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4968359"/>
    <w:p w14:paraId="1CFEA4C5" w14:textId="431E2786" w:rsidR="00A67F3F" w:rsidRPr="00F36765" w:rsidRDefault="00652202" w:rsidP="001673B6">
      <w:pPr>
        <w:pStyle w:val="Ttulo1"/>
        <w:spacing w:line="276" w:lineRule="auto"/>
        <w:jc w:val="both"/>
        <w:rPr>
          <w:rFonts w:asciiTheme="minorHAnsi" w:hAnsiTheme="minorHAnsi" w:cstheme="minorHAnsi"/>
          <w:b/>
          <w:color w:val="1E6A39"/>
          <w:sz w:val="22"/>
          <w:szCs w:val="22"/>
        </w:rPr>
      </w:pPr>
      <w:r>
        <w:rPr>
          <w:rFonts w:cstheme="minorBidi"/>
          <w:noProof/>
          <w:color w:val="auto"/>
          <w:sz w:val="22"/>
          <w:szCs w:val="22"/>
        </w:rPr>
        <mc:AlternateContent>
          <mc:Choice Requires="wps">
            <w:drawing>
              <wp:anchor distT="0" distB="0" distL="114300" distR="114300" simplePos="0" relativeHeight="251659264" behindDoc="0" locked="0" layoutInCell="1" allowOverlap="1" wp14:anchorId="778A594E" wp14:editId="5BCC83A6">
                <wp:simplePos x="0" y="0"/>
                <wp:positionH relativeFrom="margin">
                  <wp:posOffset>-145057</wp:posOffset>
                </wp:positionH>
                <wp:positionV relativeFrom="paragraph">
                  <wp:posOffset>347925</wp:posOffset>
                </wp:positionV>
                <wp:extent cx="5788549" cy="1437640"/>
                <wp:effectExtent l="0" t="0" r="3175" b="0"/>
                <wp:wrapNone/>
                <wp:docPr id="3382308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8549" cy="1437640"/>
                        </a:xfrm>
                        <a:prstGeom prst="rect">
                          <a:avLst/>
                        </a:prstGeom>
                        <a:solidFill>
                          <a:srgbClr val="1D6938"/>
                        </a:solidFill>
                        <a:ln w="6350">
                          <a:noFill/>
                        </a:ln>
                      </wps:spPr>
                      <wps:txbx>
                        <w:txbxContent>
                          <w:p w14:paraId="459DC433" w14:textId="6524E9C8" w:rsidR="00FD27CC" w:rsidRPr="004F5370" w:rsidRDefault="00FD27CC" w:rsidP="00A03C50">
                            <w:pPr>
                              <w:shd w:val="clear" w:color="auto" w:fill="1D6938"/>
                              <w:jc w:val="center"/>
                              <w:rPr>
                                <w:rFonts w:cstheme="minorHAnsi"/>
                                <w:color w:val="FFFFFF" w:themeColor="background1"/>
                                <w:sz w:val="36"/>
                                <w:szCs w:val="36"/>
                              </w:rPr>
                            </w:pPr>
                            <w:r w:rsidRPr="004F5370">
                              <w:rPr>
                                <w:rFonts w:cstheme="minorHAnsi"/>
                                <w:color w:val="FFFFFF" w:themeColor="background1"/>
                                <w:sz w:val="36"/>
                                <w:szCs w:val="36"/>
                              </w:rPr>
                              <w:t xml:space="preserve">Proceso de renovación de la acreditación del </w:t>
                            </w:r>
                            <w:r>
                              <w:rPr>
                                <w:rFonts w:cstheme="minorHAnsi"/>
                                <w:color w:val="FFFFFF" w:themeColor="background1"/>
                                <w:sz w:val="36"/>
                                <w:szCs w:val="36"/>
                              </w:rPr>
                              <w:t>Grado</w:t>
                            </w:r>
                            <w:r w:rsidRPr="004F5370">
                              <w:rPr>
                                <w:rFonts w:cstheme="minorHAnsi"/>
                                <w:color w:val="FFFFFF" w:themeColor="background1"/>
                                <w:sz w:val="36"/>
                                <w:szCs w:val="36"/>
                              </w:rPr>
                              <w:t xml:space="preserve"> </w:t>
                            </w:r>
                            <w:r>
                              <w:rPr>
                                <w:rFonts w:cstheme="minorHAnsi"/>
                                <w:color w:val="FFFFFF" w:themeColor="background1"/>
                                <w:sz w:val="36"/>
                                <w:szCs w:val="36"/>
                              </w:rPr>
                              <w:t>e</w:t>
                            </w:r>
                            <w:r w:rsidRPr="004F5370">
                              <w:rPr>
                                <w:rFonts w:cstheme="minorHAnsi"/>
                                <w:color w:val="FFFFFF" w:themeColor="background1"/>
                                <w:sz w:val="36"/>
                                <w:szCs w:val="36"/>
                              </w:rPr>
                              <w:t>n</w:t>
                            </w:r>
                            <w:r>
                              <w:rPr>
                                <w:rFonts w:cstheme="minorHAnsi"/>
                                <w:color w:val="FFFFFF" w:themeColor="background1"/>
                                <w:sz w:val="36"/>
                                <w:szCs w:val="36"/>
                              </w:rPr>
                              <w:t xml:space="preserve"> Medicina</w:t>
                            </w:r>
                            <w:r w:rsidRPr="004F5370">
                              <w:rPr>
                                <w:rFonts w:cstheme="minorHAnsi"/>
                                <w:color w:val="FFFFFF" w:themeColor="background1"/>
                                <w:sz w:val="36"/>
                                <w:szCs w:val="36"/>
                              </w:rPr>
                              <w:t xml:space="preserve"> </w:t>
                            </w:r>
                            <w:r>
                              <w:rPr>
                                <w:rFonts w:cstheme="minorHAnsi"/>
                                <w:color w:val="FFFFFF" w:themeColor="background1"/>
                                <w:sz w:val="36"/>
                                <w:szCs w:val="36"/>
                              </w:rPr>
                              <w:t>de la</w:t>
                            </w:r>
                            <w:r w:rsidRPr="004F5370">
                              <w:rPr>
                                <w:rFonts w:cstheme="minorHAnsi"/>
                                <w:color w:val="FFFFFF" w:themeColor="background1"/>
                                <w:sz w:val="36"/>
                                <w:szCs w:val="36"/>
                              </w:rPr>
                              <w:t xml:space="preserve"> Universidad </w:t>
                            </w:r>
                            <w:r>
                              <w:rPr>
                                <w:rFonts w:cstheme="minorHAnsi"/>
                                <w:color w:val="FFFFFF" w:themeColor="background1"/>
                                <w:sz w:val="36"/>
                                <w:szCs w:val="36"/>
                              </w:rPr>
                              <w:t>d</w:t>
                            </w:r>
                            <w:r w:rsidRPr="004F5370">
                              <w:rPr>
                                <w:rFonts w:cstheme="minorHAnsi"/>
                                <w:color w:val="FFFFFF" w:themeColor="background1"/>
                                <w:sz w:val="36"/>
                                <w:szCs w:val="36"/>
                              </w:rPr>
                              <w:t>e Granada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8A594E" id="_x0000_t202" coordsize="21600,21600" o:spt="202" path="m,l,21600r21600,l21600,xe">
                <v:stroke joinstyle="miter"/>
                <v:path gradientshapeok="t" o:connecttype="rect"/>
              </v:shapetype>
              <v:shape id="Cuadro de texto 6" o:spid="_x0000_s1026" type="#_x0000_t202" style="position:absolute;left:0;text-align:left;margin-left:-11.4pt;margin-top:27.4pt;width:455.8pt;height:11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" fillcolor="#1d6938" stroked="f" strokeweight=".5pt">
                <v:path arrowok="t"/>
                <v:textbox>
                  <w:txbxContent>
                    <w:p w14:paraId="459DC433" w14:textId="6524E9C8" w:rsidR="00FD27CC" w:rsidRPr="004F5370" w:rsidRDefault="00FD27CC" w:rsidP="00A03C50">
                      <w:pPr>
                        <w:shd w:val="clear" w:color="auto" w:fill="1D6938"/>
                        <w:jc w:val="center"/>
                        <w:rPr>
                          <w:rFonts w:cstheme="minorHAnsi"/>
                          <w:color w:val="FFFFFF" w:themeColor="background1"/>
                          <w:sz w:val="36"/>
                          <w:szCs w:val="36"/>
                        </w:rPr>
                      </w:pPr>
                      <w:r w:rsidRPr="004F5370">
                        <w:rPr>
                          <w:rFonts w:cstheme="minorHAnsi"/>
                          <w:color w:val="FFFFFF" w:themeColor="background1"/>
                          <w:sz w:val="36"/>
                          <w:szCs w:val="36"/>
                        </w:rPr>
                        <w:t xml:space="preserve">Proceso de renovación de la acreditación del </w:t>
                      </w:r>
                      <w:r>
                        <w:rPr>
                          <w:rFonts w:cstheme="minorHAnsi"/>
                          <w:color w:val="FFFFFF" w:themeColor="background1"/>
                          <w:sz w:val="36"/>
                          <w:szCs w:val="36"/>
                        </w:rPr>
                        <w:t>Grado</w:t>
                      </w:r>
                      <w:r w:rsidRPr="004F5370">
                        <w:rPr>
                          <w:rFonts w:cstheme="minorHAnsi"/>
                          <w:color w:val="FFFFFF" w:themeColor="background1"/>
                          <w:sz w:val="36"/>
                          <w:szCs w:val="36"/>
                        </w:rPr>
                        <w:t xml:space="preserve"> </w:t>
                      </w:r>
                      <w:r>
                        <w:rPr>
                          <w:rFonts w:cstheme="minorHAnsi"/>
                          <w:color w:val="FFFFFF" w:themeColor="background1"/>
                          <w:sz w:val="36"/>
                          <w:szCs w:val="36"/>
                        </w:rPr>
                        <w:t>e</w:t>
                      </w:r>
                      <w:r w:rsidRPr="004F5370">
                        <w:rPr>
                          <w:rFonts w:cstheme="minorHAnsi"/>
                          <w:color w:val="FFFFFF" w:themeColor="background1"/>
                          <w:sz w:val="36"/>
                          <w:szCs w:val="36"/>
                        </w:rPr>
                        <w:t>n</w:t>
                      </w:r>
                      <w:r>
                        <w:rPr>
                          <w:rFonts w:cstheme="minorHAnsi"/>
                          <w:color w:val="FFFFFF" w:themeColor="background1"/>
                          <w:sz w:val="36"/>
                          <w:szCs w:val="36"/>
                        </w:rPr>
                        <w:t xml:space="preserve"> Medicina</w:t>
                      </w:r>
                      <w:r w:rsidRPr="004F5370">
                        <w:rPr>
                          <w:rFonts w:cstheme="minorHAnsi"/>
                          <w:color w:val="FFFFFF" w:themeColor="background1"/>
                          <w:sz w:val="36"/>
                          <w:szCs w:val="36"/>
                        </w:rPr>
                        <w:t xml:space="preserve"> </w:t>
                      </w:r>
                      <w:r>
                        <w:rPr>
                          <w:rFonts w:cstheme="minorHAnsi"/>
                          <w:color w:val="FFFFFF" w:themeColor="background1"/>
                          <w:sz w:val="36"/>
                          <w:szCs w:val="36"/>
                        </w:rPr>
                        <w:t>de la</w:t>
                      </w:r>
                      <w:r w:rsidRPr="004F5370">
                        <w:rPr>
                          <w:rFonts w:cstheme="minorHAnsi"/>
                          <w:color w:val="FFFFFF" w:themeColor="background1"/>
                          <w:sz w:val="36"/>
                          <w:szCs w:val="36"/>
                        </w:rPr>
                        <w:t xml:space="preserve"> Universidad </w:t>
                      </w:r>
                      <w:r>
                        <w:rPr>
                          <w:rFonts w:cstheme="minorHAnsi"/>
                          <w:color w:val="FFFFFF" w:themeColor="background1"/>
                          <w:sz w:val="36"/>
                          <w:szCs w:val="36"/>
                        </w:rPr>
                        <w:t>d</w:t>
                      </w:r>
                      <w:r w:rsidRPr="004F5370">
                        <w:rPr>
                          <w:rFonts w:cstheme="minorHAnsi"/>
                          <w:color w:val="FFFFFF" w:themeColor="background1"/>
                          <w:sz w:val="36"/>
                          <w:szCs w:val="36"/>
                        </w:rPr>
                        <w:t>e Granada</w:t>
                      </w:r>
                    </w:p>
                  </w:txbxContent>
                </v:textbox>
                <w10:wrap anchorx="margin"/>
              </v:shape>
            </w:pict>
          </mc:Fallback>
        </mc:AlternateContent>
      </w:r>
    </w:p>
    <w:bookmarkEnd w:id="0"/>
    <w:p w14:paraId="7003D701" w14:textId="77777777" w:rsidR="00A0716F" w:rsidRPr="00F36765" w:rsidRDefault="00A0716F" w:rsidP="001673B6">
      <w:pPr>
        <w:spacing w:after="0"/>
        <w:jc w:val="both"/>
        <w:rPr>
          <w:rFonts w:cstheme="minorHAnsi"/>
          <w:b/>
          <w:color w:val="000000"/>
        </w:rPr>
      </w:pPr>
    </w:p>
    <w:p w14:paraId="185C0A19" w14:textId="25BEBBF5" w:rsidR="00A03C50" w:rsidRDefault="00A03C50" w:rsidP="002E570D">
      <w:pPr>
        <w:spacing w:after="0"/>
        <w:jc w:val="center"/>
        <w:rPr>
          <w:rFonts w:cstheme="minorHAnsi"/>
          <w:b/>
          <w:color w:val="000000"/>
          <w:sz w:val="24"/>
          <w:szCs w:val="24"/>
        </w:rPr>
      </w:pPr>
    </w:p>
    <w:p w14:paraId="6DE0BEC3" w14:textId="77777777" w:rsidR="00A03C50" w:rsidRPr="00A03C50" w:rsidRDefault="00A03C50" w:rsidP="00A03C50">
      <w:pPr>
        <w:rPr>
          <w:rFonts w:cstheme="minorHAnsi"/>
          <w:sz w:val="24"/>
          <w:szCs w:val="24"/>
        </w:rPr>
      </w:pPr>
    </w:p>
    <w:p w14:paraId="2DFBA455" w14:textId="77777777" w:rsidR="00A03C50" w:rsidRPr="00A03C50" w:rsidRDefault="00A03C50" w:rsidP="00A03C50">
      <w:pPr>
        <w:rPr>
          <w:rFonts w:cstheme="minorHAnsi"/>
          <w:sz w:val="24"/>
          <w:szCs w:val="24"/>
        </w:rPr>
      </w:pPr>
    </w:p>
    <w:p w14:paraId="7D6B5181" w14:textId="77777777" w:rsidR="00A03C50" w:rsidRPr="00A03C50" w:rsidRDefault="00A03C50" w:rsidP="00A03C50">
      <w:pPr>
        <w:rPr>
          <w:rFonts w:cstheme="minorHAnsi"/>
          <w:sz w:val="24"/>
          <w:szCs w:val="24"/>
        </w:rPr>
      </w:pPr>
    </w:p>
    <w:p w14:paraId="662B2FF5" w14:textId="77777777" w:rsidR="00A03C50" w:rsidRPr="00A03C50" w:rsidRDefault="00A03C50" w:rsidP="00A03C50">
      <w:pPr>
        <w:rPr>
          <w:rFonts w:cstheme="minorHAnsi"/>
          <w:sz w:val="24"/>
          <w:szCs w:val="24"/>
        </w:rPr>
      </w:pPr>
    </w:p>
    <w:p w14:paraId="3DA01897" w14:textId="77777777" w:rsidR="00A03C50" w:rsidRDefault="00A03C50" w:rsidP="00A03C50">
      <w:pPr>
        <w:rPr>
          <w:rFonts w:cstheme="minorHAnsi"/>
          <w:b/>
          <w:color w:val="000000"/>
          <w:sz w:val="24"/>
          <w:szCs w:val="24"/>
        </w:rPr>
      </w:pPr>
    </w:p>
    <w:p w14:paraId="7A4155AA" w14:textId="77777777" w:rsidR="00A03C50" w:rsidRDefault="00A03C50" w:rsidP="00AA53DC">
      <w:pPr>
        <w:pStyle w:val="Prrafodelista"/>
        <w:numPr>
          <w:ilvl w:val="0"/>
          <w:numId w:val="44"/>
        </w:numPr>
        <w:spacing w:before="120" w:after="0" w:line="240" w:lineRule="auto"/>
        <w:ind w:left="426" w:hanging="426"/>
        <w:contextualSpacing w:val="0"/>
        <w:jc w:val="both"/>
        <w:rPr>
          <w:rFonts w:cstheme="minorHAnsi"/>
          <w:b/>
          <w:color w:val="000000"/>
        </w:rPr>
      </w:pPr>
      <w:r>
        <w:rPr>
          <w:rFonts w:cstheme="minorHAnsi"/>
          <w:b/>
          <w:color w:val="000000"/>
        </w:rPr>
        <w:t>AUTOINFORME DE RENOVACIÓN DE LA ACREDITACIÓN.</w:t>
      </w:r>
    </w:p>
    <w:p w14:paraId="6CE22C2F" w14:textId="77777777" w:rsidR="00652202" w:rsidRDefault="00652202" w:rsidP="00652202">
      <w:pPr>
        <w:pStyle w:val="Prrafodelista"/>
        <w:spacing w:after="0" w:line="240" w:lineRule="auto"/>
        <w:rPr>
          <w:rFonts w:cstheme="minorHAnsi"/>
          <w:b/>
          <w:color w:val="000000"/>
        </w:rPr>
      </w:pPr>
    </w:p>
    <w:p w14:paraId="7F8A18DF" w14:textId="03DC77A3" w:rsidR="00652202" w:rsidRDefault="00652202" w:rsidP="00E26315">
      <w:pPr>
        <w:pStyle w:val="Prrafodelista"/>
        <w:spacing w:after="0" w:line="240" w:lineRule="auto"/>
        <w:ind w:right="567" w:hanging="294"/>
        <w:rPr>
          <w:rFonts w:cstheme="minorHAnsi"/>
          <w:b/>
          <w:color w:val="000000"/>
        </w:rPr>
      </w:pPr>
      <w:r>
        <w:rPr>
          <w:rFonts w:cstheme="minorHAnsi"/>
          <w:b/>
          <w:color w:val="000000"/>
        </w:rPr>
        <w:t>Anexo 1. Listado de aspectos a mejorar del proceso de seguimiento externo (</w:t>
      </w:r>
      <w:r w:rsidR="000D026C">
        <w:rPr>
          <w:rFonts w:cstheme="minorHAnsi"/>
          <w:b/>
          <w:color w:val="000000"/>
        </w:rPr>
        <w:t>30</w:t>
      </w:r>
      <w:r>
        <w:rPr>
          <w:rFonts w:cstheme="minorHAnsi"/>
          <w:b/>
          <w:color w:val="000000"/>
        </w:rPr>
        <w:t>/0</w:t>
      </w:r>
      <w:r w:rsidR="000D026C">
        <w:rPr>
          <w:rFonts w:cstheme="minorHAnsi"/>
          <w:b/>
          <w:color w:val="000000"/>
        </w:rPr>
        <w:t>6</w:t>
      </w:r>
      <w:r>
        <w:rPr>
          <w:rFonts w:cstheme="minorHAnsi"/>
          <w:b/>
          <w:color w:val="000000"/>
        </w:rPr>
        <w:t>/202</w:t>
      </w:r>
      <w:r w:rsidR="000D026C">
        <w:rPr>
          <w:rFonts w:cstheme="minorHAnsi"/>
          <w:b/>
          <w:color w:val="000000"/>
        </w:rPr>
        <w:t>3</w:t>
      </w:r>
      <w:r>
        <w:rPr>
          <w:rFonts w:cstheme="minorHAnsi"/>
          <w:b/>
          <w:color w:val="000000"/>
        </w:rPr>
        <w:t>)</w:t>
      </w:r>
    </w:p>
    <w:p w14:paraId="4BAB87B9" w14:textId="77777777" w:rsidR="00E26315" w:rsidRDefault="00652202" w:rsidP="00E26315">
      <w:pPr>
        <w:pStyle w:val="Prrafodelista"/>
        <w:spacing w:after="0" w:line="240" w:lineRule="auto"/>
        <w:ind w:hanging="294"/>
        <w:rPr>
          <w:rFonts w:cstheme="minorHAnsi"/>
          <w:b/>
          <w:color w:val="000000"/>
        </w:rPr>
      </w:pPr>
      <w:r w:rsidRPr="00652202">
        <w:rPr>
          <w:rFonts w:cstheme="minorHAnsi"/>
          <w:b/>
          <w:color w:val="000000"/>
        </w:rPr>
        <w:t xml:space="preserve">Anexo </w:t>
      </w:r>
      <w:r>
        <w:rPr>
          <w:rFonts w:cstheme="minorHAnsi"/>
          <w:b/>
          <w:color w:val="000000"/>
        </w:rPr>
        <w:t>2</w:t>
      </w:r>
      <w:r w:rsidRPr="00652202">
        <w:rPr>
          <w:rFonts w:cstheme="minorHAnsi"/>
          <w:b/>
          <w:color w:val="000000"/>
        </w:rPr>
        <w:t xml:space="preserve">. Cuadro de mando </w:t>
      </w:r>
    </w:p>
    <w:p w14:paraId="4E851E54" w14:textId="54794727" w:rsidR="00652202" w:rsidRDefault="00652202" w:rsidP="00E26315">
      <w:pPr>
        <w:pStyle w:val="Prrafodelista"/>
        <w:spacing w:after="0" w:line="240" w:lineRule="auto"/>
        <w:ind w:hanging="294"/>
        <w:rPr>
          <w:rFonts w:cstheme="minorHAnsi"/>
          <w:b/>
          <w:color w:val="000000"/>
          <w:highlight w:val="yellow"/>
        </w:rPr>
      </w:pPr>
      <w:r w:rsidRPr="00652202">
        <w:rPr>
          <w:rFonts w:cstheme="minorHAnsi"/>
          <w:b/>
          <w:color w:val="000000"/>
          <w:highlight w:val="yellow"/>
        </w:rPr>
        <w:t>[En el caso de que las tablas se incorporen en el texto se eliminará este anexo]</w:t>
      </w:r>
    </w:p>
    <w:p w14:paraId="3617EBB8" w14:textId="77777777" w:rsidR="00652202" w:rsidRDefault="00652202" w:rsidP="00E26315">
      <w:pPr>
        <w:pStyle w:val="Prrafodelista"/>
        <w:spacing w:after="0" w:line="240" w:lineRule="auto"/>
        <w:ind w:hanging="294"/>
        <w:rPr>
          <w:rFonts w:cstheme="minorHAnsi"/>
          <w:b/>
          <w:color w:val="000000"/>
          <w:highlight w:val="yellow"/>
        </w:rPr>
      </w:pPr>
    </w:p>
    <w:p w14:paraId="378059FD" w14:textId="77777777" w:rsidR="00A03C50" w:rsidRDefault="00A03C50" w:rsidP="00E26315">
      <w:pPr>
        <w:pStyle w:val="Prrafodelista"/>
        <w:numPr>
          <w:ilvl w:val="0"/>
          <w:numId w:val="44"/>
        </w:numPr>
        <w:spacing w:before="120" w:after="0" w:line="240" w:lineRule="auto"/>
        <w:ind w:left="426" w:hanging="426"/>
        <w:contextualSpacing w:val="0"/>
        <w:jc w:val="both"/>
        <w:rPr>
          <w:rFonts w:cstheme="minorHAnsi"/>
          <w:b/>
          <w:color w:val="000000"/>
        </w:rPr>
      </w:pPr>
      <w:r>
        <w:rPr>
          <w:rFonts w:cstheme="minorHAnsi"/>
          <w:b/>
          <w:color w:val="000000"/>
        </w:rPr>
        <w:t>LISTADO DE EVIDENCIAS DEL PROCESO DE RENOVACIÓN DE LA ACREDITACIÓN</w:t>
      </w:r>
    </w:p>
    <w:p w14:paraId="520902DF" w14:textId="77777777" w:rsidR="00A03C50" w:rsidRDefault="00A03C50" w:rsidP="00A03C50">
      <w:pPr>
        <w:spacing w:after="0" w:line="240" w:lineRule="auto"/>
        <w:ind w:left="360"/>
        <w:rPr>
          <w:rFonts w:cstheme="minorHAnsi"/>
          <w:b/>
          <w:color w:val="000000"/>
        </w:rPr>
      </w:pPr>
    </w:p>
    <w:p w14:paraId="499E501D" w14:textId="77777777" w:rsidR="00A03C50" w:rsidRDefault="00A03C50" w:rsidP="00A03C50">
      <w:pPr>
        <w:rPr>
          <w:rFonts w:cstheme="minorHAnsi"/>
          <w:b/>
          <w:color w:val="000000"/>
          <w:sz w:val="24"/>
          <w:szCs w:val="24"/>
        </w:rPr>
      </w:pPr>
    </w:p>
    <w:p w14:paraId="7F7A4047" w14:textId="77777777" w:rsidR="00A03C50" w:rsidRDefault="00A03C50" w:rsidP="00A03C50">
      <w:pPr>
        <w:rPr>
          <w:rFonts w:cstheme="minorHAnsi"/>
          <w:b/>
          <w:color w:val="000000"/>
          <w:sz w:val="24"/>
          <w:szCs w:val="24"/>
        </w:rPr>
        <w:sectPr w:rsidR="00A03C50" w:rsidSect="000A14DF">
          <w:headerReference w:type="even" r:id="rId8"/>
          <w:headerReference w:type="default" r:id="rId9"/>
          <w:headerReference w:type="first" r:id="rId10"/>
          <w:footerReference w:type="first" r:id="rId11"/>
          <w:pgSz w:w="11906" w:h="16838" w:code="9"/>
          <w:pgMar w:top="1418" w:right="1274" w:bottom="1418" w:left="1418" w:header="851" w:footer="284" w:gutter="0"/>
          <w:cols w:space="708"/>
          <w:titlePg/>
          <w:docGrid w:linePitch="360"/>
        </w:sectPr>
      </w:pPr>
    </w:p>
    <w:p w14:paraId="3AB86549" w14:textId="10EAF109" w:rsidR="00CE10FA" w:rsidRPr="00E50A8F" w:rsidRDefault="00CE10FA" w:rsidP="00CE10FA">
      <w:pPr>
        <w:pStyle w:val="Prrafodelista"/>
        <w:numPr>
          <w:ilvl w:val="0"/>
          <w:numId w:val="45"/>
        </w:numPr>
        <w:spacing w:before="120" w:after="0" w:line="360" w:lineRule="auto"/>
        <w:ind w:left="426" w:hanging="426"/>
        <w:contextualSpacing w:val="0"/>
        <w:jc w:val="both"/>
        <w:rPr>
          <w:rFonts w:cstheme="minorHAnsi"/>
          <w:b/>
          <w:color w:val="000000"/>
        </w:rPr>
      </w:pPr>
      <w:r w:rsidRPr="00E50A8F">
        <w:rPr>
          <w:rFonts w:cstheme="minorHAnsi"/>
          <w:b/>
          <w:color w:val="000000"/>
        </w:rPr>
        <w:lastRenderedPageBreak/>
        <w:t xml:space="preserve">AUTOINFORME DE RENOVACIÓN DE LA ACREDITACIÓN </w:t>
      </w:r>
      <w:r w:rsidR="00791679">
        <w:rPr>
          <w:rFonts w:cstheme="minorHAnsi"/>
          <w:b/>
          <w:color w:val="000000"/>
        </w:rPr>
        <w:t>DEL GRADO</w:t>
      </w:r>
    </w:p>
    <w:p w14:paraId="5311AE51" w14:textId="77777777" w:rsidR="00A03C50" w:rsidRDefault="00A03C50" w:rsidP="002E570D">
      <w:pPr>
        <w:spacing w:after="0"/>
        <w:jc w:val="center"/>
        <w:rPr>
          <w:rFonts w:cstheme="minorHAnsi"/>
          <w:b/>
          <w:color w:val="000000"/>
          <w:sz w:val="24"/>
          <w:szCs w:val="24"/>
        </w:rPr>
      </w:pPr>
    </w:p>
    <w:p w14:paraId="13FBAD0C" w14:textId="77777777" w:rsidR="002D5496" w:rsidRPr="005A48CE" w:rsidRDefault="00564F48" w:rsidP="002E570D">
      <w:pPr>
        <w:spacing w:after="0"/>
        <w:jc w:val="center"/>
        <w:rPr>
          <w:rFonts w:cstheme="minorHAnsi"/>
          <w:b/>
          <w:color w:val="000000"/>
          <w:sz w:val="24"/>
          <w:szCs w:val="24"/>
        </w:rPr>
      </w:pPr>
      <w:r w:rsidRPr="005A48CE">
        <w:rPr>
          <w:rFonts w:cstheme="minorHAnsi"/>
          <w:b/>
          <w:color w:val="000000"/>
          <w:sz w:val="24"/>
          <w:szCs w:val="24"/>
        </w:rPr>
        <w:t>Extensión m</w:t>
      </w:r>
      <w:r w:rsidR="00A67F3F" w:rsidRPr="005A48CE">
        <w:rPr>
          <w:rFonts w:cstheme="minorHAnsi"/>
          <w:b/>
          <w:color w:val="000000"/>
          <w:sz w:val="24"/>
          <w:szCs w:val="24"/>
        </w:rPr>
        <w:t>áxima recomendada 30-3</w:t>
      </w:r>
      <w:r w:rsidR="002818AB" w:rsidRPr="005A48CE">
        <w:rPr>
          <w:rFonts w:cstheme="minorHAnsi"/>
          <w:b/>
          <w:color w:val="000000"/>
          <w:sz w:val="24"/>
          <w:szCs w:val="24"/>
        </w:rPr>
        <w:t>5 páginas</w:t>
      </w:r>
    </w:p>
    <w:p w14:paraId="392A5FA8" w14:textId="77777777" w:rsidR="004C6DD6" w:rsidRPr="00F36765" w:rsidRDefault="004C6DD6" w:rsidP="001673B6">
      <w:pPr>
        <w:spacing w:after="0"/>
        <w:jc w:val="both"/>
        <w:rPr>
          <w:rFonts w:cstheme="minorHAnsi"/>
          <w:b/>
          <w:i/>
          <w:color w:val="000000"/>
        </w:rPr>
      </w:pPr>
    </w:p>
    <w:p w14:paraId="7F4990FE" w14:textId="77777777" w:rsidR="00866A6C" w:rsidRPr="00F36765" w:rsidRDefault="00866A6C" w:rsidP="001673B6">
      <w:pPr>
        <w:spacing w:after="0" w:line="240" w:lineRule="auto"/>
        <w:jc w:val="both"/>
        <w:rPr>
          <w:rFonts w:cstheme="minorHAnsi"/>
          <w:color w:val="000000"/>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370"/>
      </w:tblGrid>
      <w:tr w:rsidR="001E1959" w:rsidRPr="00F36765" w14:paraId="57FBB14C" w14:textId="77777777" w:rsidTr="00D8232F">
        <w:tc>
          <w:tcPr>
            <w:tcW w:w="8880" w:type="dxa"/>
            <w:gridSpan w:val="2"/>
            <w:tcBorders>
              <w:top w:val="single" w:sz="4" w:space="0" w:color="auto"/>
              <w:left w:val="single" w:sz="4" w:space="0" w:color="auto"/>
              <w:bottom w:val="single" w:sz="4" w:space="0" w:color="auto"/>
              <w:right w:val="single" w:sz="4" w:space="0" w:color="auto"/>
            </w:tcBorders>
            <w:shd w:val="clear" w:color="auto" w:fill="1D6941"/>
            <w:hideMark/>
          </w:tcPr>
          <w:p w14:paraId="000842EA" w14:textId="77777777" w:rsidR="001E1959" w:rsidRPr="00D8232F" w:rsidRDefault="001E1959" w:rsidP="00D8232F">
            <w:pPr>
              <w:spacing w:after="0" w:line="360" w:lineRule="auto"/>
              <w:ind w:left="-142"/>
              <w:jc w:val="center"/>
              <w:rPr>
                <w:rFonts w:cstheme="minorHAnsi"/>
                <w:b/>
                <w:bCs/>
                <w:color w:val="FFFFFF" w:themeColor="background1"/>
              </w:rPr>
            </w:pPr>
            <w:r w:rsidRPr="00D8232F">
              <w:rPr>
                <w:rFonts w:cstheme="minorHAnsi"/>
                <w:b/>
                <w:bCs/>
                <w:color w:val="FFFFFF" w:themeColor="background1"/>
              </w:rPr>
              <w:t>Datos de Identificación del Título</w:t>
            </w:r>
          </w:p>
        </w:tc>
      </w:tr>
      <w:tr w:rsidR="001E1959" w:rsidRPr="00F36765" w14:paraId="48B0D8DF"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6DCD837B"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Universidad.</w:t>
            </w:r>
          </w:p>
        </w:tc>
        <w:tc>
          <w:tcPr>
            <w:tcW w:w="5370" w:type="dxa"/>
            <w:tcBorders>
              <w:top w:val="single" w:sz="4" w:space="0" w:color="auto"/>
              <w:left w:val="single" w:sz="4" w:space="0" w:color="auto"/>
              <w:bottom w:val="single" w:sz="4" w:space="0" w:color="auto"/>
              <w:right w:val="single" w:sz="4" w:space="0" w:color="auto"/>
            </w:tcBorders>
            <w:vAlign w:val="center"/>
          </w:tcPr>
          <w:p w14:paraId="0039E91E" w14:textId="68300899" w:rsidR="001E1959" w:rsidRPr="00253C6D" w:rsidRDefault="00D8232F" w:rsidP="00D8232F">
            <w:pPr>
              <w:keepNext/>
              <w:spacing w:after="0" w:line="360" w:lineRule="auto"/>
              <w:outlineLvl w:val="2"/>
              <w:rPr>
                <w:rFonts w:cstheme="minorHAnsi"/>
                <w:color w:val="000000" w:themeColor="text1"/>
              </w:rPr>
            </w:pPr>
            <w:r>
              <w:rPr>
                <w:rFonts w:cstheme="minorHAnsi"/>
                <w:color w:val="000000" w:themeColor="text1"/>
              </w:rPr>
              <w:t>Universidad de Granada</w:t>
            </w:r>
          </w:p>
        </w:tc>
      </w:tr>
      <w:tr w:rsidR="001E1959" w:rsidRPr="00F36765" w14:paraId="32229BB3"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437CCCF6"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ID Ministerio.</w:t>
            </w:r>
          </w:p>
        </w:tc>
        <w:tc>
          <w:tcPr>
            <w:tcW w:w="5370" w:type="dxa"/>
            <w:tcBorders>
              <w:top w:val="single" w:sz="4" w:space="0" w:color="auto"/>
              <w:left w:val="single" w:sz="4" w:space="0" w:color="auto"/>
              <w:bottom w:val="single" w:sz="4" w:space="0" w:color="auto"/>
              <w:right w:val="single" w:sz="4" w:space="0" w:color="auto"/>
            </w:tcBorders>
            <w:vAlign w:val="center"/>
          </w:tcPr>
          <w:p w14:paraId="25CFDB73" w14:textId="3CD42D63" w:rsidR="001E1959" w:rsidRPr="00253C6D" w:rsidRDefault="00BD77C1"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p>
        </w:tc>
      </w:tr>
      <w:tr w:rsidR="001E1959" w:rsidRPr="00F36765" w14:paraId="6F369AB4"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74BC0275"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Denominación del título.</w:t>
            </w:r>
          </w:p>
        </w:tc>
        <w:tc>
          <w:tcPr>
            <w:tcW w:w="5370" w:type="dxa"/>
            <w:tcBorders>
              <w:top w:val="single" w:sz="4" w:space="0" w:color="auto"/>
              <w:left w:val="single" w:sz="4" w:space="0" w:color="auto"/>
              <w:bottom w:val="single" w:sz="4" w:space="0" w:color="auto"/>
              <w:right w:val="single" w:sz="4" w:space="0" w:color="auto"/>
            </w:tcBorders>
            <w:vAlign w:val="center"/>
          </w:tcPr>
          <w:p w14:paraId="6BB739F0" w14:textId="09442CB0" w:rsidR="001E1959" w:rsidRPr="00253C6D" w:rsidRDefault="00BD77C1" w:rsidP="00791679">
            <w:pPr>
              <w:keepNext/>
              <w:spacing w:after="0" w:line="240" w:lineRule="auto"/>
              <w:jc w:val="both"/>
              <w:outlineLvl w:val="2"/>
              <w:rPr>
                <w:rFonts w:cstheme="minorHAnsi"/>
                <w:color w:val="000000" w:themeColor="text1"/>
              </w:rPr>
            </w:pPr>
            <w:r w:rsidRPr="00D8232F">
              <w:rPr>
                <w:rFonts w:cstheme="minorHAnsi"/>
                <w:color w:val="000000" w:themeColor="text1"/>
                <w:highlight w:val="yellow"/>
              </w:rPr>
              <w:t>[Completar]</w:t>
            </w:r>
          </w:p>
        </w:tc>
      </w:tr>
      <w:tr w:rsidR="001E1959" w:rsidRPr="00F36765" w14:paraId="63481376"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1CD9E899"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Curso académico de implantación.</w:t>
            </w:r>
          </w:p>
        </w:tc>
        <w:tc>
          <w:tcPr>
            <w:tcW w:w="5370" w:type="dxa"/>
            <w:tcBorders>
              <w:top w:val="single" w:sz="4" w:space="0" w:color="auto"/>
              <w:left w:val="single" w:sz="4" w:space="0" w:color="auto"/>
              <w:bottom w:val="single" w:sz="4" w:space="0" w:color="auto"/>
              <w:right w:val="single" w:sz="4" w:space="0" w:color="auto"/>
            </w:tcBorders>
            <w:vAlign w:val="center"/>
          </w:tcPr>
          <w:p w14:paraId="6EBCFD23" w14:textId="32AD77FE" w:rsidR="001E1959" w:rsidRPr="00253C6D" w:rsidRDefault="00BD77C1"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p>
        </w:tc>
      </w:tr>
      <w:tr w:rsidR="001E1959" w:rsidRPr="00F36765" w14:paraId="68A1E79D"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5F1F777F"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Modalidad de enseñanza (presencial, híbrida o virtual).</w:t>
            </w:r>
          </w:p>
        </w:tc>
        <w:tc>
          <w:tcPr>
            <w:tcW w:w="5370" w:type="dxa"/>
            <w:tcBorders>
              <w:top w:val="single" w:sz="4" w:space="0" w:color="auto"/>
              <w:left w:val="single" w:sz="4" w:space="0" w:color="auto"/>
              <w:bottom w:val="single" w:sz="4" w:space="0" w:color="auto"/>
              <w:right w:val="single" w:sz="4" w:space="0" w:color="auto"/>
            </w:tcBorders>
            <w:vAlign w:val="center"/>
          </w:tcPr>
          <w:p w14:paraId="553836FA" w14:textId="550B1FB9" w:rsidR="001E1959" w:rsidRPr="00253C6D" w:rsidRDefault="00D8232F"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p>
        </w:tc>
      </w:tr>
      <w:tr w:rsidR="001E1959" w:rsidRPr="00F36765" w14:paraId="4F1079D7"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263F673A" w14:textId="516C23B6"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 xml:space="preserve">En su caso, </w:t>
            </w:r>
            <w:r w:rsidR="00B80C53" w:rsidRPr="00D8232F">
              <w:rPr>
                <w:rFonts w:cstheme="minorHAnsi"/>
                <w:color w:val="FFFFFF" w:themeColor="background1"/>
              </w:rPr>
              <w:t>créditos prácticos</w:t>
            </w:r>
            <w:r w:rsidRPr="00D8232F">
              <w:rPr>
                <w:rFonts w:cstheme="minorHAnsi"/>
                <w:color w:val="FFFFFF" w:themeColor="background1"/>
              </w:rPr>
              <w:t xml:space="preserve"> obligatorios.</w:t>
            </w:r>
          </w:p>
        </w:tc>
        <w:tc>
          <w:tcPr>
            <w:tcW w:w="5370" w:type="dxa"/>
            <w:tcBorders>
              <w:top w:val="single" w:sz="4" w:space="0" w:color="auto"/>
              <w:left w:val="single" w:sz="4" w:space="0" w:color="auto"/>
              <w:bottom w:val="single" w:sz="4" w:space="0" w:color="auto"/>
              <w:right w:val="single" w:sz="4" w:space="0" w:color="auto"/>
            </w:tcBorders>
            <w:vAlign w:val="center"/>
          </w:tcPr>
          <w:p w14:paraId="6967D2D7" w14:textId="13AC537A" w:rsidR="001E1959" w:rsidRPr="00253C6D" w:rsidRDefault="00D8232F"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p>
        </w:tc>
      </w:tr>
      <w:tr w:rsidR="001E1959" w:rsidRPr="00F36765" w14:paraId="6DBB183A"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461F10FC"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Centro o Centros donde se imparte el título.</w:t>
            </w:r>
          </w:p>
        </w:tc>
        <w:tc>
          <w:tcPr>
            <w:tcW w:w="5370" w:type="dxa"/>
            <w:tcBorders>
              <w:top w:val="single" w:sz="4" w:space="0" w:color="auto"/>
              <w:left w:val="single" w:sz="4" w:space="0" w:color="auto"/>
              <w:bottom w:val="single" w:sz="4" w:space="0" w:color="auto"/>
              <w:right w:val="single" w:sz="4" w:space="0" w:color="auto"/>
            </w:tcBorders>
            <w:vAlign w:val="center"/>
          </w:tcPr>
          <w:p w14:paraId="30DB7242" w14:textId="3B9D2275" w:rsidR="00D8232F" w:rsidRPr="00253C6D" w:rsidRDefault="00D8232F"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p>
        </w:tc>
      </w:tr>
      <w:tr w:rsidR="001E1959" w:rsidRPr="00F36765" w14:paraId="2137E040"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3D9D697F"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En caso de ser un título conjunto, especificar las universidades donde se imparte.</w:t>
            </w:r>
          </w:p>
        </w:tc>
        <w:tc>
          <w:tcPr>
            <w:tcW w:w="5370" w:type="dxa"/>
            <w:tcBorders>
              <w:top w:val="single" w:sz="4" w:space="0" w:color="auto"/>
              <w:left w:val="single" w:sz="4" w:space="0" w:color="auto"/>
              <w:bottom w:val="single" w:sz="4" w:space="0" w:color="auto"/>
              <w:right w:val="single" w:sz="4" w:space="0" w:color="auto"/>
            </w:tcBorders>
            <w:vAlign w:val="center"/>
          </w:tcPr>
          <w:p w14:paraId="5AE513DD" w14:textId="274D32FC" w:rsidR="001E1959" w:rsidRPr="00253C6D" w:rsidRDefault="003E4676"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r>
              <w:rPr>
                <w:rFonts w:cstheme="minorHAnsi"/>
                <w:color w:val="000000" w:themeColor="text1"/>
                <w:highlight w:val="yellow"/>
              </w:rPr>
              <w:t xml:space="preserve"> en su caso o indicar que no procede</w:t>
            </w:r>
            <w:r w:rsidRPr="00D8232F">
              <w:rPr>
                <w:rFonts w:cstheme="minorHAnsi"/>
                <w:color w:val="000000" w:themeColor="text1"/>
                <w:highlight w:val="yellow"/>
              </w:rPr>
              <w:t>]</w:t>
            </w:r>
          </w:p>
        </w:tc>
      </w:tr>
      <w:tr w:rsidR="001E1959" w:rsidRPr="00F36765" w14:paraId="3B6E4A44"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77A2BE5B" w14:textId="30C1EC86"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 xml:space="preserve">En su caso, </w:t>
            </w:r>
            <w:r w:rsidR="00B80C53" w:rsidRPr="00D8232F">
              <w:rPr>
                <w:rFonts w:cstheme="minorHAnsi"/>
                <w:color w:val="FFFFFF" w:themeColor="background1"/>
              </w:rPr>
              <w:t>anteriores convocatorias</w:t>
            </w:r>
            <w:r w:rsidRPr="00D8232F">
              <w:rPr>
                <w:rFonts w:cstheme="minorHAnsi"/>
                <w:color w:val="FFFFFF" w:themeColor="background1"/>
              </w:rPr>
              <w:t xml:space="preserve"> de renovación de acreditación.</w:t>
            </w:r>
          </w:p>
        </w:tc>
        <w:tc>
          <w:tcPr>
            <w:tcW w:w="5370" w:type="dxa"/>
            <w:tcBorders>
              <w:top w:val="single" w:sz="4" w:space="0" w:color="auto"/>
              <w:left w:val="single" w:sz="4" w:space="0" w:color="auto"/>
              <w:bottom w:val="single" w:sz="4" w:space="0" w:color="auto"/>
              <w:right w:val="single" w:sz="4" w:space="0" w:color="auto"/>
            </w:tcBorders>
            <w:vAlign w:val="center"/>
          </w:tcPr>
          <w:p w14:paraId="396D915C" w14:textId="2F149E50" w:rsidR="003E4676" w:rsidRPr="00253C6D" w:rsidRDefault="00BD77C1"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p>
        </w:tc>
      </w:tr>
      <w:tr w:rsidR="001E1959" w:rsidRPr="00F36765" w14:paraId="716914AF"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1123F65C" w14:textId="5E01037B"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 xml:space="preserve">En caso de Títulos dobles especificar </w:t>
            </w:r>
            <w:r w:rsidR="00B80C53" w:rsidRPr="00D8232F">
              <w:rPr>
                <w:rFonts w:cstheme="minorHAnsi"/>
                <w:color w:val="FFFFFF" w:themeColor="background1"/>
              </w:rPr>
              <w:t>la titulación</w:t>
            </w:r>
            <w:r w:rsidRPr="00D8232F">
              <w:rPr>
                <w:rFonts w:cstheme="minorHAnsi"/>
                <w:color w:val="FFFFFF" w:themeColor="background1"/>
              </w:rPr>
              <w:t xml:space="preserve"> y la universidad.</w:t>
            </w:r>
          </w:p>
        </w:tc>
        <w:tc>
          <w:tcPr>
            <w:tcW w:w="5370" w:type="dxa"/>
            <w:tcBorders>
              <w:top w:val="single" w:sz="4" w:space="0" w:color="auto"/>
              <w:left w:val="single" w:sz="4" w:space="0" w:color="auto"/>
              <w:bottom w:val="single" w:sz="4" w:space="0" w:color="auto"/>
              <w:right w:val="single" w:sz="4" w:space="0" w:color="auto"/>
            </w:tcBorders>
            <w:vAlign w:val="center"/>
          </w:tcPr>
          <w:p w14:paraId="2BAEF13A" w14:textId="3A4C8857" w:rsidR="001E1959" w:rsidRPr="00253C6D" w:rsidRDefault="003E4676"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r>
              <w:rPr>
                <w:rFonts w:cstheme="minorHAnsi"/>
                <w:color w:val="000000" w:themeColor="text1"/>
                <w:highlight w:val="yellow"/>
              </w:rPr>
              <w:t xml:space="preserve"> en su caso o indicar que no procede</w:t>
            </w:r>
            <w:r w:rsidRPr="00D8232F">
              <w:rPr>
                <w:rFonts w:cstheme="minorHAnsi"/>
                <w:color w:val="000000" w:themeColor="text1"/>
                <w:highlight w:val="yellow"/>
              </w:rPr>
              <w:t>]</w:t>
            </w:r>
          </w:p>
        </w:tc>
      </w:tr>
      <w:tr w:rsidR="001E1959" w:rsidRPr="00F36765" w14:paraId="3B25224E"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674B7CE0"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 xml:space="preserve">En su caso, estructuras curriculares </w:t>
            </w:r>
            <w:r w:rsidRPr="00D8232F">
              <w:rPr>
                <w:rFonts w:cstheme="minorHAnsi"/>
                <w:iCs/>
                <w:color w:val="FFFFFF" w:themeColor="background1"/>
              </w:rPr>
              <w:t>específicas.</w:t>
            </w:r>
          </w:p>
        </w:tc>
        <w:tc>
          <w:tcPr>
            <w:tcW w:w="5370" w:type="dxa"/>
            <w:tcBorders>
              <w:top w:val="single" w:sz="4" w:space="0" w:color="auto"/>
              <w:left w:val="single" w:sz="4" w:space="0" w:color="auto"/>
              <w:bottom w:val="single" w:sz="4" w:space="0" w:color="auto"/>
              <w:right w:val="single" w:sz="4" w:space="0" w:color="auto"/>
            </w:tcBorders>
            <w:vAlign w:val="center"/>
          </w:tcPr>
          <w:p w14:paraId="56028E97" w14:textId="233DEF44" w:rsidR="001E1959" w:rsidRPr="00253C6D" w:rsidRDefault="003E4676" w:rsidP="00D8232F">
            <w:pPr>
              <w:keepNext/>
              <w:spacing w:after="0" w:line="360" w:lineRule="auto"/>
              <w:outlineLvl w:val="2"/>
              <w:rPr>
                <w:rFonts w:cstheme="minorHAnsi"/>
                <w:color w:val="000000" w:themeColor="text1"/>
              </w:rPr>
            </w:pPr>
            <w:r w:rsidRPr="00D8232F">
              <w:rPr>
                <w:rFonts w:cstheme="minorHAnsi"/>
                <w:color w:val="000000" w:themeColor="text1"/>
                <w:highlight w:val="yellow"/>
              </w:rPr>
              <w:t>[Completar</w:t>
            </w:r>
            <w:r>
              <w:rPr>
                <w:rFonts w:cstheme="minorHAnsi"/>
                <w:color w:val="000000" w:themeColor="text1"/>
                <w:highlight w:val="yellow"/>
              </w:rPr>
              <w:t xml:space="preserve"> en su caso o indicar que no procede</w:t>
            </w:r>
            <w:r w:rsidRPr="00D8232F">
              <w:rPr>
                <w:rFonts w:cstheme="minorHAnsi"/>
                <w:color w:val="000000" w:themeColor="text1"/>
                <w:highlight w:val="yellow"/>
              </w:rPr>
              <w:t>]</w:t>
            </w:r>
          </w:p>
        </w:tc>
      </w:tr>
      <w:tr w:rsidR="001E1959" w:rsidRPr="00F36765" w14:paraId="14B53EBB" w14:textId="77777777" w:rsidTr="00D8232F">
        <w:tc>
          <w:tcPr>
            <w:tcW w:w="3510" w:type="dxa"/>
            <w:tcBorders>
              <w:top w:val="single" w:sz="4" w:space="0" w:color="auto"/>
              <w:left w:val="single" w:sz="4" w:space="0" w:color="auto"/>
              <w:bottom w:val="single" w:sz="4" w:space="0" w:color="auto"/>
              <w:right w:val="single" w:sz="4" w:space="0" w:color="auto"/>
            </w:tcBorders>
            <w:shd w:val="clear" w:color="auto" w:fill="1D6941"/>
            <w:vAlign w:val="center"/>
            <w:hideMark/>
          </w:tcPr>
          <w:p w14:paraId="1AA1CFF2" w14:textId="77777777" w:rsidR="001E1959" w:rsidRPr="00D8232F" w:rsidRDefault="001E1959" w:rsidP="00D8232F">
            <w:pPr>
              <w:spacing w:after="0" w:line="360" w:lineRule="auto"/>
              <w:rPr>
                <w:rFonts w:cstheme="minorHAnsi"/>
                <w:color w:val="FFFFFF" w:themeColor="background1"/>
              </w:rPr>
            </w:pPr>
            <w:r w:rsidRPr="00D8232F">
              <w:rPr>
                <w:rFonts w:cstheme="minorHAnsi"/>
                <w:color w:val="FFFFFF" w:themeColor="background1"/>
              </w:rPr>
              <w:t>Web del título.</w:t>
            </w:r>
          </w:p>
        </w:tc>
        <w:tc>
          <w:tcPr>
            <w:tcW w:w="5370" w:type="dxa"/>
            <w:tcBorders>
              <w:top w:val="single" w:sz="4" w:space="0" w:color="auto"/>
              <w:left w:val="single" w:sz="4" w:space="0" w:color="auto"/>
              <w:bottom w:val="single" w:sz="4" w:space="0" w:color="auto"/>
              <w:right w:val="single" w:sz="4" w:space="0" w:color="auto"/>
            </w:tcBorders>
            <w:vAlign w:val="center"/>
          </w:tcPr>
          <w:p w14:paraId="4CB346F0" w14:textId="12752C56" w:rsidR="00EA69C3" w:rsidRPr="00253C6D" w:rsidRDefault="00EA69C3" w:rsidP="00D8232F">
            <w:pPr>
              <w:keepNext/>
              <w:spacing w:after="0" w:line="360" w:lineRule="auto"/>
              <w:outlineLvl w:val="2"/>
              <w:rPr>
                <w:rFonts w:cstheme="minorHAnsi"/>
                <w:color w:val="000000" w:themeColor="text1"/>
              </w:rPr>
            </w:pPr>
          </w:p>
        </w:tc>
      </w:tr>
    </w:tbl>
    <w:p w14:paraId="444C516A" w14:textId="77777777" w:rsidR="00014598" w:rsidRPr="00F36765" w:rsidRDefault="00014598" w:rsidP="001673B6">
      <w:pPr>
        <w:spacing w:after="0" w:line="240" w:lineRule="auto"/>
        <w:jc w:val="both"/>
        <w:rPr>
          <w:rFonts w:cstheme="minorHAnsi"/>
          <w:color w:val="000000"/>
        </w:rPr>
      </w:pPr>
    </w:p>
    <w:p w14:paraId="3EDC3423" w14:textId="77777777" w:rsidR="00014598" w:rsidRPr="00F36765" w:rsidRDefault="00014598" w:rsidP="001673B6">
      <w:pPr>
        <w:spacing w:after="0" w:line="240" w:lineRule="auto"/>
        <w:jc w:val="both"/>
        <w:rPr>
          <w:rFonts w:cstheme="minorHAnsi"/>
          <w:color w:val="000000"/>
        </w:rPr>
      </w:pPr>
    </w:p>
    <w:p w14:paraId="20C8FA62" w14:textId="77777777" w:rsidR="00014598" w:rsidRPr="00F36765" w:rsidRDefault="00014598" w:rsidP="001673B6">
      <w:pPr>
        <w:spacing w:after="0" w:line="240" w:lineRule="auto"/>
        <w:jc w:val="both"/>
        <w:rPr>
          <w:rFonts w:cstheme="minorHAnsi"/>
          <w:color w:val="000000"/>
        </w:rPr>
      </w:pPr>
    </w:p>
    <w:p w14:paraId="304E6493" w14:textId="77777777" w:rsidR="00014598" w:rsidRPr="00F36765" w:rsidRDefault="00014598" w:rsidP="001673B6">
      <w:pPr>
        <w:spacing w:after="0" w:line="240" w:lineRule="auto"/>
        <w:jc w:val="both"/>
        <w:rPr>
          <w:rFonts w:cstheme="minorHAnsi"/>
          <w:color w:val="000000"/>
        </w:rPr>
      </w:pPr>
    </w:p>
    <w:p w14:paraId="4A7521C2" w14:textId="77777777" w:rsidR="00014598" w:rsidRPr="00F36765" w:rsidRDefault="00014598" w:rsidP="001673B6">
      <w:pPr>
        <w:spacing w:after="0" w:line="240" w:lineRule="auto"/>
        <w:jc w:val="both"/>
        <w:rPr>
          <w:rFonts w:cstheme="minorHAnsi"/>
          <w:color w:val="000000"/>
        </w:rPr>
      </w:pPr>
    </w:p>
    <w:p w14:paraId="43E894FB" w14:textId="77777777" w:rsidR="00014598" w:rsidRPr="00F36765" w:rsidRDefault="00014598" w:rsidP="001673B6">
      <w:pPr>
        <w:spacing w:after="0" w:line="240" w:lineRule="auto"/>
        <w:jc w:val="both"/>
        <w:rPr>
          <w:rFonts w:cstheme="minorHAnsi"/>
          <w:color w:val="000000"/>
        </w:rPr>
      </w:pPr>
    </w:p>
    <w:p w14:paraId="4CA84117" w14:textId="77777777" w:rsidR="00014598" w:rsidRPr="00F36765" w:rsidRDefault="00014598" w:rsidP="001673B6">
      <w:pPr>
        <w:spacing w:after="0" w:line="240" w:lineRule="auto"/>
        <w:jc w:val="both"/>
        <w:rPr>
          <w:rFonts w:cstheme="minorHAnsi"/>
          <w:color w:val="000000"/>
        </w:rPr>
      </w:pPr>
    </w:p>
    <w:p w14:paraId="61A65192" w14:textId="660C6704" w:rsidR="00B112BE" w:rsidRDefault="00014598" w:rsidP="00B112BE">
      <w:pPr>
        <w:spacing w:after="0" w:line="240" w:lineRule="auto"/>
        <w:jc w:val="both"/>
        <w:rPr>
          <w:rFonts w:cstheme="minorHAnsi"/>
          <w:color w:val="000000"/>
        </w:rPr>
      </w:pPr>
      <w:r w:rsidRPr="00F36765">
        <w:rPr>
          <w:rFonts w:cstheme="minorHAnsi"/>
          <w:color w:val="000000"/>
        </w:rPr>
        <w:t xml:space="preserve">Modelo basado en la </w:t>
      </w:r>
      <w:hyperlink r:id="rId12" w:history="1">
        <w:r w:rsidR="001E1959" w:rsidRPr="00D8232F">
          <w:rPr>
            <w:rStyle w:val="Hipervnculo"/>
            <w:rFonts w:cstheme="minorHAnsi"/>
          </w:rPr>
          <w:t>“Estructura del Autoinforme para Grado y Másteres</w:t>
        </w:r>
        <w:r w:rsidRPr="00D8232F">
          <w:rPr>
            <w:rStyle w:val="Hipervnculo"/>
            <w:rFonts w:cstheme="minorHAnsi"/>
          </w:rPr>
          <w:t>”</w:t>
        </w:r>
      </w:hyperlink>
      <w:r w:rsidRPr="00F36765">
        <w:rPr>
          <w:rFonts w:cstheme="minorHAnsi"/>
          <w:color w:val="000000"/>
        </w:rPr>
        <w:t xml:space="preserve"> propuesto por la </w:t>
      </w:r>
      <w:r w:rsidR="00D8232F">
        <w:rPr>
          <w:rFonts w:cstheme="minorHAnsi"/>
          <w:color w:val="000000"/>
        </w:rPr>
        <w:t>ACCUA</w:t>
      </w:r>
      <w:r w:rsidRPr="00F36765">
        <w:rPr>
          <w:rFonts w:cstheme="minorHAnsi"/>
          <w:color w:val="000000"/>
        </w:rPr>
        <w:t xml:space="preserve"> para </w:t>
      </w:r>
      <w:r w:rsidR="00D8232F">
        <w:rPr>
          <w:rFonts w:cstheme="minorHAnsi"/>
          <w:color w:val="000000"/>
        </w:rPr>
        <w:t>la renovación de la acreditación de Grado y Máster.</w:t>
      </w:r>
      <w:r w:rsidRPr="00F36765">
        <w:rPr>
          <w:rFonts w:cstheme="minorHAnsi"/>
          <w:color w:val="000000"/>
        </w:rPr>
        <w:t xml:space="preserve"> </w:t>
      </w:r>
    </w:p>
    <w:p w14:paraId="07A47C8C" w14:textId="77777777" w:rsidR="00B112BE" w:rsidRDefault="00B112BE" w:rsidP="00B112BE">
      <w:pPr>
        <w:spacing w:after="0" w:line="240" w:lineRule="auto"/>
        <w:jc w:val="both"/>
        <w:rPr>
          <w:rFonts w:cstheme="minorHAnsi"/>
          <w:color w:val="000000"/>
        </w:rPr>
      </w:pPr>
    </w:p>
    <w:p w14:paraId="67742296" w14:textId="77777777" w:rsidR="00B112BE" w:rsidRDefault="00B112BE" w:rsidP="00B112BE">
      <w:pPr>
        <w:spacing w:after="0" w:line="240" w:lineRule="auto"/>
        <w:jc w:val="both"/>
        <w:rPr>
          <w:rFonts w:cstheme="minorHAnsi"/>
          <w:color w:val="000000"/>
        </w:rPr>
      </w:pPr>
    </w:p>
    <w:p w14:paraId="104D03E4" w14:textId="77777777" w:rsidR="00B112BE" w:rsidRDefault="00B112BE" w:rsidP="00B112BE">
      <w:pPr>
        <w:spacing w:after="0" w:line="240" w:lineRule="auto"/>
        <w:jc w:val="both"/>
        <w:rPr>
          <w:rFonts w:cstheme="minorHAnsi"/>
          <w:color w:val="000000"/>
        </w:rPr>
      </w:pPr>
    </w:p>
    <w:p w14:paraId="179B4EE1" w14:textId="77777777" w:rsidR="00A433CE" w:rsidRDefault="00A433CE" w:rsidP="00B112BE">
      <w:pPr>
        <w:spacing w:after="0" w:line="240" w:lineRule="auto"/>
        <w:jc w:val="both"/>
        <w:rPr>
          <w:rFonts w:cstheme="minorHAnsi"/>
          <w:color w:val="000000"/>
        </w:rPr>
      </w:pPr>
    </w:p>
    <w:p w14:paraId="496F00C3" w14:textId="759B0017" w:rsidR="00866A6C" w:rsidRDefault="00866A6C" w:rsidP="00B112BE">
      <w:pPr>
        <w:pStyle w:val="AGAETtulo1Texto"/>
        <w:rPr>
          <w:rFonts w:cstheme="minorHAnsi"/>
          <w:sz w:val="24"/>
          <w:szCs w:val="24"/>
        </w:rPr>
      </w:pPr>
      <w:r w:rsidRPr="00F36765">
        <w:rPr>
          <w:rFonts w:cstheme="minorHAnsi"/>
          <w:sz w:val="24"/>
          <w:szCs w:val="24"/>
        </w:rPr>
        <w:lastRenderedPageBreak/>
        <w:t>DIMENSIÓN 1: GESTIÓN DEL TÍTULO</w:t>
      </w:r>
    </w:p>
    <w:p w14:paraId="542E2447" w14:textId="77777777" w:rsidR="00866A6C" w:rsidRPr="00F36765" w:rsidRDefault="00866A6C" w:rsidP="001673B6">
      <w:pPr>
        <w:pStyle w:val="Ttulo1"/>
        <w:shd w:val="clear" w:color="auto" w:fill="A6A6A6" w:themeFill="background1" w:themeFillShade="A6"/>
        <w:spacing w:line="240" w:lineRule="auto"/>
        <w:jc w:val="both"/>
        <w:rPr>
          <w:rFonts w:asciiTheme="minorHAnsi" w:hAnsiTheme="minorHAnsi" w:cstheme="minorHAnsi"/>
          <w:b/>
          <w:color w:val="auto"/>
          <w:sz w:val="22"/>
          <w:szCs w:val="22"/>
        </w:rPr>
      </w:pPr>
      <w:bookmarkStart w:id="1" w:name="_Toc105398670"/>
      <w:r w:rsidRPr="00F36765">
        <w:rPr>
          <w:rFonts w:asciiTheme="minorHAnsi" w:hAnsiTheme="minorHAnsi" w:cstheme="minorHAnsi"/>
          <w:b/>
          <w:color w:val="auto"/>
          <w:sz w:val="22"/>
          <w:szCs w:val="22"/>
        </w:rPr>
        <w:t>CRITERIO 1: INFORMACIÓN PÚBLICA DISPONIBLE</w:t>
      </w:r>
      <w:bookmarkEnd w:id="1"/>
    </w:p>
    <w:p w14:paraId="09329887" w14:textId="72E3BB75" w:rsidR="008A068F" w:rsidRPr="00F36765" w:rsidRDefault="008A068F" w:rsidP="001673B6">
      <w:pPr>
        <w:pStyle w:val="AGAETexto"/>
        <w:numPr>
          <w:ilvl w:val="1"/>
          <w:numId w:val="5"/>
        </w:numPr>
        <w:shd w:val="clear" w:color="auto" w:fill="D9D9D9" w:themeFill="background1" w:themeFillShade="D9"/>
        <w:spacing w:after="0" w:line="240" w:lineRule="auto"/>
        <w:ind w:left="426" w:hanging="426"/>
        <w:rPr>
          <w:rFonts w:asciiTheme="minorHAnsi" w:hAnsiTheme="minorHAnsi" w:cstheme="minorHAnsi"/>
          <w:b/>
          <w:color w:val="000000"/>
        </w:rPr>
      </w:pPr>
      <w:r w:rsidRPr="00F36765">
        <w:rPr>
          <w:rFonts w:asciiTheme="minorHAnsi" w:hAnsiTheme="minorHAnsi" w:cstheme="minorHAnsi"/>
          <w:b/>
          <w:color w:val="000000"/>
        </w:rPr>
        <w:t>El título publica información completa y actualizada sobre las características del programa</w:t>
      </w:r>
      <w:r w:rsidR="0016646F" w:rsidRPr="00F36765">
        <w:rPr>
          <w:rFonts w:asciiTheme="minorHAnsi" w:hAnsiTheme="minorHAnsi" w:cstheme="minorHAnsi"/>
          <w:b/>
          <w:color w:val="000000"/>
        </w:rPr>
        <w:t xml:space="preserve"> y</w:t>
      </w:r>
      <w:r w:rsidRPr="00F36765">
        <w:rPr>
          <w:rFonts w:asciiTheme="minorHAnsi" w:hAnsiTheme="minorHAnsi" w:cstheme="minorHAnsi"/>
          <w:b/>
          <w:color w:val="000000"/>
        </w:rPr>
        <w:t xml:space="preserve"> su desarrollo operativo. </w:t>
      </w:r>
    </w:p>
    <w:p w14:paraId="7512399F" w14:textId="77777777" w:rsidR="00032727" w:rsidRPr="00F36765" w:rsidRDefault="00032727" w:rsidP="001673B6">
      <w:pPr>
        <w:spacing w:after="0" w:line="240" w:lineRule="auto"/>
        <w:jc w:val="both"/>
        <w:rPr>
          <w:rFonts w:cstheme="minorHAnsi"/>
        </w:rPr>
      </w:pPr>
    </w:p>
    <w:tbl>
      <w:tblPr>
        <w:tblStyle w:val="Tablaconcuadrcula"/>
        <w:tblW w:w="9214" w:type="dxa"/>
        <w:tblInd w:w="-5" w:type="dxa"/>
        <w:tblLook w:val="04A0" w:firstRow="1" w:lastRow="0" w:firstColumn="1" w:lastColumn="0" w:noHBand="0" w:noVBand="1"/>
      </w:tblPr>
      <w:tblGrid>
        <w:gridCol w:w="2266"/>
        <w:gridCol w:w="1427"/>
        <w:gridCol w:w="5521"/>
      </w:tblGrid>
      <w:tr w:rsidR="005940B7" w:rsidRPr="00B353A9" w14:paraId="2A465A3E" w14:textId="77777777" w:rsidTr="006A3908">
        <w:tc>
          <w:tcPr>
            <w:tcW w:w="9214" w:type="dxa"/>
            <w:gridSpan w:val="3"/>
            <w:shd w:val="clear" w:color="auto" w:fill="auto"/>
          </w:tcPr>
          <w:p w14:paraId="0E9FF9FF" w14:textId="2BC24201" w:rsidR="005940B7" w:rsidRPr="00B353A9" w:rsidRDefault="005940B7" w:rsidP="005940B7">
            <w:pPr>
              <w:spacing w:after="0" w:line="240" w:lineRule="auto"/>
              <w:rPr>
                <w:rFonts w:ascii="Calibri" w:eastAsia="Calibri" w:hAnsi="Calibri"/>
                <w:b/>
                <w:bCs/>
                <w:color w:val="008000"/>
                <w:sz w:val="18"/>
                <w:szCs w:val="18"/>
              </w:rPr>
            </w:pPr>
            <w:commentRangeStart w:id="2"/>
            <w:commentRangeStart w:id="3"/>
            <w:r w:rsidRPr="00B353A9">
              <w:rPr>
                <w:b/>
                <w:bCs/>
                <w:color w:val="008000"/>
                <w:sz w:val="18"/>
                <w:szCs w:val="18"/>
              </w:rPr>
              <w:t>SISTEMA DE RÚBRICA DE ACCUA PARA SUPERAR ESTE APARTADO</w:t>
            </w:r>
            <w:commentRangeEnd w:id="2"/>
            <w:r w:rsidR="009C149D">
              <w:rPr>
                <w:rStyle w:val="Refdecomentario"/>
                <w:rFonts w:ascii="Verdana" w:hAnsi="Verdana"/>
              </w:rPr>
              <w:commentReference w:id="2"/>
            </w:r>
            <w:commentRangeEnd w:id="3"/>
            <w:r w:rsidR="009C149D">
              <w:rPr>
                <w:rStyle w:val="Refdecomentario"/>
                <w:rFonts w:ascii="Verdana" w:hAnsi="Verdana"/>
              </w:rPr>
              <w:commentReference w:id="3"/>
            </w:r>
          </w:p>
        </w:tc>
      </w:tr>
      <w:tr w:rsidR="005940B7" w:rsidRPr="00B353A9" w14:paraId="74EB9FB7" w14:textId="77777777" w:rsidTr="005E2053">
        <w:tc>
          <w:tcPr>
            <w:tcW w:w="2268" w:type="dxa"/>
            <w:shd w:val="clear" w:color="auto" w:fill="auto"/>
          </w:tcPr>
          <w:p w14:paraId="599F1A0F" w14:textId="66D89266" w:rsidR="005940B7" w:rsidRPr="00B353A9" w:rsidRDefault="005940B7" w:rsidP="005940B7">
            <w:pPr>
              <w:spacing w:after="0" w:line="240" w:lineRule="auto"/>
              <w:rPr>
                <w:rFonts w:ascii="Calibri" w:eastAsia="Calibri" w:hAnsi="Calibri"/>
                <w:b/>
                <w:bCs/>
                <w:color w:val="008000"/>
                <w:sz w:val="18"/>
                <w:szCs w:val="18"/>
              </w:rPr>
            </w:pPr>
            <w:r w:rsidRPr="00B353A9">
              <w:rPr>
                <w:rFonts w:ascii="Calibri" w:eastAsia="Calibri" w:hAnsi="Calibri"/>
                <w:b/>
                <w:bCs/>
                <w:color w:val="008000"/>
                <w:sz w:val="18"/>
                <w:szCs w:val="18"/>
              </w:rPr>
              <w:t>Dimensión</w:t>
            </w:r>
          </w:p>
        </w:tc>
        <w:tc>
          <w:tcPr>
            <w:tcW w:w="1418" w:type="dxa"/>
            <w:shd w:val="clear" w:color="auto" w:fill="auto"/>
          </w:tcPr>
          <w:p w14:paraId="47B797CD" w14:textId="1D75373C" w:rsidR="005940B7" w:rsidRPr="00B353A9" w:rsidRDefault="005940B7" w:rsidP="005940B7">
            <w:pPr>
              <w:spacing w:after="0" w:line="240" w:lineRule="auto"/>
              <w:rPr>
                <w:rFonts w:ascii="Calibri" w:eastAsia="Calibri" w:hAnsi="Calibri"/>
                <w:b/>
                <w:bCs/>
                <w:color w:val="008000"/>
                <w:sz w:val="18"/>
                <w:szCs w:val="18"/>
              </w:rPr>
            </w:pPr>
            <w:r w:rsidRPr="00B353A9">
              <w:rPr>
                <w:rFonts w:ascii="Calibri" w:eastAsia="Calibri" w:hAnsi="Calibri"/>
                <w:b/>
                <w:bCs/>
                <w:color w:val="008000"/>
                <w:sz w:val="18"/>
                <w:szCs w:val="18"/>
              </w:rPr>
              <w:t>Calificación</w:t>
            </w:r>
          </w:p>
        </w:tc>
        <w:tc>
          <w:tcPr>
            <w:tcW w:w="5528" w:type="dxa"/>
            <w:shd w:val="clear" w:color="auto" w:fill="auto"/>
          </w:tcPr>
          <w:p w14:paraId="694771F4" w14:textId="34D4CD04" w:rsidR="005940B7" w:rsidRPr="00B353A9" w:rsidRDefault="005940B7" w:rsidP="005940B7">
            <w:pPr>
              <w:spacing w:after="0" w:line="240" w:lineRule="auto"/>
              <w:rPr>
                <w:rFonts w:ascii="Calibri" w:eastAsia="Calibri" w:hAnsi="Calibri"/>
                <w:b/>
                <w:bCs/>
                <w:color w:val="008000"/>
                <w:sz w:val="18"/>
                <w:szCs w:val="18"/>
              </w:rPr>
            </w:pPr>
            <w:r w:rsidRPr="00B353A9">
              <w:rPr>
                <w:rFonts w:ascii="Calibri" w:eastAsia="Calibri" w:hAnsi="Calibri"/>
                <w:b/>
                <w:bCs/>
                <w:color w:val="008000"/>
                <w:sz w:val="18"/>
                <w:szCs w:val="18"/>
              </w:rPr>
              <w:t>Valoración</w:t>
            </w:r>
          </w:p>
        </w:tc>
      </w:tr>
      <w:tr w:rsidR="00B353A9" w:rsidRPr="00B353A9" w14:paraId="6F55F163" w14:textId="77777777" w:rsidTr="005E2053">
        <w:tc>
          <w:tcPr>
            <w:tcW w:w="2268" w:type="dxa"/>
            <w:vMerge w:val="restart"/>
            <w:vAlign w:val="center"/>
          </w:tcPr>
          <w:p w14:paraId="6800D59C" w14:textId="77777777" w:rsidR="005940B7" w:rsidRPr="00B353A9" w:rsidRDefault="005940B7" w:rsidP="005940B7">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1.1 El título publica información completa y actualizada sobre las características del programa, su desarrollo operativo.</w:t>
            </w:r>
          </w:p>
        </w:tc>
        <w:tc>
          <w:tcPr>
            <w:tcW w:w="1418" w:type="dxa"/>
            <w:vAlign w:val="center"/>
          </w:tcPr>
          <w:p w14:paraId="030FC0C1" w14:textId="77777777" w:rsidR="005940B7" w:rsidRPr="00B353A9" w:rsidRDefault="005940B7" w:rsidP="005940B7">
            <w:pPr>
              <w:spacing w:after="0" w:line="240" w:lineRule="auto"/>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528" w:type="dxa"/>
          </w:tcPr>
          <w:p w14:paraId="0E6261FD" w14:textId="77777777" w:rsidR="005940B7" w:rsidRPr="00B353A9" w:rsidRDefault="005940B7" w:rsidP="005940B7">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Se ofrece información actualizada, exhaustiva y pertinente sobre las características del programa y su desarrollo operativo. El título cuenta con procedimientos adicionales para su difusión. (Redes sociales, traducción de la web a otros idiomas...).</w:t>
            </w:r>
          </w:p>
        </w:tc>
      </w:tr>
      <w:tr w:rsidR="00B353A9" w:rsidRPr="00B353A9" w14:paraId="3D8FE30E" w14:textId="77777777" w:rsidTr="005E2053">
        <w:tc>
          <w:tcPr>
            <w:tcW w:w="2268" w:type="dxa"/>
            <w:vMerge/>
            <w:vAlign w:val="center"/>
          </w:tcPr>
          <w:p w14:paraId="4F1A68F0" w14:textId="77777777" w:rsidR="005940B7" w:rsidRPr="00B353A9" w:rsidRDefault="005940B7" w:rsidP="005940B7">
            <w:pPr>
              <w:spacing w:after="0" w:line="240" w:lineRule="auto"/>
              <w:jc w:val="both"/>
              <w:rPr>
                <w:rFonts w:ascii="Calibri" w:eastAsia="Calibri" w:hAnsi="Calibri"/>
                <w:color w:val="008000"/>
                <w:sz w:val="18"/>
                <w:szCs w:val="18"/>
              </w:rPr>
            </w:pPr>
          </w:p>
        </w:tc>
        <w:tc>
          <w:tcPr>
            <w:tcW w:w="1418" w:type="dxa"/>
            <w:vAlign w:val="center"/>
          </w:tcPr>
          <w:p w14:paraId="43389056" w14:textId="77777777" w:rsidR="005940B7" w:rsidRPr="00B353A9" w:rsidRDefault="005940B7" w:rsidP="005940B7">
            <w:pPr>
              <w:spacing w:after="0" w:line="240" w:lineRule="auto"/>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528" w:type="dxa"/>
          </w:tcPr>
          <w:p w14:paraId="6C060237" w14:textId="77777777" w:rsidR="005940B7" w:rsidRPr="00B353A9" w:rsidRDefault="005940B7" w:rsidP="005940B7">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El título publica información completa y actualizada del programa, sin que se detecten deficiencias.</w:t>
            </w:r>
          </w:p>
        </w:tc>
      </w:tr>
      <w:tr w:rsidR="00B353A9" w:rsidRPr="00B353A9" w14:paraId="0B37E838" w14:textId="77777777" w:rsidTr="005E2053">
        <w:tc>
          <w:tcPr>
            <w:tcW w:w="2268" w:type="dxa"/>
            <w:vMerge/>
            <w:vAlign w:val="center"/>
          </w:tcPr>
          <w:p w14:paraId="5406594A" w14:textId="77777777" w:rsidR="005940B7" w:rsidRPr="00B353A9" w:rsidRDefault="005940B7" w:rsidP="005940B7">
            <w:pPr>
              <w:spacing w:after="0" w:line="240" w:lineRule="auto"/>
              <w:jc w:val="both"/>
              <w:rPr>
                <w:rFonts w:ascii="Calibri" w:eastAsia="Calibri" w:hAnsi="Calibri"/>
                <w:color w:val="008000"/>
                <w:sz w:val="18"/>
                <w:szCs w:val="18"/>
              </w:rPr>
            </w:pPr>
          </w:p>
        </w:tc>
        <w:tc>
          <w:tcPr>
            <w:tcW w:w="1418" w:type="dxa"/>
            <w:vAlign w:val="center"/>
          </w:tcPr>
          <w:p w14:paraId="129C577C" w14:textId="77777777" w:rsidR="005940B7" w:rsidRPr="00B353A9" w:rsidRDefault="005940B7" w:rsidP="005940B7">
            <w:pPr>
              <w:spacing w:after="0" w:line="240" w:lineRule="auto"/>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528" w:type="dxa"/>
          </w:tcPr>
          <w:p w14:paraId="12D4DD3B" w14:textId="77777777" w:rsidR="005940B7" w:rsidRPr="00B353A9" w:rsidRDefault="005940B7" w:rsidP="005940B7">
            <w:pPr>
              <w:spacing w:after="0" w:line="240" w:lineRule="auto"/>
              <w:jc w:val="both"/>
              <w:rPr>
                <w:rFonts w:ascii="Calibri" w:eastAsia="Calibri" w:hAnsi="Calibri"/>
                <w:color w:val="FF0000"/>
                <w:sz w:val="18"/>
                <w:szCs w:val="18"/>
              </w:rPr>
            </w:pPr>
            <w:r w:rsidRPr="00B353A9">
              <w:rPr>
                <w:rFonts w:ascii="Calibri" w:eastAsia="Calibri" w:hAnsi="Calibri"/>
                <w:color w:val="FF0000"/>
                <w:sz w:val="18"/>
                <w:szCs w:val="18"/>
              </w:rPr>
              <w:t>Se detectan deficiencias en la publicación de la información del título, pero no se trata de incumplimientos graves de acuerdo a lo que consta en la memoria.</w:t>
            </w:r>
          </w:p>
        </w:tc>
      </w:tr>
      <w:tr w:rsidR="00B353A9" w:rsidRPr="00B353A9" w14:paraId="0D0F0BEC" w14:textId="77777777" w:rsidTr="005E2053">
        <w:tc>
          <w:tcPr>
            <w:tcW w:w="2268" w:type="dxa"/>
            <w:vMerge/>
            <w:vAlign w:val="center"/>
          </w:tcPr>
          <w:p w14:paraId="7AD46044" w14:textId="77777777" w:rsidR="005940B7" w:rsidRPr="00B353A9" w:rsidRDefault="005940B7" w:rsidP="005940B7">
            <w:pPr>
              <w:spacing w:after="0" w:line="240" w:lineRule="auto"/>
              <w:jc w:val="both"/>
              <w:rPr>
                <w:rFonts w:ascii="Calibri" w:eastAsia="Calibri" w:hAnsi="Calibri"/>
                <w:color w:val="008000"/>
                <w:sz w:val="18"/>
                <w:szCs w:val="18"/>
              </w:rPr>
            </w:pPr>
          </w:p>
        </w:tc>
        <w:tc>
          <w:tcPr>
            <w:tcW w:w="1418" w:type="dxa"/>
            <w:vAlign w:val="center"/>
          </w:tcPr>
          <w:p w14:paraId="407E0C2F" w14:textId="77777777" w:rsidR="005940B7" w:rsidRPr="00B353A9" w:rsidRDefault="005940B7" w:rsidP="005940B7">
            <w:pPr>
              <w:spacing w:after="0" w:line="240" w:lineRule="auto"/>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528" w:type="dxa"/>
          </w:tcPr>
          <w:p w14:paraId="3EA64E1A" w14:textId="77777777" w:rsidR="005940B7" w:rsidRPr="00B353A9" w:rsidRDefault="005940B7" w:rsidP="005940B7">
            <w:pPr>
              <w:spacing w:after="0" w:line="240" w:lineRule="auto"/>
              <w:jc w:val="both"/>
              <w:rPr>
                <w:rFonts w:ascii="Calibri" w:eastAsia="Calibri" w:hAnsi="Calibri"/>
                <w:color w:val="FF0000"/>
                <w:sz w:val="18"/>
                <w:szCs w:val="18"/>
              </w:rPr>
            </w:pPr>
            <w:r w:rsidRPr="00B353A9">
              <w:rPr>
                <w:rFonts w:ascii="Calibri" w:eastAsia="Calibri" w:hAnsi="Calibri"/>
                <w:color w:val="FF0000"/>
                <w:sz w:val="18"/>
                <w:szCs w:val="18"/>
              </w:rPr>
              <w:t>La información que consta publicada no coincide en gran parte con la que se encuentra recogida en la memoria, o no está actualizada.</w:t>
            </w:r>
          </w:p>
        </w:tc>
      </w:tr>
    </w:tbl>
    <w:p w14:paraId="7C70E45F" w14:textId="77777777" w:rsidR="005940B7" w:rsidRDefault="005940B7" w:rsidP="001673B6">
      <w:pPr>
        <w:spacing w:after="0" w:line="240" w:lineRule="auto"/>
        <w:jc w:val="both"/>
        <w:rPr>
          <w:rFonts w:cstheme="minorHAnsi"/>
        </w:rPr>
      </w:pPr>
    </w:p>
    <w:p w14:paraId="57398D02" w14:textId="6C476DFA" w:rsidR="007D0325" w:rsidRPr="00F36765" w:rsidRDefault="008A7705" w:rsidP="001673B6">
      <w:pPr>
        <w:spacing w:after="0" w:line="240" w:lineRule="auto"/>
        <w:jc w:val="both"/>
        <w:rPr>
          <w:rFonts w:cstheme="minorHAnsi"/>
        </w:rPr>
      </w:pPr>
      <w:r w:rsidRPr="00F36765">
        <w:rPr>
          <w:rFonts w:cstheme="minorHAnsi"/>
        </w:rPr>
        <w:t>Toda l</w:t>
      </w:r>
      <w:r w:rsidR="00AC34D0" w:rsidRPr="00F36765">
        <w:rPr>
          <w:rFonts w:cstheme="minorHAnsi"/>
        </w:rPr>
        <w:t>a info</w:t>
      </w:r>
      <w:r w:rsidR="001E1959" w:rsidRPr="00F36765">
        <w:rPr>
          <w:rFonts w:cstheme="minorHAnsi"/>
        </w:rPr>
        <w:t xml:space="preserve">rmación </w:t>
      </w:r>
      <w:r w:rsidR="00D16249">
        <w:rPr>
          <w:rFonts w:cstheme="minorHAnsi"/>
        </w:rPr>
        <w:t xml:space="preserve">del título </w:t>
      </w:r>
      <w:r w:rsidR="00644825">
        <w:rPr>
          <w:rFonts w:cstheme="minorHAnsi"/>
        </w:rPr>
        <w:t>Graduado o Graduada en Medicina por la Universidad de Granada</w:t>
      </w:r>
      <w:r w:rsidR="00D16249">
        <w:rPr>
          <w:rFonts w:cstheme="minorHAnsi"/>
        </w:rPr>
        <w:t xml:space="preserve"> está</w:t>
      </w:r>
      <w:r w:rsidRPr="00F36765">
        <w:rPr>
          <w:rFonts w:cstheme="minorHAnsi"/>
        </w:rPr>
        <w:t xml:space="preserve"> </w:t>
      </w:r>
      <w:r w:rsidR="001E1959" w:rsidRPr="00F36765">
        <w:rPr>
          <w:rFonts w:cstheme="minorHAnsi"/>
        </w:rPr>
        <w:t xml:space="preserve">contenida en </w:t>
      </w:r>
      <w:r w:rsidRPr="00F36765">
        <w:rPr>
          <w:rFonts w:cstheme="minorHAnsi"/>
        </w:rPr>
        <w:t xml:space="preserve">una única </w:t>
      </w:r>
      <w:r w:rsidR="001E1959" w:rsidRPr="00F36765">
        <w:rPr>
          <w:rFonts w:cstheme="minorHAnsi"/>
        </w:rPr>
        <w:t xml:space="preserve">web </w:t>
      </w:r>
      <w:r w:rsidR="009A2A57" w:rsidRPr="00F36765">
        <w:rPr>
          <w:rFonts w:cstheme="minorHAnsi"/>
          <w:highlight w:val="yellow"/>
        </w:rPr>
        <w:t xml:space="preserve">[Incluir </w:t>
      </w:r>
      <w:r w:rsidR="008A2961" w:rsidRPr="00F36765">
        <w:rPr>
          <w:rFonts w:cstheme="minorHAnsi"/>
          <w:highlight w:val="yellow"/>
        </w:rPr>
        <w:t>enlace</w:t>
      </w:r>
      <w:r w:rsidR="009A2A57" w:rsidRPr="00F36765">
        <w:rPr>
          <w:rFonts w:cstheme="minorHAnsi"/>
          <w:highlight w:val="yellow"/>
        </w:rPr>
        <w:t>]</w:t>
      </w:r>
      <w:r w:rsidRPr="00F36765">
        <w:rPr>
          <w:rFonts w:cstheme="minorHAnsi"/>
        </w:rPr>
        <w:t xml:space="preserve">, </w:t>
      </w:r>
      <w:r w:rsidR="00605593" w:rsidRPr="00F36765">
        <w:rPr>
          <w:rFonts w:cstheme="minorHAnsi"/>
        </w:rPr>
        <w:t>[</w:t>
      </w:r>
      <w:r w:rsidR="00605593" w:rsidRPr="00F36765">
        <w:rPr>
          <w:rFonts w:cstheme="minorHAnsi"/>
          <w:highlight w:val="yellow"/>
        </w:rPr>
        <w:t xml:space="preserve">Contextualizar </w:t>
      </w:r>
      <w:r w:rsidRPr="00F36765">
        <w:rPr>
          <w:rFonts w:cstheme="minorHAnsi"/>
          <w:highlight w:val="yellow"/>
        </w:rPr>
        <w:t>en caso de existir más de una</w:t>
      </w:r>
      <w:r w:rsidR="0016646F" w:rsidRPr="00F36765">
        <w:rPr>
          <w:rFonts w:cstheme="minorHAnsi"/>
          <w:highlight w:val="yellow"/>
        </w:rPr>
        <w:t xml:space="preserve"> web</w:t>
      </w:r>
      <w:r w:rsidR="00ED32EA">
        <w:rPr>
          <w:rFonts w:cstheme="minorHAnsi"/>
          <w:highlight w:val="yellow"/>
        </w:rPr>
        <w:t>,</w:t>
      </w:r>
      <w:r w:rsidRPr="00F36765">
        <w:rPr>
          <w:rFonts w:cstheme="minorHAnsi"/>
          <w:highlight w:val="yellow"/>
        </w:rPr>
        <w:t xml:space="preserve"> debe garantizarse la homogeneidad y actualización de la información de forma simultá</w:t>
      </w:r>
      <w:r w:rsidR="0016646F" w:rsidRPr="00F36765">
        <w:rPr>
          <w:rFonts w:cstheme="minorHAnsi"/>
          <w:highlight w:val="yellow"/>
        </w:rPr>
        <w:t>nea para todas</w:t>
      </w:r>
      <w:r w:rsidR="00605593" w:rsidRPr="00F36765">
        <w:rPr>
          <w:rFonts w:cstheme="minorHAnsi"/>
        </w:rPr>
        <w:t>]</w:t>
      </w:r>
      <w:r w:rsidR="0016646F" w:rsidRPr="00F36765">
        <w:rPr>
          <w:rFonts w:cstheme="minorHAnsi"/>
        </w:rPr>
        <w:t>. La información es</w:t>
      </w:r>
      <w:r w:rsidRPr="00F36765">
        <w:rPr>
          <w:rFonts w:cstheme="minorHAnsi"/>
        </w:rPr>
        <w:t xml:space="preserve"> completa, </w:t>
      </w:r>
      <w:r w:rsidR="00926F8C" w:rsidRPr="00F36765">
        <w:rPr>
          <w:rFonts w:cstheme="minorHAnsi"/>
        </w:rPr>
        <w:t>actualizada</w:t>
      </w:r>
      <w:r w:rsidR="0016646F" w:rsidRPr="00F36765">
        <w:rPr>
          <w:rFonts w:cstheme="minorHAnsi"/>
        </w:rPr>
        <w:t>,</w:t>
      </w:r>
      <w:r w:rsidRPr="00F36765">
        <w:rPr>
          <w:rFonts w:cstheme="minorHAnsi"/>
        </w:rPr>
        <w:t xml:space="preserve"> clara</w:t>
      </w:r>
      <w:r w:rsidR="008A2961" w:rsidRPr="00F36765">
        <w:rPr>
          <w:rFonts w:cstheme="minorHAnsi"/>
        </w:rPr>
        <w:t xml:space="preserve"> y </w:t>
      </w:r>
      <w:r w:rsidRPr="00F36765">
        <w:rPr>
          <w:rFonts w:cstheme="minorHAnsi"/>
        </w:rPr>
        <w:t>de fácil acceso para el estudiantado y la sociedad en su conjunto, así como accesible a per</w:t>
      </w:r>
      <w:r w:rsidR="0016646F" w:rsidRPr="00F36765">
        <w:rPr>
          <w:rFonts w:cstheme="minorHAnsi"/>
        </w:rPr>
        <w:t>sonas con diversidad funcional conteniendo</w:t>
      </w:r>
      <w:r w:rsidR="008A2961" w:rsidRPr="00F36765">
        <w:rPr>
          <w:rFonts w:cstheme="minorHAnsi"/>
        </w:rPr>
        <w:t xml:space="preserve"> la siguiente información</w:t>
      </w:r>
      <w:r w:rsidR="00926F8C" w:rsidRPr="00F36765">
        <w:rPr>
          <w:rFonts w:cstheme="minorHAnsi"/>
        </w:rPr>
        <w:t xml:space="preserve">: </w:t>
      </w:r>
    </w:p>
    <w:p w14:paraId="55E3767E" w14:textId="1F5B1FCF" w:rsidR="002A7926" w:rsidRPr="00F36765" w:rsidRDefault="002A7926" w:rsidP="001673B6">
      <w:pPr>
        <w:spacing w:after="0" w:line="240" w:lineRule="auto"/>
        <w:jc w:val="both"/>
        <w:rPr>
          <w:rFonts w:cstheme="minorHAnsi"/>
        </w:rPr>
      </w:pPr>
      <w:r w:rsidRPr="00F36765">
        <w:rPr>
          <w:rFonts w:cstheme="minorHAnsi"/>
          <w:highlight w:val="yellow"/>
        </w:rPr>
        <w:t>[</w:t>
      </w:r>
      <w:r w:rsidR="008A2961" w:rsidRPr="00F36765">
        <w:rPr>
          <w:rFonts w:cstheme="minorHAnsi"/>
          <w:highlight w:val="yellow"/>
        </w:rPr>
        <w:t xml:space="preserve">Verificar que </w:t>
      </w:r>
      <w:r w:rsidRPr="00F36765">
        <w:rPr>
          <w:rFonts w:cstheme="minorHAnsi"/>
          <w:highlight w:val="yellow"/>
        </w:rPr>
        <w:t xml:space="preserve">el listado que indica </w:t>
      </w:r>
      <w:r w:rsidR="009C5B00" w:rsidRPr="00F36765">
        <w:rPr>
          <w:rFonts w:cstheme="minorHAnsi"/>
          <w:highlight w:val="yellow"/>
        </w:rPr>
        <w:t>ACCUA</w:t>
      </w:r>
      <w:r w:rsidRPr="00F36765">
        <w:rPr>
          <w:rFonts w:cstheme="minorHAnsi"/>
          <w:highlight w:val="yellow"/>
        </w:rPr>
        <w:t xml:space="preserve"> est</w:t>
      </w:r>
      <w:r w:rsidR="008A2961" w:rsidRPr="00F36765">
        <w:rPr>
          <w:rFonts w:cstheme="minorHAnsi"/>
          <w:highlight w:val="yellow"/>
        </w:rPr>
        <w:t>á</w:t>
      </w:r>
      <w:r w:rsidRPr="00F36765">
        <w:rPr>
          <w:rFonts w:cstheme="minorHAnsi"/>
          <w:highlight w:val="yellow"/>
        </w:rPr>
        <w:t xml:space="preserve"> publicado y actualizado en la web. Se pueden incluir enlaces a la web]</w:t>
      </w:r>
    </w:p>
    <w:p w14:paraId="0719E74E" w14:textId="603DD8FC" w:rsidR="001E1959" w:rsidRPr="00F36765" w:rsidRDefault="001E1959" w:rsidP="001673B6">
      <w:pPr>
        <w:spacing w:after="0" w:line="240" w:lineRule="auto"/>
        <w:jc w:val="both"/>
        <w:rPr>
          <w:rFonts w:cstheme="minorHAnsi"/>
        </w:rPr>
      </w:pPr>
      <w:r w:rsidRPr="00F36765">
        <w:rPr>
          <w:rFonts w:cstheme="minorHAnsi"/>
        </w:rPr>
        <w:t>Y contiene toda la información relativa a las caracter</w:t>
      </w:r>
      <w:r w:rsidR="008A7705" w:rsidRPr="00F36765">
        <w:rPr>
          <w:rFonts w:cstheme="minorHAnsi"/>
        </w:rPr>
        <w:t>ísticas del título, en concreto:</w:t>
      </w:r>
    </w:p>
    <w:p w14:paraId="208CC407" w14:textId="18AD3B44" w:rsidR="001E1959" w:rsidRPr="00CD59B8" w:rsidRDefault="002A7926" w:rsidP="00CD59B8">
      <w:pPr>
        <w:numPr>
          <w:ilvl w:val="0"/>
          <w:numId w:val="18"/>
        </w:numPr>
        <w:spacing w:after="0" w:line="240" w:lineRule="auto"/>
        <w:jc w:val="both"/>
        <w:rPr>
          <w:rFonts w:cstheme="minorHAnsi"/>
          <w:bCs/>
        </w:rPr>
      </w:pPr>
      <w:r w:rsidRPr="00F36765">
        <w:rPr>
          <w:rFonts w:cstheme="minorHAnsi"/>
          <w:bCs/>
        </w:rPr>
        <w:t>Denominación completa del título en castellano y en aque</w:t>
      </w:r>
      <w:r w:rsidR="009C5B00" w:rsidRPr="00F36765">
        <w:rPr>
          <w:rFonts w:cstheme="minorHAnsi"/>
          <w:bCs/>
        </w:rPr>
        <w:t>l otro idioma en que se imparta</w:t>
      </w:r>
    </w:p>
    <w:p w14:paraId="32F3DC66" w14:textId="69FC1295"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Modalidad de enseñanza (presencial, híbrida y virtual)</w:t>
      </w:r>
    </w:p>
    <w:p w14:paraId="0661DF62" w14:textId="440CFFDF" w:rsidR="0016646F" w:rsidRPr="00F36765" w:rsidRDefault="0016646F"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Universidades que imparten las enseñanzas en caso de ser títulos conjuntos</w:t>
      </w:r>
    </w:p>
    <w:p w14:paraId="505B1496" w14:textId="6F5F2331"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Número total de créditos</w:t>
      </w:r>
    </w:p>
    <w:p w14:paraId="5131AF09" w14:textId="1055292A"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Idioma o idiomas de impartición</w:t>
      </w:r>
    </w:p>
    <w:p w14:paraId="7A14BF5D" w14:textId="7537A4C5"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Número de plazas ofertadas por modalidad y en su caso por cada una de los centro</w:t>
      </w:r>
      <w:r w:rsidR="009C5B00" w:rsidRPr="00F36765">
        <w:rPr>
          <w:rFonts w:asciiTheme="minorHAnsi" w:hAnsiTheme="minorHAnsi" w:cstheme="minorHAnsi"/>
        </w:rPr>
        <w:t>s</w:t>
      </w:r>
      <w:r w:rsidRPr="00F36765">
        <w:rPr>
          <w:rFonts w:asciiTheme="minorHAnsi" w:hAnsiTheme="minorHAnsi" w:cstheme="minorHAnsi"/>
        </w:rPr>
        <w:t>/universidades e</w:t>
      </w:r>
      <w:r w:rsidR="009C5B00" w:rsidRPr="00F36765">
        <w:rPr>
          <w:rFonts w:asciiTheme="minorHAnsi" w:hAnsiTheme="minorHAnsi" w:cstheme="minorHAnsi"/>
        </w:rPr>
        <w:t>n las que se imparte el título</w:t>
      </w:r>
    </w:p>
    <w:p w14:paraId="5E976E78" w14:textId="77777777" w:rsidR="009C5B00"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Requisitos de acceso y procedimien</w:t>
      </w:r>
      <w:r w:rsidR="009C5B00" w:rsidRPr="00F36765">
        <w:rPr>
          <w:rFonts w:asciiTheme="minorHAnsi" w:hAnsiTheme="minorHAnsi" w:cstheme="minorHAnsi"/>
        </w:rPr>
        <w:t>tos de admisión de estudiantes</w:t>
      </w:r>
    </w:p>
    <w:p w14:paraId="1C898AB3" w14:textId="2754731B"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Criterios de reconocimie</w:t>
      </w:r>
      <w:r w:rsidR="009C5B00" w:rsidRPr="00F36765">
        <w:rPr>
          <w:rFonts w:asciiTheme="minorHAnsi" w:hAnsiTheme="minorHAnsi" w:cstheme="minorHAnsi"/>
        </w:rPr>
        <w:t>nto y transferencia de créditos</w:t>
      </w:r>
      <w:r w:rsidRPr="00F36765">
        <w:rPr>
          <w:rFonts w:asciiTheme="minorHAnsi" w:hAnsiTheme="minorHAnsi" w:cstheme="minorHAnsi"/>
        </w:rPr>
        <w:t xml:space="preserve"> </w:t>
      </w:r>
    </w:p>
    <w:p w14:paraId="639AC7E5" w14:textId="3E5C9AA2"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Información sobre los programas de movilidad del</w:t>
      </w:r>
      <w:r w:rsidR="00AB7764">
        <w:rPr>
          <w:rFonts w:asciiTheme="minorHAnsi" w:hAnsiTheme="minorHAnsi" w:cstheme="minorHAnsi"/>
        </w:rPr>
        <w:t xml:space="preserve"> estudiantado</w:t>
      </w:r>
      <w:r w:rsidRPr="00F36765">
        <w:rPr>
          <w:rFonts w:asciiTheme="minorHAnsi" w:hAnsiTheme="minorHAnsi" w:cstheme="minorHAnsi"/>
        </w:rPr>
        <w:t xml:space="preserve"> propio y de </w:t>
      </w:r>
      <w:r w:rsidR="009C5B00" w:rsidRPr="00F36765">
        <w:rPr>
          <w:rFonts w:asciiTheme="minorHAnsi" w:hAnsiTheme="minorHAnsi" w:cstheme="minorHAnsi"/>
        </w:rPr>
        <w:t>acogida</w:t>
      </w:r>
    </w:p>
    <w:p w14:paraId="43F39859" w14:textId="4D45104B"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Perfiles de ingreso y de egreso a los que se orientan las enseñanzas.</w:t>
      </w:r>
    </w:p>
    <w:p w14:paraId="6D8EFA30" w14:textId="3FCD0CBC" w:rsidR="001E1959" w:rsidRPr="00F36765" w:rsidRDefault="001E1959" w:rsidP="001673B6">
      <w:pPr>
        <w:pStyle w:val="AGAETexto"/>
        <w:spacing w:before="0" w:after="0" w:line="240" w:lineRule="auto"/>
        <w:ind w:left="360"/>
        <w:rPr>
          <w:rFonts w:asciiTheme="minorHAnsi" w:hAnsiTheme="minorHAnsi" w:cstheme="minorHAnsi"/>
        </w:rPr>
      </w:pPr>
    </w:p>
    <w:p w14:paraId="386E6249" w14:textId="43A02764" w:rsidR="001E1959" w:rsidRPr="00F36765" w:rsidRDefault="001E1959" w:rsidP="001673B6">
      <w:pPr>
        <w:pStyle w:val="AGAETexto"/>
        <w:spacing w:before="0" w:after="0" w:line="240" w:lineRule="auto"/>
        <w:rPr>
          <w:rFonts w:asciiTheme="minorHAnsi" w:hAnsiTheme="minorHAnsi" w:cstheme="minorHAnsi"/>
        </w:rPr>
      </w:pPr>
      <w:r w:rsidRPr="00F36765">
        <w:rPr>
          <w:rFonts w:asciiTheme="minorHAnsi" w:hAnsiTheme="minorHAnsi" w:cstheme="minorHAnsi"/>
        </w:rPr>
        <w:t xml:space="preserve">La web del título también cuenta con toda la información relativa al desarrollo operativo del </w:t>
      </w:r>
      <w:r w:rsidR="009C5B00" w:rsidRPr="00F36765">
        <w:rPr>
          <w:rFonts w:asciiTheme="minorHAnsi" w:hAnsiTheme="minorHAnsi" w:cstheme="minorHAnsi"/>
        </w:rPr>
        <w:t>programa</w:t>
      </w:r>
      <w:r w:rsidRPr="00F36765">
        <w:rPr>
          <w:rFonts w:asciiTheme="minorHAnsi" w:hAnsiTheme="minorHAnsi" w:cstheme="minorHAnsi"/>
        </w:rPr>
        <w:t xml:space="preserve">, y en concreto con: </w:t>
      </w:r>
    </w:p>
    <w:p w14:paraId="73286758" w14:textId="6CB7DE1A"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Denominación de módulos, materias o asignaturas del pl</w:t>
      </w:r>
      <w:r w:rsidR="009C5B00" w:rsidRPr="00F36765">
        <w:rPr>
          <w:rFonts w:asciiTheme="minorHAnsi" w:hAnsiTheme="minorHAnsi" w:cstheme="minorHAnsi"/>
        </w:rPr>
        <w:t>an de estudios</w:t>
      </w:r>
    </w:p>
    <w:p w14:paraId="70119314" w14:textId="7824BBE8" w:rsidR="001E1959" w:rsidRPr="00F36765" w:rsidRDefault="009C5B00"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Número de créditos ECTS</w:t>
      </w:r>
    </w:p>
    <w:p w14:paraId="6D4446B2" w14:textId="4AB27494"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Tipología (básica, obligatoria, optativa,</w:t>
      </w:r>
      <w:r w:rsidR="009C5B00" w:rsidRPr="00F36765">
        <w:rPr>
          <w:rFonts w:asciiTheme="minorHAnsi" w:hAnsiTheme="minorHAnsi" w:cstheme="minorHAnsi"/>
        </w:rPr>
        <w:t xml:space="preserve"> prácticas académicas externas)</w:t>
      </w:r>
    </w:p>
    <w:p w14:paraId="6F59122C" w14:textId="3E3A03B0" w:rsidR="001E1959" w:rsidRPr="00F36765" w:rsidRDefault="009C5B00"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 xml:space="preserve">Información sobre los </w:t>
      </w:r>
      <w:r w:rsidR="00EB1314">
        <w:rPr>
          <w:rFonts w:asciiTheme="minorHAnsi" w:hAnsiTheme="minorHAnsi" w:cstheme="minorHAnsi"/>
        </w:rPr>
        <w:t>TFG</w:t>
      </w:r>
      <w:r w:rsidRPr="00CD59B8">
        <w:rPr>
          <w:rFonts w:asciiTheme="minorHAnsi" w:hAnsiTheme="minorHAnsi" w:cstheme="minorHAnsi"/>
        </w:rPr>
        <w:t>s</w:t>
      </w:r>
      <w:r w:rsidR="001E1959" w:rsidRPr="00F36765">
        <w:rPr>
          <w:rFonts w:asciiTheme="minorHAnsi" w:hAnsiTheme="minorHAnsi" w:cstheme="minorHAnsi"/>
        </w:rPr>
        <w:t xml:space="preserve"> </w:t>
      </w:r>
    </w:p>
    <w:p w14:paraId="471B1766" w14:textId="222FE63E" w:rsidR="001E1959" w:rsidRPr="00F36765" w:rsidRDefault="009C5B00"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Organización temporal</w:t>
      </w:r>
    </w:p>
    <w:p w14:paraId="755D6FCE" w14:textId="207D8137"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Descripción de actividades y metodologías docentes, así como de los sistemas de evaluación para cada asignatura incluyendo contenidos docentes e información sobre el profesorad</w:t>
      </w:r>
      <w:r w:rsidR="009C5B00" w:rsidRPr="00F36765">
        <w:rPr>
          <w:rFonts w:asciiTheme="minorHAnsi" w:hAnsiTheme="minorHAnsi" w:cstheme="minorHAnsi"/>
        </w:rPr>
        <w:t>o y la persona que la coordina</w:t>
      </w:r>
    </w:p>
    <w:p w14:paraId="1C97242E" w14:textId="05260066" w:rsidR="001E1959" w:rsidRPr="00F36765" w:rsidRDefault="001E1959"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Descripción de los perfiles básicos del profesorado (número de profesores/as, número de doctores/as, categorías y acreditaciones, méritos docentes -en caso</w:t>
      </w:r>
      <w:r w:rsidR="009C5B00" w:rsidRPr="00F36765">
        <w:rPr>
          <w:rFonts w:asciiTheme="minorHAnsi" w:hAnsiTheme="minorHAnsi" w:cstheme="minorHAnsi"/>
        </w:rPr>
        <w:t xml:space="preserve"> de profesorado no acreditado </w:t>
      </w:r>
      <w:r w:rsidR="009C5B00" w:rsidRPr="00F36765">
        <w:rPr>
          <w:rFonts w:asciiTheme="minorHAnsi" w:hAnsiTheme="minorHAnsi" w:cstheme="minorHAnsi"/>
        </w:rPr>
        <w:lastRenderedPageBreak/>
        <w:t xml:space="preserve">méritos de investigación, </w:t>
      </w:r>
      <w:r w:rsidRPr="00F36765">
        <w:rPr>
          <w:rFonts w:asciiTheme="minorHAnsi" w:hAnsiTheme="minorHAnsi" w:cstheme="minorHAnsi"/>
        </w:rPr>
        <w:t>en</w:t>
      </w:r>
      <w:r w:rsidR="009C5B00" w:rsidRPr="00F36765">
        <w:rPr>
          <w:rFonts w:asciiTheme="minorHAnsi" w:hAnsiTheme="minorHAnsi" w:cstheme="minorHAnsi"/>
        </w:rPr>
        <w:t xml:space="preserve"> caso de profesorado no doctor</w:t>
      </w:r>
      <w:r w:rsidRPr="00F36765">
        <w:rPr>
          <w:rFonts w:asciiTheme="minorHAnsi" w:hAnsiTheme="minorHAnsi" w:cstheme="minorHAnsi"/>
        </w:rPr>
        <w:t xml:space="preserve"> número de quinquenios y sexenios, áreas de conocimiento en las que imparten docencia, número de </w:t>
      </w:r>
      <w:r w:rsidR="009C5B00" w:rsidRPr="00F36765">
        <w:rPr>
          <w:rFonts w:asciiTheme="minorHAnsi" w:hAnsiTheme="minorHAnsi" w:cstheme="minorHAnsi"/>
        </w:rPr>
        <w:t>ECTS asumidos en las materias)</w:t>
      </w:r>
    </w:p>
    <w:p w14:paraId="6D53B361" w14:textId="73975734" w:rsidR="001E1959" w:rsidRPr="00F36765" w:rsidRDefault="009C5B00"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R</w:t>
      </w:r>
      <w:r w:rsidR="001E1959" w:rsidRPr="00F36765">
        <w:rPr>
          <w:rFonts w:asciiTheme="minorHAnsi" w:hAnsiTheme="minorHAnsi" w:cstheme="minorHAnsi"/>
        </w:rPr>
        <w:t>ecursos hu</w:t>
      </w:r>
      <w:r w:rsidRPr="00F36765">
        <w:rPr>
          <w:rFonts w:asciiTheme="minorHAnsi" w:hAnsiTheme="minorHAnsi" w:cstheme="minorHAnsi"/>
        </w:rPr>
        <w:t>manos necesarios y disponibles</w:t>
      </w:r>
    </w:p>
    <w:p w14:paraId="3F1572B2" w14:textId="00C12F51" w:rsidR="001E1959" w:rsidRPr="00F36765" w:rsidRDefault="009C5B00"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M</w:t>
      </w:r>
      <w:r w:rsidR="001E1959" w:rsidRPr="00F36765">
        <w:rPr>
          <w:rFonts w:asciiTheme="minorHAnsi" w:hAnsiTheme="minorHAnsi" w:cstheme="minorHAnsi"/>
        </w:rPr>
        <w:t>edios materiales y servicios disponibles (espacios docentes, instalaciones y equipamientos académicos, labo</w:t>
      </w:r>
      <w:r w:rsidRPr="00F36765">
        <w:rPr>
          <w:rFonts w:asciiTheme="minorHAnsi" w:hAnsiTheme="minorHAnsi" w:cstheme="minorHAnsi"/>
        </w:rPr>
        <w:t>ratorios, aulas informáticas…)</w:t>
      </w:r>
    </w:p>
    <w:p w14:paraId="34DDE437" w14:textId="4E733D7B" w:rsidR="001E1959" w:rsidRPr="00F36765" w:rsidRDefault="009C5B00" w:rsidP="001673B6">
      <w:pPr>
        <w:pStyle w:val="AGAETexto"/>
        <w:numPr>
          <w:ilvl w:val="0"/>
          <w:numId w:val="18"/>
        </w:numPr>
        <w:spacing w:before="0" w:after="0" w:line="240" w:lineRule="auto"/>
        <w:rPr>
          <w:rFonts w:asciiTheme="minorHAnsi" w:hAnsiTheme="minorHAnsi" w:cstheme="minorHAnsi"/>
        </w:rPr>
      </w:pPr>
      <w:r w:rsidRPr="00F36765">
        <w:rPr>
          <w:rFonts w:asciiTheme="minorHAnsi" w:hAnsiTheme="minorHAnsi" w:cstheme="minorHAnsi"/>
        </w:rPr>
        <w:t>E</w:t>
      </w:r>
      <w:r w:rsidR="001E1959" w:rsidRPr="00F36765">
        <w:rPr>
          <w:rFonts w:asciiTheme="minorHAnsi" w:hAnsiTheme="minorHAnsi" w:cstheme="minorHAnsi"/>
        </w:rPr>
        <w:t xml:space="preserve">n caso de prácticas académicas externas, el mecanismo de organización y criterios de elección por parte del </w:t>
      </w:r>
      <w:r w:rsidR="0038220B" w:rsidRPr="00F36765">
        <w:rPr>
          <w:rFonts w:asciiTheme="minorHAnsi" w:hAnsiTheme="minorHAnsi" w:cstheme="minorHAnsi"/>
          <w:lang w:val="es-ES_tradnl"/>
        </w:rPr>
        <w:t>estudiantado</w:t>
      </w:r>
      <w:r w:rsidR="0038220B" w:rsidRPr="00F36765">
        <w:rPr>
          <w:rFonts w:asciiTheme="minorHAnsi" w:hAnsiTheme="minorHAnsi" w:cstheme="minorHAnsi"/>
        </w:rPr>
        <w:t xml:space="preserve"> </w:t>
      </w:r>
      <w:r w:rsidR="001E1959" w:rsidRPr="00F36765">
        <w:rPr>
          <w:rFonts w:asciiTheme="minorHAnsi" w:hAnsiTheme="minorHAnsi" w:cstheme="minorHAnsi"/>
        </w:rPr>
        <w:t>y los convenios o compromisos con entidades, instituciones, organizaciones y empresas incluyendo el número de plazas disponibles.</w:t>
      </w:r>
    </w:p>
    <w:p w14:paraId="0112068A" w14:textId="53A76ECF" w:rsidR="001E1959" w:rsidRPr="00F36765" w:rsidRDefault="001E1959" w:rsidP="001673B6">
      <w:pPr>
        <w:pStyle w:val="AGAETexto"/>
        <w:spacing w:before="0" w:after="0" w:line="240" w:lineRule="auto"/>
        <w:ind w:left="360"/>
        <w:rPr>
          <w:rFonts w:asciiTheme="minorHAnsi" w:hAnsiTheme="minorHAnsi" w:cstheme="minorHAnsi"/>
        </w:rPr>
      </w:pPr>
    </w:p>
    <w:p w14:paraId="5952CA9F" w14:textId="3A376FC5" w:rsidR="001E1959" w:rsidRPr="00F36765" w:rsidRDefault="001E1959" w:rsidP="001673B6">
      <w:pPr>
        <w:pStyle w:val="AGAETexto"/>
        <w:spacing w:before="0" w:after="0" w:line="240" w:lineRule="auto"/>
        <w:rPr>
          <w:rFonts w:asciiTheme="minorHAnsi" w:hAnsiTheme="minorHAnsi" w:cstheme="minorHAnsi"/>
        </w:rPr>
      </w:pPr>
      <w:r w:rsidRPr="00F36765">
        <w:rPr>
          <w:rFonts w:asciiTheme="minorHAnsi" w:hAnsiTheme="minorHAnsi" w:cstheme="minorHAnsi"/>
        </w:rPr>
        <w:t>Así mismo la web del título cuenta con la información relativa a las acciones previstas que tengan como objetivo el apoyo y orientación académica y profesional del estudiantado</w:t>
      </w:r>
      <w:r w:rsidR="008A7705" w:rsidRPr="00F36765">
        <w:rPr>
          <w:rFonts w:asciiTheme="minorHAnsi" w:hAnsiTheme="minorHAnsi" w:cstheme="minorHAnsi"/>
        </w:rPr>
        <w:t xml:space="preserve"> una vez matriculado, teniendo en cue</w:t>
      </w:r>
      <w:r w:rsidR="00D20C81">
        <w:rPr>
          <w:rFonts w:asciiTheme="minorHAnsi" w:hAnsiTheme="minorHAnsi" w:cstheme="minorHAnsi"/>
        </w:rPr>
        <w:t>nta la diversidad del mismo</w:t>
      </w:r>
      <w:r w:rsidRPr="00F36765">
        <w:rPr>
          <w:rFonts w:asciiTheme="minorHAnsi" w:hAnsiTheme="minorHAnsi" w:cstheme="minorHAnsi"/>
        </w:rPr>
        <w:t xml:space="preserve">. </w:t>
      </w:r>
      <w:r w:rsidRPr="00F36765">
        <w:rPr>
          <w:rFonts w:asciiTheme="minorHAnsi" w:hAnsiTheme="minorHAnsi" w:cstheme="minorHAnsi"/>
          <w:highlight w:val="yellow"/>
        </w:rPr>
        <w:t>[Incluir enlace web]</w:t>
      </w:r>
    </w:p>
    <w:p w14:paraId="474E2F72" w14:textId="42D9F0C6" w:rsidR="007E1730" w:rsidRPr="00F36765" w:rsidRDefault="007E1730" w:rsidP="001673B6">
      <w:pPr>
        <w:pStyle w:val="AGAETexto"/>
        <w:spacing w:before="0" w:after="0" w:line="240" w:lineRule="auto"/>
        <w:rPr>
          <w:rFonts w:asciiTheme="minorHAnsi" w:hAnsiTheme="minorHAnsi" w:cstheme="minorHAnsi"/>
        </w:rPr>
      </w:pPr>
      <w:r w:rsidRPr="00F36765">
        <w:rPr>
          <w:rFonts w:asciiTheme="minorHAnsi" w:hAnsiTheme="minorHAnsi" w:cstheme="minorHAnsi"/>
        </w:rPr>
        <w:t xml:space="preserve">La </w:t>
      </w:r>
      <w:hyperlink r:id="rId17" w:history="1">
        <w:r w:rsidRPr="00F36765">
          <w:rPr>
            <w:rStyle w:val="Hipervnculo"/>
            <w:rFonts w:asciiTheme="minorHAnsi" w:hAnsiTheme="minorHAnsi" w:cstheme="minorHAnsi"/>
          </w:rPr>
          <w:t>Oficina Web de la UGR</w:t>
        </w:r>
      </w:hyperlink>
      <w:r w:rsidRPr="00F36765">
        <w:rPr>
          <w:rFonts w:asciiTheme="minorHAnsi" w:hAnsiTheme="minorHAnsi" w:cstheme="minorHAnsi"/>
        </w:rPr>
        <w:t xml:space="preserve"> es la encargada de proporcionar los requerimientos de estándares, imagen institucional, </w:t>
      </w:r>
      <w:proofErr w:type="spellStart"/>
      <w:r w:rsidRPr="00F36765">
        <w:rPr>
          <w:rFonts w:asciiTheme="minorHAnsi" w:hAnsiTheme="minorHAnsi" w:cstheme="minorHAnsi"/>
        </w:rPr>
        <w:t>etc</w:t>
      </w:r>
      <w:proofErr w:type="spellEnd"/>
      <w:r w:rsidRPr="00F36765">
        <w:rPr>
          <w:rFonts w:asciiTheme="minorHAnsi" w:hAnsiTheme="minorHAnsi" w:cstheme="minorHAnsi"/>
        </w:rPr>
        <w:t xml:space="preserve">… para potenciar, tanto la accesibilidad, como la proyección social del programa, optimizando el acceso a sus contenidos y aumentando su presencia en Internet. </w:t>
      </w:r>
    </w:p>
    <w:p w14:paraId="58D55697" w14:textId="77777777" w:rsidR="003563A7" w:rsidRPr="00F36765" w:rsidRDefault="003563A7" w:rsidP="001673B6">
      <w:pPr>
        <w:pStyle w:val="AGAETexto"/>
        <w:spacing w:before="0" w:after="0" w:line="240" w:lineRule="auto"/>
        <w:rPr>
          <w:rFonts w:asciiTheme="minorHAnsi" w:hAnsiTheme="minorHAnsi" w:cstheme="minorHAnsi"/>
        </w:rPr>
      </w:pPr>
    </w:p>
    <w:p w14:paraId="321CD20F" w14:textId="3D31C5B5" w:rsidR="008A068F" w:rsidRPr="00F36765" w:rsidRDefault="008A068F" w:rsidP="001673B6">
      <w:pPr>
        <w:pStyle w:val="AGAETexto"/>
        <w:numPr>
          <w:ilvl w:val="1"/>
          <w:numId w:val="5"/>
        </w:numPr>
        <w:shd w:val="clear" w:color="auto" w:fill="D9D9D9" w:themeFill="background1" w:themeFillShade="D9"/>
        <w:spacing w:after="0" w:line="240" w:lineRule="auto"/>
        <w:ind w:left="426" w:hanging="426"/>
        <w:rPr>
          <w:rFonts w:asciiTheme="minorHAnsi" w:hAnsiTheme="minorHAnsi" w:cstheme="minorHAnsi"/>
          <w:b/>
          <w:color w:val="000000"/>
        </w:rPr>
      </w:pPr>
      <w:r w:rsidRPr="00F36765">
        <w:rPr>
          <w:rFonts w:asciiTheme="minorHAnsi" w:hAnsiTheme="minorHAnsi" w:cstheme="minorHAnsi"/>
          <w:b/>
          <w:color w:val="000000"/>
        </w:rPr>
        <w:t>El título publica información sobre los resultados alcanzados y la satisfacción teniendo en cuenta todos los grupos de interés (profesorado, estudianta</w:t>
      </w:r>
      <w:r w:rsidR="003C50D0" w:rsidRPr="00F36765">
        <w:rPr>
          <w:rFonts w:asciiTheme="minorHAnsi" w:hAnsiTheme="minorHAnsi" w:cstheme="minorHAnsi"/>
          <w:b/>
          <w:color w:val="000000"/>
        </w:rPr>
        <w:t xml:space="preserve">do, egresados, empleadores, </w:t>
      </w:r>
      <w:r w:rsidR="00326C5D" w:rsidRPr="00F36765">
        <w:rPr>
          <w:rFonts w:cstheme="minorHAnsi"/>
          <w:b/>
        </w:rPr>
        <w:t>personal técnico, de gestión y de administración y servicio</w:t>
      </w:r>
      <w:r w:rsidR="00852B6A" w:rsidRPr="00F36765">
        <w:rPr>
          <w:rFonts w:cstheme="minorHAnsi"/>
          <w:b/>
        </w:rPr>
        <w:t>s</w:t>
      </w:r>
      <w:r w:rsidR="00326C5D" w:rsidRPr="00F36765">
        <w:rPr>
          <w:rFonts w:cstheme="minorHAnsi"/>
          <w:b/>
        </w:rPr>
        <w:t xml:space="preserve"> (PTGAS)</w:t>
      </w:r>
      <w:r w:rsidRPr="00F36765">
        <w:rPr>
          <w:rFonts w:asciiTheme="minorHAnsi" w:hAnsiTheme="minorHAnsi" w:cstheme="minorHAnsi"/>
          <w:b/>
          <w:color w:val="000000"/>
        </w:rPr>
        <w:t xml:space="preserve">). </w:t>
      </w:r>
    </w:p>
    <w:p w14:paraId="16B36038" w14:textId="77777777" w:rsidR="008A068F" w:rsidRPr="00F36765" w:rsidRDefault="008A068F" w:rsidP="001673B6">
      <w:pPr>
        <w:spacing w:after="0" w:line="240" w:lineRule="auto"/>
        <w:jc w:val="both"/>
        <w:rPr>
          <w:rFonts w:cstheme="minorHAnsi"/>
        </w:rPr>
      </w:pPr>
    </w:p>
    <w:tbl>
      <w:tblPr>
        <w:tblStyle w:val="Tablaconcuadrcula"/>
        <w:tblW w:w="9213" w:type="dxa"/>
        <w:tblInd w:w="-5" w:type="dxa"/>
        <w:tblLook w:val="04A0" w:firstRow="1" w:lastRow="0" w:firstColumn="1" w:lastColumn="0" w:noHBand="0" w:noVBand="1"/>
      </w:tblPr>
      <w:tblGrid>
        <w:gridCol w:w="2233"/>
        <w:gridCol w:w="1453"/>
        <w:gridCol w:w="5527"/>
      </w:tblGrid>
      <w:tr w:rsidR="00875304" w:rsidRPr="00B353A9" w14:paraId="23B69C49" w14:textId="77777777" w:rsidTr="005E2053">
        <w:tc>
          <w:tcPr>
            <w:tcW w:w="9213" w:type="dxa"/>
            <w:gridSpan w:val="3"/>
          </w:tcPr>
          <w:p w14:paraId="3EBAEA2D" w14:textId="77777777" w:rsidR="00875304" w:rsidRPr="00B353A9" w:rsidRDefault="00875304" w:rsidP="006A3908">
            <w:pPr>
              <w:jc w:val="both"/>
              <w:rPr>
                <w:rFonts w:cstheme="minorHAnsi"/>
                <w:sz w:val="18"/>
                <w:szCs w:val="18"/>
              </w:rPr>
            </w:pPr>
            <w:r w:rsidRPr="00B353A9">
              <w:rPr>
                <w:b/>
                <w:bCs/>
                <w:color w:val="008000"/>
                <w:sz w:val="18"/>
                <w:szCs w:val="18"/>
              </w:rPr>
              <w:t>SISTEMA DE RÚBRICA DE ACCUA PARA SUPERAR ESTE APARTADO</w:t>
            </w:r>
          </w:p>
        </w:tc>
      </w:tr>
      <w:tr w:rsidR="005E2053" w:rsidRPr="00B353A9" w14:paraId="58090E37" w14:textId="77777777" w:rsidTr="005E2053">
        <w:tc>
          <w:tcPr>
            <w:tcW w:w="2233" w:type="dxa"/>
          </w:tcPr>
          <w:p w14:paraId="2F96717D" w14:textId="77777777" w:rsidR="00875304" w:rsidRPr="00B353A9" w:rsidRDefault="00875304" w:rsidP="006A3908">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453" w:type="dxa"/>
          </w:tcPr>
          <w:p w14:paraId="398CA180" w14:textId="77777777" w:rsidR="00875304" w:rsidRPr="00B353A9" w:rsidRDefault="00875304" w:rsidP="006A3908">
            <w:pPr>
              <w:spacing w:after="0"/>
              <w:rPr>
                <w:rFonts w:cstheme="minorHAnsi"/>
                <w:b/>
                <w:bCs/>
                <w:sz w:val="18"/>
                <w:szCs w:val="18"/>
              </w:rPr>
            </w:pPr>
            <w:r w:rsidRPr="00B353A9">
              <w:rPr>
                <w:rFonts w:ascii="Calibri" w:eastAsia="Calibri" w:hAnsi="Calibri"/>
                <w:b/>
                <w:bCs/>
                <w:color w:val="008000"/>
                <w:sz w:val="18"/>
                <w:szCs w:val="18"/>
              </w:rPr>
              <w:t>Calificación</w:t>
            </w:r>
          </w:p>
        </w:tc>
        <w:tc>
          <w:tcPr>
            <w:tcW w:w="5527" w:type="dxa"/>
          </w:tcPr>
          <w:p w14:paraId="631C8437" w14:textId="77777777" w:rsidR="00875304" w:rsidRPr="00B353A9" w:rsidRDefault="00875304" w:rsidP="006A3908">
            <w:pPr>
              <w:spacing w:after="0"/>
              <w:jc w:val="both"/>
              <w:rPr>
                <w:rFonts w:cstheme="minorHAnsi"/>
                <w:sz w:val="18"/>
                <w:szCs w:val="18"/>
              </w:rPr>
            </w:pPr>
            <w:r w:rsidRPr="00B353A9">
              <w:rPr>
                <w:rFonts w:ascii="Calibri" w:eastAsia="Calibri" w:hAnsi="Calibri"/>
                <w:b/>
                <w:bCs/>
                <w:color w:val="008000"/>
                <w:sz w:val="18"/>
                <w:szCs w:val="18"/>
              </w:rPr>
              <w:t>Valoración</w:t>
            </w:r>
          </w:p>
        </w:tc>
      </w:tr>
      <w:tr w:rsidR="005E2053" w:rsidRPr="00B353A9" w14:paraId="0AD63ED3" w14:textId="77777777" w:rsidTr="005E2053">
        <w:trPr>
          <w:trHeight w:val="723"/>
        </w:trPr>
        <w:tc>
          <w:tcPr>
            <w:tcW w:w="2233" w:type="dxa"/>
            <w:vMerge w:val="restart"/>
            <w:vAlign w:val="center"/>
          </w:tcPr>
          <w:p w14:paraId="6E7344D2" w14:textId="77777777" w:rsidR="00875304" w:rsidRPr="00B353A9" w:rsidRDefault="00875304" w:rsidP="006A3908">
            <w:pPr>
              <w:spacing w:line="276" w:lineRule="auto"/>
              <w:jc w:val="both"/>
              <w:rPr>
                <w:rFonts w:ascii="Calibri" w:eastAsia="Calibri" w:hAnsi="Calibri"/>
                <w:color w:val="008000"/>
                <w:sz w:val="18"/>
                <w:szCs w:val="18"/>
              </w:rPr>
            </w:pPr>
            <w:r w:rsidRPr="00B353A9">
              <w:rPr>
                <w:rFonts w:ascii="Calibri" w:eastAsia="Calibri" w:hAnsi="Calibri"/>
                <w:color w:val="008000"/>
                <w:sz w:val="18"/>
                <w:szCs w:val="18"/>
              </w:rPr>
              <w:t>1.2 El título publica información sobre los resultados alcanzados y la satisfacción teniendo en cuenta todos los grupos de interés.</w:t>
            </w:r>
          </w:p>
        </w:tc>
        <w:tc>
          <w:tcPr>
            <w:tcW w:w="1453" w:type="dxa"/>
            <w:vAlign w:val="center"/>
          </w:tcPr>
          <w:p w14:paraId="57241B42" w14:textId="77777777" w:rsidR="00875304" w:rsidRPr="00B353A9" w:rsidRDefault="00875304" w:rsidP="006A3908">
            <w:pPr>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527" w:type="dxa"/>
          </w:tcPr>
          <w:p w14:paraId="1F368D44" w14:textId="77777777" w:rsidR="00875304" w:rsidRPr="00B353A9" w:rsidRDefault="00875304" w:rsidP="006A3908">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La institución pública información actualizada, agregada y exhaustiva sobre los resultados académicos y de satisfacción de todos los colectivos de la titulación de los cinco últimos años.</w:t>
            </w:r>
          </w:p>
        </w:tc>
      </w:tr>
      <w:tr w:rsidR="005E2053" w:rsidRPr="00B353A9" w14:paraId="4BB95FEF" w14:textId="77777777" w:rsidTr="005E2053">
        <w:tc>
          <w:tcPr>
            <w:tcW w:w="2233" w:type="dxa"/>
            <w:vMerge/>
            <w:vAlign w:val="center"/>
          </w:tcPr>
          <w:p w14:paraId="5834E550" w14:textId="77777777" w:rsidR="00875304" w:rsidRPr="00B353A9" w:rsidRDefault="00875304" w:rsidP="006A3908">
            <w:pPr>
              <w:spacing w:after="0" w:line="276" w:lineRule="auto"/>
              <w:jc w:val="both"/>
              <w:rPr>
                <w:rFonts w:cstheme="minorHAnsi"/>
                <w:sz w:val="18"/>
                <w:szCs w:val="18"/>
              </w:rPr>
            </w:pPr>
          </w:p>
        </w:tc>
        <w:tc>
          <w:tcPr>
            <w:tcW w:w="1453" w:type="dxa"/>
            <w:vAlign w:val="center"/>
          </w:tcPr>
          <w:p w14:paraId="004E24E7" w14:textId="77777777" w:rsidR="00875304" w:rsidRPr="00B353A9" w:rsidRDefault="00875304" w:rsidP="006A3908">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527" w:type="dxa"/>
          </w:tcPr>
          <w:p w14:paraId="50EA688A" w14:textId="77777777" w:rsidR="00875304" w:rsidRPr="00B353A9" w:rsidRDefault="00875304" w:rsidP="006A3908">
            <w:pPr>
              <w:spacing w:after="0"/>
              <w:jc w:val="both"/>
              <w:rPr>
                <w:rFonts w:ascii="Calibri" w:eastAsia="Calibri" w:hAnsi="Calibri"/>
                <w:color w:val="008000"/>
                <w:sz w:val="18"/>
                <w:szCs w:val="18"/>
              </w:rPr>
            </w:pPr>
            <w:r w:rsidRPr="00B353A9">
              <w:rPr>
                <w:rFonts w:ascii="Calibri" w:eastAsia="Calibri" w:hAnsi="Calibri"/>
                <w:color w:val="008000"/>
                <w:sz w:val="18"/>
                <w:szCs w:val="18"/>
              </w:rPr>
              <w:t>El título publica información suficiente del resultado de la satisfacción y de transparencia del título (estudiantado, PDI, personal de apoyo, egresados y empleadores).</w:t>
            </w:r>
          </w:p>
        </w:tc>
      </w:tr>
      <w:tr w:rsidR="005E2053" w:rsidRPr="00B353A9" w14:paraId="527B2082" w14:textId="77777777" w:rsidTr="005E2053">
        <w:tc>
          <w:tcPr>
            <w:tcW w:w="2233" w:type="dxa"/>
            <w:vMerge/>
            <w:vAlign w:val="center"/>
          </w:tcPr>
          <w:p w14:paraId="21A227F9" w14:textId="77777777" w:rsidR="00875304" w:rsidRPr="00B353A9" w:rsidRDefault="00875304" w:rsidP="006A3908">
            <w:pPr>
              <w:spacing w:after="0" w:line="276" w:lineRule="auto"/>
              <w:jc w:val="both"/>
              <w:rPr>
                <w:rFonts w:cstheme="minorHAnsi"/>
                <w:sz w:val="18"/>
                <w:szCs w:val="18"/>
              </w:rPr>
            </w:pPr>
          </w:p>
        </w:tc>
        <w:tc>
          <w:tcPr>
            <w:tcW w:w="1453" w:type="dxa"/>
            <w:vAlign w:val="center"/>
          </w:tcPr>
          <w:p w14:paraId="64E42E42" w14:textId="77777777" w:rsidR="00875304" w:rsidRPr="00B353A9" w:rsidRDefault="00875304" w:rsidP="006A3908">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527" w:type="dxa"/>
          </w:tcPr>
          <w:p w14:paraId="20CF79AA" w14:textId="77777777" w:rsidR="00875304" w:rsidRPr="00B353A9" w:rsidRDefault="00875304" w:rsidP="006A3908">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detectan deficiencias en la publicación de los resultados de la satisfacción y de transparencia del título.</w:t>
            </w:r>
          </w:p>
        </w:tc>
      </w:tr>
      <w:tr w:rsidR="005E2053" w:rsidRPr="00B353A9" w14:paraId="6EAE0C31" w14:textId="77777777" w:rsidTr="005E2053">
        <w:tc>
          <w:tcPr>
            <w:tcW w:w="2233" w:type="dxa"/>
            <w:vMerge/>
            <w:vAlign w:val="center"/>
          </w:tcPr>
          <w:p w14:paraId="589B0C71" w14:textId="77777777" w:rsidR="00875304" w:rsidRPr="00B353A9" w:rsidRDefault="00875304" w:rsidP="006A3908">
            <w:pPr>
              <w:spacing w:after="0" w:line="276" w:lineRule="auto"/>
              <w:jc w:val="both"/>
              <w:rPr>
                <w:rFonts w:cstheme="minorHAnsi"/>
                <w:sz w:val="18"/>
                <w:szCs w:val="18"/>
              </w:rPr>
            </w:pPr>
          </w:p>
        </w:tc>
        <w:tc>
          <w:tcPr>
            <w:tcW w:w="1453" w:type="dxa"/>
            <w:vAlign w:val="center"/>
          </w:tcPr>
          <w:p w14:paraId="4F39367F" w14:textId="77777777" w:rsidR="00875304" w:rsidRPr="00B353A9" w:rsidRDefault="00875304" w:rsidP="006A3908">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527" w:type="dxa"/>
          </w:tcPr>
          <w:p w14:paraId="60EC921B" w14:textId="77777777" w:rsidR="00875304" w:rsidRPr="00B353A9" w:rsidRDefault="00875304" w:rsidP="006A3908">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No se publican resultados de la satisfacción de los colectivos de interés ni relativos a la transparencia del título</w:t>
            </w:r>
          </w:p>
        </w:tc>
      </w:tr>
    </w:tbl>
    <w:p w14:paraId="783225CE" w14:textId="77777777" w:rsidR="00875304" w:rsidRDefault="00875304" w:rsidP="001673B6">
      <w:pPr>
        <w:spacing w:after="0" w:line="240" w:lineRule="auto"/>
        <w:jc w:val="both"/>
        <w:rPr>
          <w:rFonts w:cstheme="minorHAnsi"/>
        </w:rPr>
      </w:pPr>
    </w:p>
    <w:p w14:paraId="7A7F04DB" w14:textId="36E134EA" w:rsidR="002B2A48" w:rsidRPr="00F36765" w:rsidRDefault="003C50D0" w:rsidP="001673B6">
      <w:pPr>
        <w:spacing w:after="0" w:line="240" w:lineRule="auto"/>
        <w:jc w:val="both"/>
        <w:rPr>
          <w:rFonts w:cstheme="minorHAnsi"/>
        </w:rPr>
      </w:pPr>
      <w:r w:rsidRPr="00F36765">
        <w:rPr>
          <w:rFonts w:cstheme="minorHAnsi"/>
        </w:rPr>
        <w:t>L</w:t>
      </w:r>
      <w:r w:rsidR="008C3D65" w:rsidRPr="00F36765">
        <w:rPr>
          <w:rFonts w:cstheme="minorHAnsi"/>
        </w:rPr>
        <w:t xml:space="preserve">a web del </w:t>
      </w:r>
      <w:r w:rsidR="00DC5B38" w:rsidRPr="00F36765">
        <w:rPr>
          <w:rFonts w:cstheme="minorHAnsi"/>
        </w:rPr>
        <w:t>título</w:t>
      </w:r>
      <w:r w:rsidR="008C3D65" w:rsidRPr="00F36765">
        <w:rPr>
          <w:rFonts w:cstheme="minorHAnsi"/>
        </w:rPr>
        <w:t xml:space="preserve"> </w:t>
      </w:r>
      <w:r w:rsidRPr="00F36765">
        <w:rPr>
          <w:rFonts w:cstheme="minorHAnsi"/>
        </w:rPr>
        <w:t>recoge y pública</w:t>
      </w:r>
      <w:r w:rsidR="008C3D65" w:rsidRPr="00F36765">
        <w:rPr>
          <w:rFonts w:cstheme="minorHAnsi"/>
        </w:rPr>
        <w:t xml:space="preserve"> los re</w:t>
      </w:r>
      <w:r w:rsidR="00DC5B38" w:rsidRPr="00F36765">
        <w:rPr>
          <w:rFonts w:cstheme="minorHAnsi"/>
        </w:rPr>
        <w:t xml:space="preserve">sultados de satisfacción </w:t>
      </w:r>
      <w:r w:rsidRPr="00F36765">
        <w:rPr>
          <w:rFonts w:cstheme="minorHAnsi"/>
        </w:rPr>
        <w:t>de los grupos de interés (estudiant</w:t>
      </w:r>
      <w:r w:rsidR="00AB7764">
        <w:rPr>
          <w:rFonts w:cstheme="minorHAnsi"/>
        </w:rPr>
        <w:t>ado</w:t>
      </w:r>
      <w:r w:rsidR="00DC5B38" w:rsidRPr="00F36765">
        <w:rPr>
          <w:rFonts w:cstheme="minorHAnsi"/>
        </w:rPr>
        <w:t>,</w:t>
      </w:r>
      <w:r w:rsidR="008C3D65" w:rsidRPr="00F36765">
        <w:rPr>
          <w:rFonts w:cstheme="minorHAnsi"/>
        </w:rPr>
        <w:t xml:space="preserve"> </w:t>
      </w:r>
      <w:r w:rsidRPr="00F36765">
        <w:rPr>
          <w:rFonts w:cstheme="minorHAnsi"/>
        </w:rPr>
        <w:t>PDI, personal de apoyo, egresados)</w:t>
      </w:r>
      <w:r w:rsidR="002B2A48" w:rsidRPr="00F36765">
        <w:rPr>
          <w:rFonts w:cstheme="minorHAnsi"/>
        </w:rPr>
        <w:t xml:space="preserve"> </w:t>
      </w:r>
      <w:r w:rsidR="0060393D" w:rsidRPr="00F36765">
        <w:rPr>
          <w:rFonts w:cstheme="minorHAnsi"/>
        </w:rPr>
        <w:t xml:space="preserve">así como los principales datos y resultados </w:t>
      </w:r>
      <w:r w:rsidR="00DC5B38" w:rsidRPr="00F36765">
        <w:rPr>
          <w:rFonts w:cstheme="minorHAnsi"/>
        </w:rPr>
        <w:t>del título</w:t>
      </w:r>
      <w:r w:rsidRPr="00F36765">
        <w:rPr>
          <w:rFonts w:cstheme="minorHAnsi"/>
        </w:rPr>
        <w:t xml:space="preserve"> (oferta y demanda académica, resultados por asignaturas y globales del programa formativo, estudiantado, personal académico y empleabilidad)</w:t>
      </w:r>
      <w:r w:rsidR="0060393D" w:rsidRPr="00F36765">
        <w:rPr>
          <w:rFonts w:cstheme="minorHAnsi"/>
        </w:rPr>
        <w:t xml:space="preserve">, </w:t>
      </w:r>
      <w:r w:rsidR="008C3D65" w:rsidRPr="00F36765">
        <w:rPr>
          <w:rFonts w:cstheme="minorHAnsi"/>
        </w:rPr>
        <w:t xml:space="preserve">tal y como se puede ver en el siguiente enlace. </w:t>
      </w:r>
      <w:r w:rsidR="009B3732" w:rsidRPr="00F36765">
        <w:rPr>
          <w:rFonts w:cstheme="minorHAnsi"/>
          <w:highlight w:val="yellow"/>
        </w:rPr>
        <w:t xml:space="preserve">[Incluir enlace donde esté la información relativa a los resultados de </w:t>
      </w:r>
      <w:r w:rsidRPr="00F36765">
        <w:rPr>
          <w:rFonts w:cstheme="minorHAnsi"/>
          <w:highlight w:val="yellow"/>
        </w:rPr>
        <w:t>satisfacción]</w:t>
      </w:r>
    </w:p>
    <w:p w14:paraId="67B0EB1A" w14:textId="77777777" w:rsidR="00AD172B" w:rsidRPr="00F36765" w:rsidRDefault="00AD172B" w:rsidP="001673B6">
      <w:pPr>
        <w:spacing w:after="0" w:line="240" w:lineRule="auto"/>
        <w:jc w:val="both"/>
        <w:rPr>
          <w:rFonts w:cstheme="minorHAnsi"/>
        </w:rPr>
      </w:pPr>
    </w:p>
    <w:p w14:paraId="4ABB5DF3" w14:textId="3F11BC6E" w:rsidR="005B59B0" w:rsidRPr="00F36765" w:rsidRDefault="005B59B0" w:rsidP="005B59B0">
      <w:pPr>
        <w:spacing w:after="0" w:line="240" w:lineRule="auto"/>
        <w:jc w:val="both"/>
        <w:rPr>
          <w:rFonts w:cstheme="minorHAnsi"/>
        </w:rPr>
      </w:pPr>
      <w:r w:rsidRPr="00F36765">
        <w:rPr>
          <w:rFonts w:cstheme="minorHAnsi"/>
        </w:rPr>
        <w:t xml:space="preserve">Cabe destacar, el </w:t>
      </w:r>
      <w:hyperlink r:id="rId18" w:history="1">
        <w:r w:rsidRPr="00F36765">
          <w:rPr>
            <w:rStyle w:val="Hipervnculo"/>
            <w:rFonts w:cstheme="minorHAnsi"/>
          </w:rPr>
          <w:t>procedimiento de recogida</w:t>
        </w:r>
      </w:hyperlink>
      <w:r w:rsidRPr="00F36765">
        <w:rPr>
          <w:rFonts w:cstheme="minorHAnsi"/>
        </w:rPr>
        <w:t xml:space="preserve"> para la satisfacción de las personas egresadas</w:t>
      </w:r>
      <w:r>
        <w:rPr>
          <w:rFonts w:cstheme="minorHAnsi"/>
        </w:rPr>
        <w:t>,</w:t>
      </w:r>
      <w:r w:rsidRPr="00F36765">
        <w:rPr>
          <w:rFonts w:cstheme="minorHAnsi"/>
        </w:rPr>
        <w:t xml:space="preserve"> </w:t>
      </w:r>
      <w:r>
        <w:rPr>
          <w:rFonts w:cstheme="minorHAnsi"/>
        </w:rPr>
        <w:t>donde se recoge</w:t>
      </w:r>
      <w:r w:rsidRPr="00F36765">
        <w:rPr>
          <w:rFonts w:cstheme="minorHAnsi"/>
        </w:rPr>
        <w:t xml:space="preserve"> la satisfacción de </w:t>
      </w:r>
      <w:r w:rsidR="00B80C53" w:rsidRPr="00F36765">
        <w:rPr>
          <w:rFonts w:cstheme="minorHAnsi"/>
        </w:rPr>
        <w:t>las promociones</w:t>
      </w:r>
      <w:r>
        <w:rPr>
          <w:rFonts w:cstheme="minorHAnsi"/>
        </w:rPr>
        <w:t xml:space="preserve"> 2016/17, 2018/19, </w:t>
      </w:r>
      <w:r w:rsidRPr="00F36765">
        <w:rPr>
          <w:rFonts w:cstheme="minorHAnsi"/>
        </w:rPr>
        <w:t>2019/20</w:t>
      </w:r>
      <w:r>
        <w:rPr>
          <w:rFonts w:cstheme="minorHAnsi"/>
        </w:rPr>
        <w:t xml:space="preserve"> y 2020/21</w:t>
      </w:r>
      <w:r w:rsidRPr="00F36765">
        <w:rPr>
          <w:rFonts w:cstheme="minorHAnsi"/>
        </w:rPr>
        <w:t xml:space="preserve">. Estos datos son públicos y están disponibles en la web del </w:t>
      </w:r>
      <w:hyperlink r:id="rId19" w:history="1">
        <w:r w:rsidRPr="00F36765">
          <w:rPr>
            <w:rStyle w:val="Hipervnculo"/>
            <w:rFonts w:cstheme="minorHAnsi"/>
          </w:rPr>
          <w:t>Observatorio de Empleo</w:t>
        </w:r>
      </w:hyperlink>
      <w:r w:rsidRPr="00F36765">
        <w:rPr>
          <w:rFonts w:cstheme="minorHAnsi"/>
        </w:rPr>
        <w:t>, en concreto en el módulo de “</w:t>
      </w:r>
      <w:r>
        <w:rPr>
          <w:rFonts w:cstheme="minorHAnsi"/>
        </w:rPr>
        <w:t>Publicaciones</w:t>
      </w:r>
      <w:r w:rsidRPr="00F36765">
        <w:rPr>
          <w:rFonts w:cstheme="minorHAnsi"/>
        </w:rPr>
        <w:t>” y también se ha</w:t>
      </w:r>
      <w:r>
        <w:rPr>
          <w:rFonts w:cstheme="minorHAnsi"/>
        </w:rPr>
        <w:t>cen públicos en la web del título</w:t>
      </w:r>
      <w:r w:rsidRPr="00F36765">
        <w:rPr>
          <w:rFonts w:cstheme="minorHAnsi"/>
        </w:rPr>
        <w:t>.</w:t>
      </w:r>
    </w:p>
    <w:p w14:paraId="75EA2E75" w14:textId="71E3A329" w:rsidR="00384627" w:rsidRPr="00F36765" w:rsidRDefault="00384627" w:rsidP="001673B6">
      <w:pPr>
        <w:spacing w:after="0" w:line="240" w:lineRule="auto"/>
        <w:jc w:val="both"/>
        <w:rPr>
          <w:rFonts w:cstheme="minorHAnsi"/>
        </w:rPr>
      </w:pPr>
    </w:p>
    <w:p w14:paraId="302FF3CB" w14:textId="273D78F6" w:rsidR="007F00C5" w:rsidRPr="00F36765" w:rsidRDefault="002B2A48" w:rsidP="001673B6">
      <w:pPr>
        <w:spacing w:after="0" w:line="240" w:lineRule="auto"/>
        <w:jc w:val="both"/>
        <w:rPr>
          <w:rFonts w:cstheme="minorHAnsi"/>
        </w:rPr>
      </w:pPr>
      <w:r w:rsidRPr="00F36765">
        <w:rPr>
          <w:rFonts w:cstheme="minorHAnsi"/>
        </w:rPr>
        <w:t xml:space="preserve">En relación con los resultados de satisfacción con el </w:t>
      </w:r>
      <w:r w:rsidR="00DC5B38" w:rsidRPr="00F36765">
        <w:rPr>
          <w:rFonts w:cstheme="minorHAnsi"/>
        </w:rPr>
        <w:t>título</w:t>
      </w:r>
      <w:r w:rsidR="00AD172B" w:rsidRPr="00F36765">
        <w:rPr>
          <w:rFonts w:cstheme="minorHAnsi"/>
        </w:rPr>
        <w:t xml:space="preserve"> de los </w:t>
      </w:r>
      <w:r w:rsidRPr="00F36765">
        <w:rPr>
          <w:rFonts w:cstheme="minorHAnsi"/>
        </w:rPr>
        <w:t xml:space="preserve">empleadores, la Universidad de Granada </w:t>
      </w:r>
      <w:r w:rsidR="006B7A36" w:rsidRPr="00F36765">
        <w:rPr>
          <w:rFonts w:cstheme="minorHAnsi"/>
        </w:rPr>
        <w:t>abrió</w:t>
      </w:r>
      <w:r w:rsidRPr="00F36765">
        <w:rPr>
          <w:rFonts w:cstheme="minorHAnsi"/>
        </w:rPr>
        <w:t xml:space="preserve"> una acción </w:t>
      </w:r>
      <w:r w:rsidR="009B3732" w:rsidRPr="00F36765">
        <w:rPr>
          <w:rFonts w:cstheme="minorHAnsi"/>
        </w:rPr>
        <w:t xml:space="preserve">de mejora con código RA-RES-018184, encaminada a la recogida de información, análisis y difusión en la web de la satisfacción con los </w:t>
      </w:r>
      <w:r w:rsidR="00AD172B" w:rsidRPr="00F36765">
        <w:rPr>
          <w:rFonts w:cstheme="minorHAnsi"/>
        </w:rPr>
        <w:t xml:space="preserve">empleadores con los </w:t>
      </w:r>
      <w:r w:rsidR="009B3732" w:rsidRPr="00F36765">
        <w:rPr>
          <w:rFonts w:cstheme="minorHAnsi"/>
        </w:rPr>
        <w:t>distintos programas formativo</w:t>
      </w:r>
      <w:r w:rsidR="00AD172B" w:rsidRPr="00F36765">
        <w:rPr>
          <w:rFonts w:cstheme="minorHAnsi"/>
        </w:rPr>
        <w:t>s de la Universidad de Granada, en este aspecto se ha creado un subgrupo de trabajo en el “Grupo de Empleo de CRUE-Asuntos”</w:t>
      </w:r>
    </w:p>
    <w:p w14:paraId="0FA7CE81" w14:textId="77777777" w:rsidR="00AD172B" w:rsidRPr="00F36765" w:rsidRDefault="00AD172B" w:rsidP="001673B6">
      <w:pPr>
        <w:spacing w:after="0" w:line="240" w:lineRule="auto"/>
        <w:jc w:val="both"/>
        <w:rPr>
          <w:rFonts w:cstheme="minorHAnsi"/>
        </w:rPr>
      </w:pPr>
    </w:p>
    <w:p w14:paraId="082B0260" w14:textId="13DE5AFE" w:rsidR="00EF2384" w:rsidRDefault="00E34460" w:rsidP="001673B6">
      <w:pPr>
        <w:pStyle w:val="AGAETexto"/>
        <w:spacing w:before="0" w:after="0" w:line="240" w:lineRule="auto"/>
        <w:rPr>
          <w:rFonts w:asciiTheme="minorHAnsi" w:eastAsia="Times New Roman" w:hAnsiTheme="minorHAnsi" w:cstheme="minorHAnsi"/>
        </w:rPr>
      </w:pPr>
      <w:r w:rsidRPr="00F36765">
        <w:rPr>
          <w:rFonts w:asciiTheme="minorHAnsi" w:eastAsia="Times New Roman" w:hAnsiTheme="minorHAnsi" w:cstheme="minorHAnsi"/>
          <w:highlight w:val="yellow"/>
        </w:rPr>
        <w:t>[Contextualizar si se considera necesario]</w:t>
      </w:r>
    </w:p>
    <w:p w14:paraId="4C476138" w14:textId="1AF7AD82" w:rsidR="008A068F" w:rsidRPr="00F36765" w:rsidRDefault="008A068F" w:rsidP="001673B6">
      <w:pPr>
        <w:pStyle w:val="AGAETexto"/>
        <w:numPr>
          <w:ilvl w:val="1"/>
          <w:numId w:val="5"/>
        </w:numPr>
        <w:shd w:val="clear" w:color="auto" w:fill="D9D9D9" w:themeFill="background1" w:themeFillShade="D9"/>
        <w:spacing w:after="0" w:line="240" w:lineRule="auto"/>
        <w:ind w:left="426" w:hanging="426"/>
        <w:rPr>
          <w:rFonts w:asciiTheme="minorHAnsi" w:hAnsiTheme="minorHAnsi" w:cstheme="minorHAnsi"/>
          <w:b/>
          <w:color w:val="000000"/>
        </w:rPr>
      </w:pPr>
      <w:r w:rsidRPr="00F36765">
        <w:rPr>
          <w:rFonts w:asciiTheme="minorHAnsi" w:hAnsiTheme="minorHAnsi" w:cstheme="minorHAnsi"/>
          <w:b/>
          <w:color w:val="000000"/>
        </w:rPr>
        <w:lastRenderedPageBreak/>
        <w:t xml:space="preserve">La institución </w:t>
      </w:r>
      <w:r w:rsidR="004568FA">
        <w:rPr>
          <w:rFonts w:asciiTheme="minorHAnsi" w:hAnsiTheme="minorHAnsi" w:cstheme="minorHAnsi"/>
          <w:b/>
          <w:color w:val="000000"/>
        </w:rPr>
        <w:t>pu</w:t>
      </w:r>
      <w:r w:rsidR="00AD172B" w:rsidRPr="00F36765">
        <w:rPr>
          <w:rFonts w:asciiTheme="minorHAnsi" w:hAnsiTheme="minorHAnsi" w:cstheme="minorHAnsi"/>
          <w:b/>
          <w:color w:val="000000"/>
        </w:rPr>
        <w:t>blica</w:t>
      </w:r>
      <w:r w:rsidRPr="00F36765">
        <w:rPr>
          <w:rFonts w:asciiTheme="minorHAnsi" w:hAnsiTheme="minorHAnsi" w:cstheme="minorHAnsi"/>
          <w:b/>
          <w:color w:val="000000"/>
        </w:rPr>
        <w:t xml:space="preserve"> el SGC en el que se enmarca el título, así como todos los resultados de las revisiones realizadas, tanto en el seguimiento como en renovación de la acreditación.</w:t>
      </w:r>
    </w:p>
    <w:p w14:paraId="69697E07" w14:textId="77777777" w:rsidR="008A068F" w:rsidRPr="00F36765" w:rsidRDefault="008A068F" w:rsidP="001673B6">
      <w:pPr>
        <w:pStyle w:val="AGAETexto"/>
        <w:spacing w:before="0" w:after="0" w:line="240"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240"/>
        <w:gridCol w:w="1561"/>
        <w:gridCol w:w="5413"/>
      </w:tblGrid>
      <w:tr w:rsidR="00875304" w:rsidRPr="00B353A9" w14:paraId="69C906DF" w14:textId="77777777" w:rsidTr="006A3908">
        <w:tc>
          <w:tcPr>
            <w:tcW w:w="9214" w:type="dxa"/>
            <w:gridSpan w:val="3"/>
          </w:tcPr>
          <w:p w14:paraId="06BBB2DA" w14:textId="77777777" w:rsidR="00875304" w:rsidRPr="00B353A9" w:rsidRDefault="00875304" w:rsidP="006A3908">
            <w:pPr>
              <w:jc w:val="both"/>
              <w:rPr>
                <w:rFonts w:cstheme="minorHAnsi"/>
                <w:sz w:val="18"/>
                <w:szCs w:val="18"/>
              </w:rPr>
            </w:pPr>
            <w:r w:rsidRPr="00B353A9">
              <w:rPr>
                <w:b/>
                <w:bCs/>
                <w:color w:val="008000"/>
                <w:sz w:val="18"/>
                <w:szCs w:val="18"/>
              </w:rPr>
              <w:t>SISTEMA DE RÚBRICA DE ACCUA PARA SUPERAR ESTE APARTADO</w:t>
            </w:r>
          </w:p>
        </w:tc>
      </w:tr>
      <w:tr w:rsidR="005E2053" w:rsidRPr="00B353A9" w14:paraId="4C5D6643" w14:textId="77777777" w:rsidTr="005E2053">
        <w:tc>
          <w:tcPr>
            <w:tcW w:w="2240" w:type="dxa"/>
          </w:tcPr>
          <w:p w14:paraId="60198342" w14:textId="77777777" w:rsidR="00875304" w:rsidRPr="00B353A9" w:rsidRDefault="00875304" w:rsidP="006A3908">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561" w:type="dxa"/>
          </w:tcPr>
          <w:p w14:paraId="4DCD6A8B" w14:textId="77777777" w:rsidR="00875304" w:rsidRPr="00B353A9" w:rsidRDefault="00875304" w:rsidP="006A3908">
            <w:pPr>
              <w:spacing w:after="0"/>
              <w:rPr>
                <w:rFonts w:cstheme="minorHAnsi"/>
                <w:b/>
                <w:bCs/>
                <w:sz w:val="18"/>
                <w:szCs w:val="18"/>
              </w:rPr>
            </w:pPr>
            <w:r w:rsidRPr="00B353A9">
              <w:rPr>
                <w:rFonts w:ascii="Calibri" w:eastAsia="Calibri" w:hAnsi="Calibri"/>
                <w:b/>
                <w:bCs/>
                <w:color w:val="008000"/>
                <w:sz w:val="18"/>
                <w:szCs w:val="18"/>
              </w:rPr>
              <w:t>Calificación</w:t>
            </w:r>
          </w:p>
        </w:tc>
        <w:tc>
          <w:tcPr>
            <w:tcW w:w="5413" w:type="dxa"/>
          </w:tcPr>
          <w:p w14:paraId="5C7D4217" w14:textId="77777777" w:rsidR="00875304" w:rsidRPr="00B353A9" w:rsidRDefault="00875304" w:rsidP="006A3908">
            <w:pPr>
              <w:spacing w:after="0"/>
              <w:jc w:val="both"/>
              <w:rPr>
                <w:rFonts w:cstheme="minorHAnsi"/>
                <w:sz w:val="18"/>
                <w:szCs w:val="18"/>
              </w:rPr>
            </w:pPr>
            <w:r w:rsidRPr="00B353A9">
              <w:rPr>
                <w:rFonts w:ascii="Calibri" w:eastAsia="Calibri" w:hAnsi="Calibri"/>
                <w:b/>
                <w:bCs/>
                <w:color w:val="008000"/>
                <w:sz w:val="18"/>
                <w:szCs w:val="18"/>
              </w:rPr>
              <w:t>Valoración</w:t>
            </w:r>
          </w:p>
        </w:tc>
      </w:tr>
      <w:tr w:rsidR="00C56AF9" w:rsidRPr="00B353A9" w14:paraId="23E0CD73" w14:textId="77777777" w:rsidTr="00B353A9">
        <w:trPr>
          <w:trHeight w:val="931"/>
        </w:trPr>
        <w:tc>
          <w:tcPr>
            <w:tcW w:w="2240" w:type="dxa"/>
            <w:vMerge w:val="restart"/>
            <w:vAlign w:val="center"/>
          </w:tcPr>
          <w:p w14:paraId="3629067C" w14:textId="77777777" w:rsidR="00875304" w:rsidRPr="00B353A9" w:rsidRDefault="00875304" w:rsidP="006A3908">
            <w:pPr>
              <w:spacing w:line="276" w:lineRule="auto"/>
              <w:jc w:val="both"/>
              <w:rPr>
                <w:rFonts w:ascii="Calibri" w:eastAsia="Calibri" w:hAnsi="Calibri"/>
                <w:color w:val="008000"/>
                <w:sz w:val="18"/>
                <w:szCs w:val="18"/>
              </w:rPr>
            </w:pPr>
            <w:r w:rsidRPr="00B353A9">
              <w:rPr>
                <w:rFonts w:ascii="Calibri" w:eastAsia="Calibri" w:hAnsi="Calibri"/>
                <w:color w:val="008000"/>
                <w:sz w:val="18"/>
                <w:szCs w:val="18"/>
              </w:rPr>
              <w:t>1.3 La institución publica el SIGC en el que se enmarca el título, así como todos los resultados de las revisiones realizadas, tanto en el seguimiento como en renovación de la acreditación.</w:t>
            </w:r>
          </w:p>
        </w:tc>
        <w:tc>
          <w:tcPr>
            <w:tcW w:w="1561" w:type="dxa"/>
            <w:vAlign w:val="center"/>
          </w:tcPr>
          <w:p w14:paraId="5EEA9D55" w14:textId="77777777" w:rsidR="00875304" w:rsidRPr="00B353A9" w:rsidRDefault="00875304" w:rsidP="006A3908">
            <w:pPr>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413" w:type="dxa"/>
          </w:tcPr>
          <w:p w14:paraId="69A2C15C" w14:textId="5D30A0E5" w:rsidR="00875304" w:rsidRPr="00B353A9" w:rsidRDefault="00875304" w:rsidP="005B655D">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 xml:space="preserve">La institución </w:t>
            </w:r>
            <w:proofErr w:type="spellStart"/>
            <w:r w:rsidRPr="00B353A9">
              <w:rPr>
                <w:rFonts w:ascii="Calibri" w:eastAsia="Calibri" w:hAnsi="Calibri"/>
                <w:color w:val="008000"/>
                <w:sz w:val="18"/>
                <w:szCs w:val="18"/>
              </w:rPr>
              <w:t>p</w:t>
            </w:r>
            <w:r w:rsidR="005B655D">
              <w:rPr>
                <w:rFonts w:ascii="Calibri" w:eastAsia="Calibri" w:hAnsi="Calibri"/>
                <w:color w:val="008000"/>
                <w:sz w:val="18"/>
                <w:szCs w:val="18"/>
              </w:rPr>
              <w:t>u</w:t>
            </w:r>
            <w:r w:rsidRPr="00B353A9">
              <w:rPr>
                <w:rFonts w:ascii="Calibri" w:eastAsia="Calibri" w:hAnsi="Calibri"/>
                <w:color w:val="008000"/>
                <w:sz w:val="18"/>
                <w:szCs w:val="18"/>
              </w:rPr>
              <w:t>blica</w:t>
            </w:r>
            <w:proofErr w:type="spellEnd"/>
            <w:r w:rsidRPr="00B353A9">
              <w:rPr>
                <w:rFonts w:ascii="Calibri" w:eastAsia="Calibri" w:hAnsi="Calibri"/>
                <w:color w:val="008000"/>
                <w:sz w:val="18"/>
                <w:szCs w:val="18"/>
              </w:rPr>
              <w:t xml:space="preserve"> y difunde de forma exhaustiva la política de calidad, los procesos del SGIC y los elementos que de él se derivan para la rendición de cuentas, incluidos los resultados del seguimiento y de la acreditación.</w:t>
            </w:r>
          </w:p>
        </w:tc>
      </w:tr>
      <w:tr w:rsidR="00C56AF9" w:rsidRPr="00B353A9" w14:paraId="58A06256" w14:textId="77777777" w:rsidTr="005E2053">
        <w:tc>
          <w:tcPr>
            <w:tcW w:w="2240" w:type="dxa"/>
            <w:vMerge/>
            <w:vAlign w:val="center"/>
          </w:tcPr>
          <w:p w14:paraId="02368541" w14:textId="77777777" w:rsidR="00875304" w:rsidRPr="00B353A9" w:rsidRDefault="00875304" w:rsidP="006A3908">
            <w:pPr>
              <w:spacing w:after="0" w:line="276" w:lineRule="auto"/>
              <w:jc w:val="both"/>
              <w:rPr>
                <w:rFonts w:ascii="Calibri" w:eastAsia="Calibri" w:hAnsi="Calibri"/>
                <w:color w:val="008000"/>
                <w:sz w:val="18"/>
                <w:szCs w:val="18"/>
              </w:rPr>
            </w:pPr>
          </w:p>
        </w:tc>
        <w:tc>
          <w:tcPr>
            <w:tcW w:w="1561" w:type="dxa"/>
            <w:vAlign w:val="center"/>
          </w:tcPr>
          <w:p w14:paraId="00A2C53D" w14:textId="77777777" w:rsidR="00875304" w:rsidRPr="00B353A9" w:rsidRDefault="00875304" w:rsidP="006A3908">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413" w:type="dxa"/>
          </w:tcPr>
          <w:p w14:paraId="7F757898" w14:textId="77777777" w:rsidR="00875304" w:rsidRPr="00B353A9" w:rsidRDefault="00875304" w:rsidP="006A3908">
            <w:pPr>
              <w:spacing w:after="0"/>
              <w:jc w:val="both"/>
              <w:rPr>
                <w:rFonts w:ascii="Calibri" w:eastAsia="Calibri" w:hAnsi="Calibri"/>
                <w:color w:val="008000"/>
                <w:sz w:val="18"/>
                <w:szCs w:val="18"/>
              </w:rPr>
            </w:pPr>
            <w:r w:rsidRPr="00B353A9">
              <w:rPr>
                <w:rFonts w:ascii="Calibri" w:eastAsia="Calibri" w:hAnsi="Calibri"/>
                <w:color w:val="008000"/>
                <w:sz w:val="18"/>
                <w:szCs w:val="18"/>
              </w:rPr>
              <w:t>En el título se accede fácilmente al SIGC, a la normativa académica, a la información oficial del título, así como a las acciones de mejora.</w:t>
            </w:r>
          </w:p>
        </w:tc>
      </w:tr>
      <w:tr w:rsidR="00C56AF9" w:rsidRPr="00B353A9" w14:paraId="694F7DF0" w14:textId="77777777" w:rsidTr="005E2053">
        <w:tc>
          <w:tcPr>
            <w:tcW w:w="2240" w:type="dxa"/>
            <w:vMerge/>
            <w:vAlign w:val="center"/>
          </w:tcPr>
          <w:p w14:paraId="1BE96578" w14:textId="77777777" w:rsidR="00875304" w:rsidRPr="00B353A9" w:rsidRDefault="00875304" w:rsidP="006A3908">
            <w:pPr>
              <w:spacing w:after="0" w:line="276" w:lineRule="auto"/>
              <w:jc w:val="both"/>
              <w:rPr>
                <w:rFonts w:ascii="Calibri" w:eastAsia="Calibri" w:hAnsi="Calibri"/>
                <w:color w:val="008000"/>
                <w:sz w:val="18"/>
                <w:szCs w:val="18"/>
              </w:rPr>
            </w:pPr>
          </w:p>
        </w:tc>
        <w:tc>
          <w:tcPr>
            <w:tcW w:w="1561" w:type="dxa"/>
            <w:vAlign w:val="center"/>
          </w:tcPr>
          <w:p w14:paraId="63E67978" w14:textId="77777777" w:rsidR="00875304" w:rsidRPr="00B353A9" w:rsidRDefault="00875304" w:rsidP="006A3908">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413" w:type="dxa"/>
          </w:tcPr>
          <w:p w14:paraId="1BCED85F" w14:textId="77777777" w:rsidR="00875304" w:rsidRPr="00B353A9" w:rsidRDefault="00875304" w:rsidP="006A3908">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detectan deficiencias en el acceso al SIGC, a la normativa académica, a la información oficial del título, así como a las acciones de mejora.</w:t>
            </w:r>
          </w:p>
        </w:tc>
      </w:tr>
      <w:tr w:rsidR="00C56AF9" w:rsidRPr="00B353A9" w14:paraId="59357E5D" w14:textId="77777777" w:rsidTr="005E2053">
        <w:trPr>
          <w:trHeight w:val="807"/>
        </w:trPr>
        <w:tc>
          <w:tcPr>
            <w:tcW w:w="2240" w:type="dxa"/>
            <w:vMerge/>
            <w:vAlign w:val="center"/>
          </w:tcPr>
          <w:p w14:paraId="299F60B1" w14:textId="77777777" w:rsidR="00875304" w:rsidRPr="00B353A9" w:rsidRDefault="00875304" w:rsidP="006A3908">
            <w:pPr>
              <w:spacing w:after="0" w:line="276" w:lineRule="auto"/>
              <w:jc w:val="both"/>
              <w:rPr>
                <w:rFonts w:ascii="Calibri" w:eastAsia="Calibri" w:hAnsi="Calibri"/>
                <w:color w:val="008000"/>
                <w:sz w:val="18"/>
                <w:szCs w:val="18"/>
              </w:rPr>
            </w:pPr>
          </w:p>
        </w:tc>
        <w:tc>
          <w:tcPr>
            <w:tcW w:w="1561" w:type="dxa"/>
            <w:vAlign w:val="center"/>
          </w:tcPr>
          <w:p w14:paraId="624D2D7B" w14:textId="77777777" w:rsidR="00875304" w:rsidRPr="00B353A9" w:rsidRDefault="00875304" w:rsidP="006A3908">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413" w:type="dxa"/>
          </w:tcPr>
          <w:p w14:paraId="45D6B6F4" w14:textId="77777777" w:rsidR="00875304" w:rsidRPr="00B353A9" w:rsidRDefault="00875304" w:rsidP="006A3908">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No se da acceso a alguno o algunos de los siguientes ítems: al SIGC, a la normativa académica, a la información oficial del título, así como a las acciones de mejora.</w:t>
            </w:r>
          </w:p>
        </w:tc>
      </w:tr>
    </w:tbl>
    <w:p w14:paraId="4FF8DCA0" w14:textId="77777777" w:rsidR="00875304" w:rsidRDefault="00875304" w:rsidP="001673B6">
      <w:pPr>
        <w:spacing w:after="0" w:line="240" w:lineRule="auto"/>
        <w:jc w:val="both"/>
        <w:rPr>
          <w:rFonts w:cstheme="minorHAnsi"/>
        </w:rPr>
      </w:pPr>
    </w:p>
    <w:p w14:paraId="0F14C6D6" w14:textId="1934D6F8" w:rsidR="00D66F45" w:rsidRPr="00F36765" w:rsidRDefault="00755F2B" w:rsidP="001673B6">
      <w:pPr>
        <w:spacing w:after="0" w:line="240" w:lineRule="auto"/>
        <w:jc w:val="both"/>
        <w:rPr>
          <w:rFonts w:cstheme="minorHAnsi"/>
        </w:rPr>
      </w:pPr>
      <w:r w:rsidRPr="00F36765">
        <w:rPr>
          <w:rFonts w:cstheme="minorHAnsi"/>
        </w:rPr>
        <w:t>L</w:t>
      </w:r>
      <w:r w:rsidR="00D8791E" w:rsidRPr="00F36765">
        <w:rPr>
          <w:rFonts w:cstheme="minorHAnsi"/>
        </w:rPr>
        <w:t xml:space="preserve">a página web del </w:t>
      </w:r>
      <w:r w:rsidR="00871F42" w:rsidRPr="00F36765">
        <w:rPr>
          <w:rFonts w:cstheme="minorHAnsi"/>
        </w:rPr>
        <w:t>t</w:t>
      </w:r>
      <w:r w:rsidR="00DC5B38" w:rsidRPr="00F36765">
        <w:rPr>
          <w:rFonts w:cstheme="minorHAnsi"/>
        </w:rPr>
        <w:t>ítulo</w:t>
      </w:r>
      <w:r w:rsidR="00D8791E" w:rsidRPr="00F36765">
        <w:rPr>
          <w:rFonts w:cstheme="minorHAnsi"/>
        </w:rPr>
        <w:t xml:space="preserve"> </w:t>
      </w:r>
      <w:r w:rsidRPr="00F36765">
        <w:rPr>
          <w:rFonts w:cstheme="minorHAnsi"/>
        </w:rPr>
        <w:t>da ac</w:t>
      </w:r>
      <w:r w:rsidR="00871F42" w:rsidRPr="00F36765">
        <w:rPr>
          <w:rFonts w:cstheme="minorHAnsi"/>
        </w:rPr>
        <w:t>ceso al Sistema de Gestión de</w:t>
      </w:r>
      <w:r w:rsidRPr="00F36765">
        <w:rPr>
          <w:rFonts w:cstheme="minorHAnsi"/>
        </w:rPr>
        <w:t xml:space="preserve"> Calidad</w:t>
      </w:r>
      <w:r w:rsidR="00871F42" w:rsidRPr="00F36765">
        <w:rPr>
          <w:rFonts w:cstheme="minorHAnsi"/>
        </w:rPr>
        <w:t>, donde figuran los responsables del mismo, procedimientos y</w:t>
      </w:r>
      <w:r w:rsidR="001C72E9" w:rsidRPr="00F36765">
        <w:rPr>
          <w:rFonts w:cstheme="minorHAnsi"/>
        </w:rPr>
        <w:t xml:space="preserve"> acciones de mejora, así como a </w:t>
      </w:r>
      <w:r w:rsidR="00871F42" w:rsidRPr="00F36765">
        <w:rPr>
          <w:rFonts w:cstheme="minorHAnsi"/>
        </w:rPr>
        <w:t>las diferentes normativas académicas y sistemas de apoyo específicos al estudiantado.</w:t>
      </w:r>
      <w:r w:rsidRPr="00F36765">
        <w:rPr>
          <w:rFonts w:cstheme="minorHAnsi"/>
        </w:rPr>
        <w:t xml:space="preserve"> </w:t>
      </w:r>
      <w:r w:rsidR="006138F9" w:rsidRPr="00F36765">
        <w:rPr>
          <w:rFonts w:cstheme="minorHAnsi"/>
        </w:rPr>
        <w:t>H</w:t>
      </w:r>
      <w:r w:rsidR="00D66F45" w:rsidRPr="00F36765">
        <w:rPr>
          <w:rFonts w:cstheme="minorHAnsi"/>
        </w:rPr>
        <w:t xml:space="preserve">ay un apartado para la Evaluación, seguimiento y mejora del </w:t>
      </w:r>
      <w:r w:rsidR="009A08F0" w:rsidRPr="009A08F0">
        <w:rPr>
          <w:rFonts w:cstheme="minorHAnsi"/>
        </w:rPr>
        <w:t>título</w:t>
      </w:r>
      <w:r w:rsidR="006138F9" w:rsidRPr="00F36765">
        <w:rPr>
          <w:rFonts w:cstheme="minorHAnsi"/>
        </w:rPr>
        <w:t>, en el cual se hace</w:t>
      </w:r>
      <w:r w:rsidR="00D66F45" w:rsidRPr="00F36765">
        <w:rPr>
          <w:rFonts w:cstheme="minorHAnsi"/>
        </w:rPr>
        <w:t xml:space="preserve"> pública la siguiente información relacionada con el </w:t>
      </w:r>
      <w:r w:rsidR="00D8791E" w:rsidRPr="00F36765">
        <w:rPr>
          <w:rFonts w:cstheme="minorHAnsi"/>
        </w:rPr>
        <w:t xml:space="preserve">Sistema de Garantía </w:t>
      </w:r>
      <w:r w:rsidR="009C30F1" w:rsidRPr="00F36765">
        <w:rPr>
          <w:rFonts w:cstheme="minorHAnsi"/>
        </w:rPr>
        <w:t xml:space="preserve">Interna </w:t>
      </w:r>
      <w:r w:rsidR="00D8791E" w:rsidRPr="00F36765">
        <w:rPr>
          <w:rFonts w:cstheme="minorHAnsi"/>
        </w:rPr>
        <w:t xml:space="preserve">de Calidad </w:t>
      </w:r>
      <w:r w:rsidR="0060393D" w:rsidRPr="00F36765">
        <w:rPr>
          <w:rFonts w:cstheme="minorHAnsi"/>
          <w:highlight w:val="yellow"/>
        </w:rPr>
        <w:t>[Incluir enlace del SGC]</w:t>
      </w:r>
      <w:r w:rsidR="0060393D" w:rsidRPr="00F36765">
        <w:rPr>
          <w:rFonts w:cstheme="minorHAnsi"/>
        </w:rPr>
        <w:t xml:space="preserve"> </w:t>
      </w:r>
      <w:r w:rsidR="00D66F45" w:rsidRPr="00F36765">
        <w:rPr>
          <w:rFonts w:cstheme="minorHAnsi"/>
        </w:rPr>
        <w:t>(en adelante SG</w:t>
      </w:r>
      <w:r w:rsidR="009C30F1" w:rsidRPr="00F36765">
        <w:rPr>
          <w:rFonts w:cstheme="minorHAnsi"/>
        </w:rPr>
        <w:t>I</w:t>
      </w:r>
      <w:r w:rsidR="00D66F45" w:rsidRPr="00F36765">
        <w:rPr>
          <w:rFonts w:cstheme="minorHAnsi"/>
        </w:rPr>
        <w:t xml:space="preserve">C) </w:t>
      </w:r>
      <w:r w:rsidR="00DC5B38" w:rsidRPr="00F36765">
        <w:rPr>
          <w:rFonts w:cstheme="minorHAnsi"/>
        </w:rPr>
        <w:t>del títul</w:t>
      </w:r>
      <w:r w:rsidR="00D8791E" w:rsidRPr="00F36765">
        <w:rPr>
          <w:rFonts w:cstheme="minorHAnsi"/>
        </w:rPr>
        <w:t>o</w:t>
      </w:r>
      <w:r w:rsidR="00D66F45" w:rsidRPr="00F36765">
        <w:rPr>
          <w:rFonts w:cstheme="minorHAnsi"/>
        </w:rPr>
        <w:t>.</w:t>
      </w:r>
    </w:p>
    <w:p w14:paraId="2882C099" w14:textId="371B7170" w:rsidR="00DC5B38" w:rsidRPr="00F36765" w:rsidRDefault="006138F9" w:rsidP="001673B6">
      <w:pPr>
        <w:pStyle w:val="Prrafodelista"/>
        <w:numPr>
          <w:ilvl w:val="0"/>
          <w:numId w:val="15"/>
        </w:numPr>
        <w:spacing w:after="0" w:line="240" w:lineRule="auto"/>
        <w:jc w:val="both"/>
        <w:rPr>
          <w:rFonts w:cstheme="minorHAnsi"/>
        </w:rPr>
      </w:pPr>
      <w:r w:rsidRPr="00F36765">
        <w:rPr>
          <w:rFonts w:cstheme="minorHAnsi"/>
        </w:rPr>
        <w:t xml:space="preserve">Memoria </w:t>
      </w:r>
      <w:r w:rsidR="00DC5B38" w:rsidRPr="00F36765">
        <w:rPr>
          <w:rFonts w:cstheme="minorHAnsi"/>
        </w:rPr>
        <w:t>verificada</w:t>
      </w:r>
      <w:r w:rsidRPr="00F36765">
        <w:rPr>
          <w:rFonts w:cstheme="minorHAnsi"/>
        </w:rPr>
        <w:t xml:space="preserve"> y en su caso modificada, y los</w:t>
      </w:r>
      <w:r w:rsidR="00DC5B38" w:rsidRPr="00F36765">
        <w:rPr>
          <w:rFonts w:cstheme="minorHAnsi"/>
        </w:rPr>
        <w:t xml:space="preserve"> informes externos de verificación</w:t>
      </w:r>
    </w:p>
    <w:p w14:paraId="3407944D" w14:textId="160C0E97" w:rsidR="006138F9" w:rsidRPr="00F36765" w:rsidRDefault="006138F9" w:rsidP="001673B6">
      <w:pPr>
        <w:pStyle w:val="Prrafodelista"/>
        <w:numPr>
          <w:ilvl w:val="0"/>
          <w:numId w:val="15"/>
        </w:numPr>
        <w:spacing w:after="0" w:line="240" w:lineRule="auto"/>
        <w:jc w:val="both"/>
        <w:rPr>
          <w:rFonts w:cstheme="minorHAnsi"/>
        </w:rPr>
      </w:pPr>
      <w:r w:rsidRPr="00F36765">
        <w:rPr>
          <w:rFonts w:cstheme="minorHAnsi"/>
        </w:rPr>
        <w:t>Responsables del SGC</w:t>
      </w:r>
    </w:p>
    <w:p w14:paraId="242E04DD" w14:textId="0C6E3FAC" w:rsidR="00DC5B38" w:rsidRPr="00F36765" w:rsidRDefault="00DC5B38" w:rsidP="001673B6">
      <w:pPr>
        <w:pStyle w:val="Prrafodelista"/>
        <w:numPr>
          <w:ilvl w:val="0"/>
          <w:numId w:val="15"/>
        </w:numPr>
        <w:spacing w:after="0" w:line="240" w:lineRule="auto"/>
        <w:jc w:val="both"/>
        <w:rPr>
          <w:rFonts w:cstheme="minorHAnsi"/>
        </w:rPr>
      </w:pPr>
      <w:r w:rsidRPr="00F36765">
        <w:rPr>
          <w:rFonts w:cstheme="minorHAnsi"/>
        </w:rPr>
        <w:t>Comisión de Garantía In</w:t>
      </w:r>
      <w:r w:rsidR="006138F9" w:rsidRPr="00F36765">
        <w:rPr>
          <w:rFonts w:cstheme="minorHAnsi"/>
        </w:rPr>
        <w:t xml:space="preserve">terna de Calidad: Composición y </w:t>
      </w:r>
      <w:r w:rsidRPr="00F36765">
        <w:rPr>
          <w:rFonts w:cstheme="minorHAnsi"/>
        </w:rPr>
        <w:t>Reglamento</w:t>
      </w:r>
      <w:r w:rsidR="006138F9" w:rsidRPr="00F36765">
        <w:rPr>
          <w:rFonts w:cstheme="minorHAnsi"/>
        </w:rPr>
        <w:t xml:space="preserve"> </w:t>
      </w:r>
    </w:p>
    <w:p w14:paraId="2B1CAF9F" w14:textId="03F985BD" w:rsidR="00D66F45" w:rsidRPr="00F36765" w:rsidRDefault="00D66F45" w:rsidP="001673B6">
      <w:pPr>
        <w:pStyle w:val="Prrafodelista"/>
        <w:numPr>
          <w:ilvl w:val="0"/>
          <w:numId w:val="15"/>
        </w:numPr>
        <w:spacing w:after="0" w:line="240" w:lineRule="auto"/>
        <w:jc w:val="both"/>
        <w:rPr>
          <w:rFonts w:cstheme="minorHAnsi"/>
        </w:rPr>
      </w:pPr>
      <w:r w:rsidRPr="00F36765">
        <w:rPr>
          <w:rFonts w:cstheme="minorHAnsi"/>
        </w:rPr>
        <w:t>Sistema de Garantía de Calidad</w:t>
      </w:r>
      <w:r w:rsidR="00DC5B38" w:rsidRPr="00F36765">
        <w:rPr>
          <w:rFonts w:cstheme="minorHAnsi"/>
        </w:rPr>
        <w:t xml:space="preserve"> y relación de actas y acuerdos</w:t>
      </w:r>
    </w:p>
    <w:p w14:paraId="0141C118" w14:textId="59AB03B4" w:rsidR="00D66F45" w:rsidRPr="00F36765" w:rsidRDefault="00D66F45" w:rsidP="001673B6">
      <w:pPr>
        <w:pStyle w:val="Prrafodelista"/>
        <w:numPr>
          <w:ilvl w:val="0"/>
          <w:numId w:val="15"/>
        </w:numPr>
        <w:spacing w:after="0" w:line="240" w:lineRule="auto"/>
        <w:jc w:val="both"/>
        <w:rPr>
          <w:rFonts w:cstheme="minorHAnsi"/>
        </w:rPr>
      </w:pPr>
      <w:r w:rsidRPr="00F36765">
        <w:rPr>
          <w:rFonts w:cstheme="minorHAnsi"/>
        </w:rPr>
        <w:t>Autoinformes e informes de seguimiento y acreditación</w:t>
      </w:r>
    </w:p>
    <w:p w14:paraId="5DA24E62" w14:textId="7777777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Procedimientos del SGC</w:t>
      </w:r>
    </w:p>
    <w:p w14:paraId="10B9EC42" w14:textId="3FE077CC"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Acciones de mejora puestas en marcha por el SGC</w:t>
      </w:r>
    </w:p>
    <w:p w14:paraId="2160AF45" w14:textId="022816D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Normativas académicas de matrícula que recoja el número mínimo de créditos ECTS de matrícula por estudiante y periodo lectivo</w:t>
      </w:r>
    </w:p>
    <w:p w14:paraId="32432F9E" w14:textId="7777777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Normativa de acceso y admisión.</w:t>
      </w:r>
    </w:p>
    <w:p w14:paraId="5686948B" w14:textId="7777777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Normativa de permanencia.</w:t>
      </w:r>
    </w:p>
    <w:p w14:paraId="03FD71AA" w14:textId="7777777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Normativa de reconocimiento y transferencia de créditos.</w:t>
      </w:r>
    </w:p>
    <w:p w14:paraId="2CFE4014" w14:textId="7777777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Normativa de movilidad.</w:t>
      </w:r>
    </w:p>
    <w:p w14:paraId="30ED1762" w14:textId="7777777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Normativa de evaluación.</w:t>
      </w:r>
    </w:p>
    <w:p w14:paraId="12A6D575" w14:textId="7777777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Normativa de prácticas externas.</w:t>
      </w:r>
    </w:p>
    <w:p w14:paraId="2557AE97" w14:textId="3AD3A589"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 xml:space="preserve">Normativa de elaboración y defensa de </w:t>
      </w:r>
      <w:r w:rsidR="00844E05">
        <w:rPr>
          <w:rFonts w:cstheme="minorHAnsi"/>
        </w:rPr>
        <w:t>TFG</w:t>
      </w:r>
      <w:r w:rsidRPr="00F36765">
        <w:rPr>
          <w:rFonts w:cstheme="minorHAnsi"/>
        </w:rPr>
        <w:t xml:space="preserve"> </w:t>
      </w:r>
    </w:p>
    <w:p w14:paraId="2FD19C77" w14:textId="077A0AB0"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 xml:space="preserve">Sistemas de apoyo específicos para el </w:t>
      </w:r>
      <w:r w:rsidR="0038220B" w:rsidRPr="00F36765">
        <w:rPr>
          <w:rFonts w:cstheme="minorHAnsi"/>
          <w:lang w:val="es-ES_tradnl"/>
        </w:rPr>
        <w:t>estudiantado</w:t>
      </w:r>
      <w:r w:rsidR="0038220B" w:rsidRPr="00F36765">
        <w:rPr>
          <w:rFonts w:cstheme="minorHAnsi"/>
        </w:rPr>
        <w:t xml:space="preserve"> </w:t>
      </w:r>
      <w:r w:rsidRPr="00F36765">
        <w:rPr>
          <w:rFonts w:cstheme="minorHAnsi"/>
        </w:rPr>
        <w:t>una vez matriculados</w:t>
      </w:r>
    </w:p>
    <w:p w14:paraId="176C5142" w14:textId="77DA5D4B"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Evaluación de la Agencia de la solicitud de verificación</w:t>
      </w:r>
    </w:p>
    <w:p w14:paraId="31760427" w14:textId="77777777" w:rsidR="008C3209" w:rsidRPr="00F36765" w:rsidRDefault="008C3209" w:rsidP="001673B6">
      <w:pPr>
        <w:pStyle w:val="Prrafodelista"/>
        <w:numPr>
          <w:ilvl w:val="0"/>
          <w:numId w:val="15"/>
        </w:numPr>
        <w:spacing w:after="0" w:line="240" w:lineRule="auto"/>
        <w:jc w:val="both"/>
        <w:rPr>
          <w:rFonts w:cstheme="minorHAnsi"/>
        </w:rPr>
      </w:pPr>
      <w:r w:rsidRPr="00F36765">
        <w:rPr>
          <w:rFonts w:cstheme="minorHAnsi"/>
        </w:rPr>
        <w:t>Informes de seguimiento y de renovación de la acreditación.</w:t>
      </w:r>
    </w:p>
    <w:p w14:paraId="3960492C" w14:textId="4277A75F" w:rsidR="008C3209" w:rsidRDefault="008C3209" w:rsidP="001673B6">
      <w:pPr>
        <w:pStyle w:val="Prrafodelista"/>
        <w:numPr>
          <w:ilvl w:val="0"/>
          <w:numId w:val="15"/>
        </w:numPr>
        <w:spacing w:after="0" w:line="240" w:lineRule="auto"/>
        <w:jc w:val="both"/>
        <w:rPr>
          <w:rFonts w:cstheme="minorHAnsi"/>
        </w:rPr>
      </w:pPr>
      <w:r w:rsidRPr="00F36765">
        <w:rPr>
          <w:rFonts w:cstheme="minorHAnsi"/>
        </w:rPr>
        <w:t>Plan de mejora del título.</w:t>
      </w:r>
    </w:p>
    <w:p w14:paraId="035CCFE4" w14:textId="77777777" w:rsidR="00FD27CC" w:rsidRPr="00F36765" w:rsidRDefault="00FD27CC" w:rsidP="00FD27CC">
      <w:pPr>
        <w:pStyle w:val="Prrafodelista"/>
        <w:spacing w:after="0" w:line="240" w:lineRule="auto"/>
        <w:jc w:val="both"/>
        <w:rPr>
          <w:rFonts w:cstheme="minorHAnsi"/>
        </w:rPr>
      </w:pPr>
    </w:p>
    <w:p w14:paraId="5D29CD83" w14:textId="7F3A01B6" w:rsidR="008E571C" w:rsidRPr="00F36765" w:rsidRDefault="0060393D" w:rsidP="001673B6">
      <w:pPr>
        <w:pStyle w:val="AGAETexto"/>
        <w:spacing w:before="0" w:after="0" w:line="240" w:lineRule="auto"/>
        <w:rPr>
          <w:rFonts w:asciiTheme="minorHAnsi" w:eastAsia="Times New Roman" w:hAnsiTheme="minorHAnsi" w:cstheme="minorHAnsi"/>
        </w:rPr>
      </w:pPr>
      <w:r w:rsidRPr="00F36765">
        <w:rPr>
          <w:rFonts w:asciiTheme="minorHAnsi" w:eastAsia="Times New Roman" w:hAnsiTheme="minorHAnsi" w:cstheme="minorHAnsi"/>
          <w:highlight w:val="yellow"/>
        </w:rPr>
        <w:t>[Incluir los enlaces como evidencia]</w:t>
      </w:r>
    </w:p>
    <w:p w14:paraId="6D1D3DB9" w14:textId="77777777" w:rsidR="00EB2888" w:rsidRDefault="00EB2888" w:rsidP="001673B6">
      <w:pPr>
        <w:pStyle w:val="AGAETexto"/>
        <w:spacing w:before="0" w:after="0" w:line="240" w:lineRule="auto"/>
        <w:rPr>
          <w:rFonts w:asciiTheme="minorHAnsi" w:eastAsia="Times New Roman" w:hAnsiTheme="minorHAnsi" w:cstheme="minorHAnsi"/>
          <w:highlight w:val="yellow"/>
        </w:rPr>
      </w:pPr>
    </w:p>
    <w:p w14:paraId="60A6C74E" w14:textId="545572AD" w:rsidR="00DC5B38" w:rsidRPr="00F36765" w:rsidRDefault="00E34460" w:rsidP="001673B6">
      <w:pPr>
        <w:pStyle w:val="AGAETexto"/>
        <w:spacing w:before="0" w:after="0" w:line="240" w:lineRule="auto"/>
        <w:rPr>
          <w:rFonts w:asciiTheme="minorHAnsi" w:eastAsia="Times New Roman" w:hAnsiTheme="minorHAnsi" w:cstheme="minorHAnsi"/>
        </w:rPr>
      </w:pPr>
      <w:r w:rsidRPr="00F36765">
        <w:rPr>
          <w:rFonts w:asciiTheme="minorHAnsi" w:eastAsia="Times New Roman" w:hAnsiTheme="minorHAnsi" w:cstheme="minorHAnsi"/>
          <w:highlight w:val="yellow"/>
        </w:rPr>
        <w:t>[Contextualizar si se considera necesario]</w:t>
      </w:r>
    </w:p>
    <w:p w14:paraId="7E91CA63" w14:textId="77777777" w:rsidR="002B5A47" w:rsidRDefault="002B5A47" w:rsidP="001673B6">
      <w:pPr>
        <w:pStyle w:val="AGAETexto"/>
        <w:spacing w:before="0" w:after="0" w:line="240" w:lineRule="auto"/>
        <w:rPr>
          <w:rFonts w:asciiTheme="minorHAnsi" w:eastAsia="Times New Roman" w:hAnsiTheme="minorHAnsi" w:cstheme="minorHAnsi"/>
        </w:rPr>
      </w:pPr>
    </w:p>
    <w:p w14:paraId="3FF7935F" w14:textId="61B6EAE0" w:rsidR="008A068F" w:rsidRPr="00F36765" w:rsidRDefault="008A068F" w:rsidP="001673B6">
      <w:pPr>
        <w:pStyle w:val="AGAETexto"/>
        <w:numPr>
          <w:ilvl w:val="1"/>
          <w:numId w:val="5"/>
        </w:numPr>
        <w:shd w:val="clear" w:color="auto" w:fill="D9D9D9" w:themeFill="background1" w:themeFillShade="D9"/>
        <w:spacing w:after="0" w:line="240" w:lineRule="auto"/>
        <w:ind w:left="426" w:hanging="426"/>
        <w:rPr>
          <w:rFonts w:asciiTheme="minorHAnsi" w:hAnsiTheme="minorHAnsi" w:cstheme="minorHAnsi"/>
          <w:b/>
          <w:color w:val="000000"/>
        </w:rPr>
      </w:pPr>
      <w:r w:rsidRPr="00F36765">
        <w:rPr>
          <w:rFonts w:asciiTheme="minorHAnsi" w:hAnsiTheme="minorHAnsi" w:cstheme="minorHAnsi"/>
          <w:b/>
          <w:color w:val="000000"/>
        </w:rPr>
        <w:t>Satisfacción del estudiantado y el PDI con la información púb</w:t>
      </w:r>
      <w:r w:rsidR="00326A5C">
        <w:rPr>
          <w:rFonts w:asciiTheme="minorHAnsi" w:hAnsiTheme="minorHAnsi" w:cstheme="minorHAnsi"/>
          <w:b/>
          <w:color w:val="000000"/>
        </w:rPr>
        <w:t>l</w:t>
      </w:r>
      <w:r w:rsidRPr="00F36765">
        <w:rPr>
          <w:rFonts w:asciiTheme="minorHAnsi" w:hAnsiTheme="minorHAnsi" w:cstheme="minorHAnsi"/>
          <w:b/>
          <w:color w:val="000000"/>
        </w:rPr>
        <w:t>ica disponible relativa al título.</w:t>
      </w:r>
    </w:p>
    <w:p w14:paraId="17DD77A9" w14:textId="77777777" w:rsidR="00A36226" w:rsidRPr="00F36765" w:rsidRDefault="00A36226" w:rsidP="001673B6">
      <w:pPr>
        <w:spacing w:after="0" w:line="240" w:lineRule="auto"/>
        <w:jc w:val="both"/>
        <w:rPr>
          <w:rFonts w:cstheme="minorHAnsi"/>
        </w:rPr>
      </w:pPr>
    </w:p>
    <w:tbl>
      <w:tblPr>
        <w:tblStyle w:val="Tablaconcuadrcula"/>
        <w:tblW w:w="9214" w:type="dxa"/>
        <w:tblInd w:w="-5" w:type="dxa"/>
        <w:tblLook w:val="04A0" w:firstRow="1" w:lastRow="0" w:firstColumn="1" w:lastColumn="0" w:noHBand="0" w:noVBand="1"/>
      </w:tblPr>
      <w:tblGrid>
        <w:gridCol w:w="2097"/>
        <w:gridCol w:w="1487"/>
        <w:gridCol w:w="5630"/>
      </w:tblGrid>
      <w:tr w:rsidR="00875304" w:rsidRPr="00B353A9" w14:paraId="3A965525" w14:textId="77777777" w:rsidTr="00EF2384">
        <w:trPr>
          <w:tblHeader/>
        </w:trPr>
        <w:tc>
          <w:tcPr>
            <w:tcW w:w="9214" w:type="dxa"/>
            <w:gridSpan w:val="3"/>
          </w:tcPr>
          <w:p w14:paraId="4DB8836A" w14:textId="77777777" w:rsidR="00875304" w:rsidRPr="00B353A9" w:rsidRDefault="00875304" w:rsidP="00B353A9">
            <w:pPr>
              <w:spacing w:after="0"/>
              <w:jc w:val="both"/>
              <w:rPr>
                <w:rFonts w:cstheme="minorHAnsi"/>
                <w:sz w:val="18"/>
                <w:szCs w:val="18"/>
              </w:rPr>
            </w:pPr>
            <w:r w:rsidRPr="00B353A9">
              <w:rPr>
                <w:b/>
                <w:bCs/>
                <w:color w:val="008000"/>
                <w:sz w:val="18"/>
                <w:szCs w:val="18"/>
              </w:rPr>
              <w:lastRenderedPageBreak/>
              <w:t>SISTEMA DE RÚBRICA DE ACCUA PARA SUPERAR ESTE APARTADO</w:t>
            </w:r>
          </w:p>
        </w:tc>
      </w:tr>
      <w:tr w:rsidR="005E2053" w:rsidRPr="00B353A9" w14:paraId="7F4B5A36" w14:textId="77777777" w:rsidTr="00EF2384">
        <w:trPr>
          <w:tblHeader/>
        </w:trPr>
        <w:tc>
          <w:tcPr>
            <w:tcW w:w="2097" w:type="dxa"/>
          </w:tcPr>
          <w:p w14:paraId="344D4BE7" w14:textId="77777777" w:rsidR="00875304" w:rsidRPr="00B353A9" w:rsidRDefault="00875304" w:rsidP="00B353A9">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487" w:type="dxa"/>
          </w:tcPr>
          <w:p w14:paraId="1465A022" w14:textId="77777777" w:rsidR="00875304" w:rsidRPr="00B353A9" w:rsidRDefault="00875304" w:rsidP="00B353A9">
            <w:pPr>
              <w:spacing w:after="0"/>
              <w:rPr>
                <w:rFonts w:cstheme="minorHAnsi"/>
                <w:b/>
                <w:bCs/>
                <w:sz w:val="18"/>
                <w:szCs w:val="18"/>
              </w:rPr>
            </w:pPr>
            <w:r w:rsidRPr="00B353A9">
              <w:rPr>
                <w:rFonts w:ascii="Calibri" w:eastAsia="Calibri" w:hAnsi="Calibri"/>
                <w:b/>
                <w:bCs/>
                <w:color w:val="008000"/>
                <w:sz w:val="18"/>
                <w:szCs w:val="18"/>
              </w:rPr>
              <w:t>Calificación</w:t>
            </w:r>
          </w:p>
        </w:tc>
        <w:tc>
          <w:tcPr>
            <w:tcW w:w="5630" w:type="dxa"/>
          </w:tcPr>
          <w:p w14:paraId="19BCE935" w14:textId="77777777" w:rsidR="00875304" w:rsidRPr="00B353A9" w:rsidRDefault="00875304" w:rsidP="00B353A9">
            <w:pPr>
              <w:spacing w:after="0"/>
              <w:jc w:val="both"/>
              <w:rPr>
                <w:rFonts w:cstheme="minorHAnsi"/>
                <w:sz w:val="18"/>
                <w:szCs w:val="18"/>
              </w:rPr>
            </w:pPr>
            <w:r w:rsidRPr="00B353A9">
              <w:rPr>
                <w:rFonts w:ascii="Calibri" w:eastAsia="Calibri" w:hAnsi="Calibri"/>
                <w:b/>
                <w:bCs/>
                <w:color w:val="008000"/>
                <w:sz w:val="18"/>
                <w:szCs w:val="18"/>
              </w:rPr>
              <w:t>Valoración</w:t>
            </w:r>
          </w:p>
        </w:tc>
      </w:tr>
      <w:tr w:rsidR="00C56AF9" w:rsidRPr="00B353A9" w14:paraId="56C8AAF3" w14:textId="77777777" w:rsidTr="005E2053">
        <w:trPr>
          <w:trHeight w:val="1038"/>
        </w:trPr>
        <w:tc>
          <w:tcPr>
            <w:tcW w:w="2097" w:type="dxa"/>
            <w:vMerge w:val="restart"/>
            <w:vAlign w:val="center"/>
          </w:tcPr>
          <w:p w14:paraId="08D0C028" w14:textId="77777777" w:rsidR="00875304" w:rsidRPr="00B353A9" w:rsidRDefault="00875304" w:rsidP="00B353A9">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1.4 Satisfacción del estudiantado y el PDI con la información pública disponible relativa al título.</w:t>
            </w:r>
          </w:p>
        </w:tc>
        <w:tc>
          <w:tcPr>
            <w:tcW w:w="1487" w:type="dxa"/>
            <w:vAlign w:val="center"/>
          </w:tcPr>
          <w:p w14:paraId="4B687FCB" w14:textId="77777777" w:rsidR="00875304" w:rsidRPr="00B353A9" w:rsidRDefault="00875304"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630" w:type="dxa"/>
          </w:tcPr>
          <w:p w14:paraId="02FB709B" w14:textId="77777777" w:rsidR="00875304" w:rsidRPr="00B353A9" w:rsidRDefault="00875304" w:rsidP="00B353A9">
            <w:pPr>
              <w:tabs>
                <w:tab w:val="left" w:pos="1275"/>
              </w:tabs>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 xml:space="preserve">El título dispone de indicadores válidos de satisfacción del estudiantado y el PDI con la información pública disponible relativa al título. El PDI y el estudiantado muestran un nivel de satisfacción elevado (&gt;4). </w:t>
            </w:r>
          </w:p>
          <w:p w14:paraId="031BA655" w14:textId="77777777" w:rsidR="00875304" w:rsidRPr="00B353A9" w:rsidRDefault="00875304" w:rsidP="00B353A9">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Los resultados de satisfacción son analizados de forma adecuada por los responsables.</w:t>
            </w:r>
          </w:p>
        </w:tc>
      </w:tr>
      <w:tr w:rsidR="00C56AF9" w:rsidRPr="00B353A9" w14:paraId="56868607" w14:textId="77777777" w:rsidTr="005E2053">
        <w:tc>
          <w:tcPr>
            <w:tcW w:w="2097" w:type="dxa"/>
            <w:vMerge/>
          </w:tcPr>
          <w:p w14:paraId="6B531339"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487" w:type="dxa"/>
            <w:vAlign w:val="center"/>
          </w:tcPr>
          <w:p w14:paraId="6D1559EE" w14:textId="77777777" w:rsidR="00875304" w:rsidRPr="00B353A9" w:rsidRDefault="00875304"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630" w:type="dxa"/>
          </w:tcPr>
          <w:p w14:paraId="6727F2C6" w14:textId="77777777" w:rsidR="00875304" w:rsidRPr="00B353A9" w:rsidRDefault="00875304" w:rsidP="00B353A9">
            <w:pPr>
              <w:pStyle w:val="TableParagraph"/>
              <w:spacing w:line="276" w:lineRule="auto"/>
              <w:ind w:left="0"/>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El título dispone de indicadores válidos de satisfacción del estudiantado y el PDI con la información pública disponible relativa al título. El PDI y el estudiantado muestran un nivel de satisfacción medio (3-4).</w:t>
            </w:r>
          </w:p>
          <w:p w14:paraId="029984C1" w14:textId="77777777" w:rsidR="00875304" w:rsidRPr="00B353A9" w:rsidRDefault="00875304" w:rsidP="00B353A9">
            <w:pPr>
              <w:spacing w:after="0"/>
              <w:jc w:val="both"/>
              <w:rPr>
                <w:rFonts w:ascii="Calibri" w:eastAsia="Calibri" w:hAnsi="Calibri"/>
                <w:color w:val="008000"/>
                <w:sz w:val="18"/>
                <w:szCs w:val="18"/>
              </w:rPr>
            </w:pPr>
            <w:r w:rsidRPr="00B353A9">
              <w:rPr>
                <w:rFonts w:ascii="Calibri" w:eastAsia="Calibri" w:hAnsi="Calibri"/>
                <w:color w:val="008000"/>
                <w:sz w:val="18"/>
                <w:szCs w:val="18"/>
              </w:rPr>
              <w:t>Los resultados de satisfacción son analizados de forma adecuada por los responsables.</w:t>
            </w:r>
          </w:p>
        </w:tc>
      </w:tr>
      <w:tr w:rsidR="00C56AF9" w:rsidRPr="00B353A9" w14:paraId="5EAD5B9F" w14:textId="77777777" w:rsidTr="005E2053">
        <w:tc>
          <w:tcPr>
            <w:tcW w:w="2097" w:type="dxa"/>
            <w:vMerge/>
          </w:tcPr>
          <w:p w14:paraId="01D090F1"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487" w:type="dxa"/>
            <w:vAlign w:val="center"/>
          </w:tcPr>
          <w:p w14:paraId="3955223A" w14:textId="77777777" w:rsidR="00875304" w:rsidRPr="00B353A9" w:rsidRDefault="00875304"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630" w:type="dxa"/>
          </w:tcPr>
          <w:p w14:paraId="120ED927" w14:textId="77777777" w:rsidR="00875304" w:rsidRPr="00B353A9" w:rsidRDefault="00875304" w:rsidP="00B353A9">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El título dispone de indicadores válidos de satisfacción del estudiantado y el PDI con la información pública disponible relativa al título. El PDI y el estudiantado muestran un nivel de satisfacción medio-bajo (2-&lt;3)</w:t>
            </w:r>
          </w:p>
        </w:tc>
      </w:tr>
      <w:tr w:rsidR="00C56AF9" w:rsidRPr="00B353A9" w14:paraId="793A1706" w14:textId="77777777" w:rsidTr="005E2053">
        <w:tc>
          <w:tcPr>
            <w:tcW w:w="2097" w:type="dxa"/>
            <w:vMerge/>
          </w:tcPr>
          <w:p w14:paraId="3BA0D447"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487" w:type="dxa"/>
            <w:vAlign w:val="center"/>
          </w:tcPr>
          <w:p w14:paraId="23FC88C1" w14:textId="77777777" w:rsidR="00875304" w:rsidRPr="00B353A9" w:rsidRDefault="00875304"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630" w:type="dxa"/>
          </w:tcPr>
          <w:p w14:paraId="2A17093D" w14:textId="77777777" w:rsidR="00875304" w:rsidRPr="00B353A9" w:rsidRDefault="00875304" w:rsidP="00B353A9">
            <w:pPr>
              <w:pStyle w:val="TableParagraph"/>
              <w:ind w:left="0"/>
              <w:jc w:val="both"/>
              <w:rPr>
                <w:rFonts w:ascii="Calibri" w:eastAsia="Calibri" w:hAnsi="Calibri" w:cstheme="minorBidi"/>
                <w:color w:val="FF0000"/>
                <w:sz w:val="18"/>
                <w:szCs w:val="18"/>
                <w:lang w:eastAsia="es-ES"/>
              </w:rPr>
            </w:pPr>
            <w:r w:rsidRPr="00B353A9">
              <w:rPr>
                <w:rFonts w:ascii="Calibri" w:eastAsia="Calibri" w:hAnsi="Calibri" w:cstheme="minorBidi"/>
                <w:color w:val="FF0000"/>
                <w:sz w:val="18"/>
                <w:szCs w:val="18"/>
                <w:lang w:eastAsia="es-ES"/>
              </w:rPr>
              <w:t xml:space="preserve">El PDI y el estudiantado muestran un nivel de satisfacción bajo (1-&lt;2) </w:t>
            </w:r>
          </w:p>
          <w:p w14:paraId="50CA3AAE" w14:textId="77777777" w:rsidR="00875304" w:rsidRPr="00B353A9" w:rsidRDefault="00875304" w:rsidP="00B353A9">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Los resultados no son analizados por los responsables.</w:t>
            </w:r>
          </w:p>
        </w:tc>
      </w:tr>
    </w:tbl>
    <w:p w14:paraId="27AA5CD8" w14:textId="77777777" w:rsidR="00875304" w:rsidRDefault="00875304" w:rsidP="001673B6">
      <w:pPr>
        <w:spacing w:after="0" w:line="240" w:lineRule="auto"/>
        <w:jc w:val="both"/>
        <w:rPr>
          <w:rFonts w:cstheme="minorHAnsi"/>
        </w:rPr>
      </w:pPr>
    </w:p>
    <w:p w14:paraId="321FAC25" w14:textId="2FA6A8E6" w:rsidR="00DD4D3D" w:rsidRPr="00F36765" w:rsidRDefault="00DD4D3D" w:rsidP="001673B6">
      <w:pPr>
        <w:spacing w:after="0" w:line="240" w:lineRule="auto"/>
        <w:jc w:val="both"/>
        <w:rPr>
          <w:rFonts w:cstheme="minorHAnsi"/>
        </w:rPr>
      </w:pPr>
      <w:r w:rsidRPr="00F36765">
        <w:rPr>
          <w:rFonts w:cstheme="minorHAnsi"/>
        </w:rPr>
        <w:t>El título dispone de indicadores válidos para conocer la satisfacción del estudiantado y el PDI con la información pública disponible.</w:t>
      </w:r>
    </w:p>
    <w:p w14:paraId="2385FAD9" w14:textId="0DFAD2F8" w:rsidR="00FF6EB9" w:rsidRPr="00F36765" w:rsidRDefault="00DD4D3D" w:rsidP="001673B6">
      <w:pPr>
        <w:spacing w:after="0" w:line="240" w:lineRule="auto"/>
        <w:jc w:val="both"/>
        <w:rPr>
          <w:rFonts w:cstheme="minorHAnsi"/>
        </w:rPr>
      </w:pPr>
      <w:r w:rsidRPr="00F36765">
        <w:rPr>
          <w:rFonts w:cstheme="minorHAnsi"/>
        </w:rPr>
        <w:t>Los indicadores de satisfacción son analizados por los responsables y utilizados en el proceso de mejora de la titulación.</w:t>
      </w:r>
      <w:r w:rsidR="00FF6EB9" w:rsidRPr="00F36765">
        <w:rPr>
          <w:rFonts w:cstheme="minorHAnsi"/>
        </w:rPr>
        <w:t xml:space="preserve"> </w:t>
      </w:r>
    </w:p>
    <w:p w14:paraId="65F52EF2" w14:textId="41A8D640" w:rsidR="00FF6EB9" w:rsidRPr="00F36765" w:rsidRDefault="008E571C" w:rsidP="001673B6">
      <w:pPr>
        <w:spacing w:after="0" w:line="240" w:lineRule="auto"/>
        <w:jc w:val="both"/>
        <w:rPr>
          <w:rFonts w:cstheme="minorHAnsi"/>
        </w:rPr>
      </w:pPr>
      <w:r w:rsidRPr="00F36765">
        <w:rPr>
          <w:rFonts w:cstheme="minorHAnsi"/>
          <w:highlight w:val="yellow"/>
        </w:rPr>
        <w:t>[</w:t>
      </w:r>
      <w:r w:rsidR="00A83154">
        <w:rPr>
          <w:rFonts w:cstheme="minorHAnsi"/>
          <w:highlight w:val="yellow"/>
        </w:rPr>
        <w:t>Analizar los datos</w:t>
      </w:r>
      <w:r w:rsidR="0060393D" w:rsidRPr="00F36765">
        <w:rPr>
          <w:rFonts w:cstheme="minorHAnsi"/>
          <w:highlight w:val="yellow"/>
        </w:rPr>
        <w:t xml:space="preserve"> de la tabla 1.</w:t>
      </w:r>
      <w:r w:rsidR="00DC5B38" w:rsidRPr="00F36765">
        <w:rPr>
          <w:rFonts w:cstheme="minorHAnsi"/>
          <w:highlight w:val="yellow"/>
        </w:rPr>
        <w:t>1</w:t>
      </w:r>
      <w:r w:rsidR="0060393D" w:rsidRPr="00F36765">
        <w:rPr>
          <w:rFonts w:cstheme="minorHAnsi"/>
          <w:highlight w:val="yellow"/>
        </w:rPr>
        <w:t>. e in</w:t>
      </w:r>
      <w:r w:rsidRPr="00F36765">
        <w:rPr>
          <w:rFonts w:cstheme="minorHAnsi"/>
          <w:highlight w:val="yellow"/>
        </w:rPr>
        <w:t xml:space="preserve">cluir valoración </w:t>
      </w:r>
      <w:r w:rsidR="0060393D" w:rsidRPr="00F36765">
        <w:rPr>
          <w:rFonts w:cstheme="minorHAnsi"/>
          <w:highlight w:val="yellow"/>
        </w:rPr>
        <w:t>sobre los datos</w:t>
      </w:r>
      <w:r w:rsidRPr="00F36765">
        <w:rPr>
          <w:rFonts w:cstheme="minorHAnsi"/>
          <w:highlight w:val="yellow"/>
        </w:rPr>
        <w:t>]</w:t>
      </w:r>
    </w:p>
    <w:p w14:paraId="45DDB009" w14:textId="77777777" w:rsidR="00EB2888" w:rsidRDefault="00EB2888" w:rsidP="001673B6">
      <w:pPr>
        <w:pStyle w:val="AGAETexto"/>
        <w:spacing w:before="0" w:after="0" w:line="240" w:lineRule="auto"/>
        <w:rPr>
          <w:rFonts w:asciiTheme="minorHAnsi" w:eastAsia="Times New Roman" w:hAnsiTheme="minorHAnsi" w:cstheme="minorHAnsi"/>
          <w:highlight w:val="yellow"/>
        </w:rPr>
      </w:pPr>
    </w:p>
    <w:p w14:paraId="6C57F3F1" w14:textId="15D5CB1C" w:rsidR="00E34460" w:rsidRPr="00F36765" w:rsidRDefault="00E34460" w:rsidP="001673B6">
      <w:pPr>
        <w:pStyle w:val="AGAETexto"/>
        <w:spacing w:before="0" w:after="0" w:line="240" w:lineRule="auto"/>
        <w:rPr>
          <w:rFonts w:asciiTheme="minorHAnsi" w:eastAsia="Times New Roman" w:hAnsiTheme="minorHAnsi" w:cstheme="minorHAnsi"/>
        </w:rPr>
      </w:pPr>
      <w:r w:rsidRPr="00F36765">
        <w:rPr>
          <w:rFonts w:asciiTheme="minorHAnsi" w:eastAsia="Times New Roman" w:hAnsiTheme="minorHAnsi" w:cstheme="minorHAnsi"/>
          <w:highlight w:val="yellow"/>
        </w:rPr>
        <w:t>[Contextualizar si se considera necesario]</w:t>
      </w:r>
    </w:p>
    <w:p w14:paraId="48DF0B1B" w14:textId="3DDF9AC6" w:rsidR="00E34460" w:rsidRDefault="00E34460" w:rsidP="001673B6">
      <w:pPr>
        <w:spacing w:after="0" w:line="240" w:lineRule="auto"/>
        <w:jc w:val="both"/>
        <w:rPr>
          <w:rFonts w:cstheme="minorHAnsi"/>
        </w:rPr>
      </w:pPr>
    </w:p>
    <w:p w14:paraId="2ECC899B" w14:textId="2A9215F6" w:rsidR="00A03C50" w:rsidRDefault="00A03C50" w:rsidP="00934548">
      <w:pPr>
        <w:pStyle w:val="AGAETexto"/>
        <w:spacing w:after="0" w:line="240" w:lineRule="auto"/>
        <w:rPr>
          <w:color w:val="008000"/>
        </w:rPr>
      </w:pPr>
    </w:p>
    <w:p w14:paraId="153DD925" w14:textId="1C01109A" w:rsidR="00A03C50" w:rsidRPr="00B86B12" w:rsidRDefault="00A03C50" w:rsidP="00A03C50">
      <w:pPr>
        <w:pStyle w:val="AGAETexto"/>
        <w:shd w:val="clear" w:color="auto" w:fill="D9D9D9" w:themeFill="background1" w:themeFillShade="D9"/>
        <w:spacing w:before="0" w:after="0" w:line="240" w:lineRule="auto"/>
        <w:rPr>
          <w:rFonts w:asciiTheme="minorHAnsi" w:eastAsia="Times New Roman" w:hAnsiTheme="minorHAnsi" w:cstheme="minorHAnsi"/>
          <w:b/>
          <w:bCs/>
        </w:rPr>
      </w:pPr>
      <w:r w:rsidRPr="006B22D1">
        <w:rPr>
          <w:rFonts w:asciiTheme="minorHAnsi" w:eastAsia="Times New Roman" w:hAnsiTheme="minorHAnsi" w:cstheme="minorHAnsi"/>
          <w:b/>
          <w:bCs/>
        </w:rPr>
        <w:t>RESUMEN CRITERIO 1.</w:t>
      </w:r>
    </w:p>
    <w:p w14:paraId="00C01D70" w14:textId="77777777" w:rsidR="00A03C50" w:rsidRDefault="00A03C50" w:rsidP="00A03C50">
      <w:pPr>
        <w:pStyle w:val="AGAETexto"/>
        <w:spacing w:before="0" w:after="0" w:line="240" w:lineRule="auto"/>
        <w:rPr>
          <w:rFonts w:asciiTheme="minorHAnsi" w:eastAsia="Times New Roman" w:hAnsiTheme="minorHAnsi" w:cstheme="minorHAnsi"/>
        </w:rPr>
      </w:pPr>
    </w:p>
    <w:p w14:paraId="65360B1E" w14:textId="77777777" w:rsidR="00A03C50" w:rsidRPr="00946B6E" w:rsidRDefault="00A03C50" w:rsidP="00A03C50">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 xml:space="preserve">FORTALEZAS DETECTADAS </w:t>
      </w:r>
      <w:r>
        <w:rPr>
          <w:rFonts w:asciiTheme="minorHAnsi" w:eastAsia="Times New Roman" w:hAnsiTheme="minorHAnsi" w:cstheme="minorHAnsi"/>
          <w:b/>
          <w:bCs/>
        </w:rPr>
        <w:t>EN EL CRITERIO 1</w:t>
      </w:r>
    </w:p>
    <w:p w14:paraId="655573A6"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1A428AAA"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1FE1707A" w14:textId="77777777" w:rsidR="00EF2384" w:rsidRDefault="00EF2384" w:rsidP="00A03C50">
      <w:pPr>
        <w:pStyle w:val="AGAETexto"/>
        <w:spacing w:before="0" w:after="0" w:line="240" w:lineRule="auto"/>
        <w:rPr>
          <w:rFonts w:asciiTheme="minorHAnsi" w:eastAsia="Times New Roman" w:hAnsiTheme="minorHAnsi" w:cstheme="minorHAnsi"/>
          <w:b/>
          <w:bCs/>
        </w:rPr>
      </w:pPr>
    </w:p>
    <w:p w14:paraId="05CE49B1" w14:textId="7506C5DC" w:rsidR="00A03C50" w:rsidRPr="00946B6E" w:rsidRDefault="00A03C50" w:rsidP="00A03C50">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DEBILIDADES DETECTADAS</w:t>
      </w:r>
      <w:r>
        <w:rPr>
          <w:rFonts w:asciiTheme="minorHAnsi" w:eastAsia="Times New Roman" w:hAnsiTheme="minorHAnsi" w:cstheme="minorHAnsi"/>
          <w:b/>
          <w:bCs/>
        </w:rPr>
        <w:t xml:space="preserve"> EN EL CRITERIO 1</w:t>
      </w:r>
      <w:r w:rsidRPr="00946B6E">
        <w:rPr>
          <w:rFonts w:asciiTheme="minorHAnsi" w:eastAsia="Times New Roman" w:hAnsiTheme="minorHAnsi" w:cstheme="minorHAnsi"/>
          <w:b/>
          <w:bCs/>
        </w:rPr>
        <w:t xml:space="preserve"> Y ACCIONES DE MEJORA PUESTAS EN MARCHA (incluir codificación de la AM)</w:t>
      </w:r>
    </w:p>
    <w:p w14:paraId="3F1554F8" w14:textId="10841A76"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r w:rsidRPr="002E6797">
        <w:rPr>
          <w:rFonts w:asciiTheme="minorHAnsi" w:eastAsia="Times New Roman" w:hAnsiTheme="minorHAnsi" w:cstheme="minorHAnsi"/>
          <w:color w:val="1F497D" w:themeColor="text2"/>
        </w:rPr>
        <w:t xml:space="preserve">[En el caso de que no se detecten debilidades indicar </w:t>
      </w:r>
      <w:r w:rsidR="00EF2384">
        <w:rPr>
          <w:rFonts w:asciiTheme="minorHAnsi" w:eastAsia="Times New Roman" w:hAnsiTheme="minorHAnsi" w:cstheme="minorHAnsi"/>
          <w:color w:val="1F497D" w:themeColor="text2"/>
        </w:rPr>
        <w:t>“No se han detectado debilidades en este criterio”</w:t>
      </w:r>
      <w:r w:rsidRPr="002E6797">
        <w:rPr>
          <w:rFonts w:asciiTheme="minorHAnsi" w:eastAsia="Times New Roman" w:hAnsiTheme="minorHAnsi" w:cstheme="minorHAnsi"/>
          <w:color w:val="1F497D" w:themeColor="text2"/>
        </w:rPr>
        <w:t xml:space="preserve">] </w:t>
      </w:r>
      <w:r>
        <w:rPr>
          <w:rFonts w:asciiTheme="minorHAnsi" w:eastAsia="Times New Roman" w:hAnsiTheme="minorHAnsi" w:cstheme="minorHAnsi"/>
        </w:rPr>
        <w:t xml:space="preserve"> </w:t>
      </w:r>
    </w:p>
    <w:p w14:paraId="55EDCC0A" w14:textId="30697414"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p>
    <w:p w14:paraId="1EB97314"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4B8078C4" w14:textId="77777777" w:rsidR="00A03C50" w:rsidRDefault="00A03C50" w:rsidP="00A03C50">
      <w:pPr>
        <w:pStyle w:val="AGAETexto"/>
        <w:spacing w:before="0" w:after="0" w:line="240" w:lineRule="auto"/>
        <w:rPr>
          <w:rFonts w:asciiTheme="minorHAnsi" w:eastAsia="Times New Roman" w:hAnsiTheme="minorHAnsi" w:cstheme="minorHAnsi"/>
        </w:rPr>
      </w:pPr>
    </w:p>
    <w:p w14:paraId="1AA5E161" w14:textId="77777777" w:rsidR="00A03C50" w:rsidRPr="00CE29F2" w:rsidRDefault="00A03C50" w:rsidP="00A03C50">
      <w:pPr>
        <w:spacing w:after="0" w:line="240" w:lineRule="auto"/>
        <w:jc w:val="both"/>
        <w:rPr>
          <w:rFonts w:cstheme="minorHAnsi"/>
        </w:rPr>
      </w:pPr>
    </w:p>
    <w:p w14:paraId="5F92043C" w14:textId="4BCA7B2E" w:rsidR="00A03C50" w:rsidRDefault="00A03C50" w:rsidP="00A03C50">
      <w:pPr>
        <w:spacing w:after="0" w:line="240" w:lineRule="auto"/>
        <w:rPr>
          <w:rFonts w:cstheme="minorHAnsi"/>
          <w:b/>
          <w:bCs/>
          <w:kern w:val="32"/>
        </w:rPr>
      </w:pPr>
      <w:r>
        <w:rPr>
          <w:rFonts w:cstheme="minorHAnsi"/>
          <w:b/>
        </w:rPr>
        <w:br w:type="page"/>
      </w:r>
    </w:p>
    <w:p w14:paraId="0A16EB22" w14:textId="77777777" w:rsidR="00032727" w:rsidRPr="00F36765" w:rsidRDefault="00032727" w:rsidP="001673B6">
      <w:pPr>
        <w:pStyle w:val="Ttulo1"/>
        <w:shd w:val="clear" w:color="auto" w:fill="A6A6A6" w:themeFill="background1" w:themeFillShade="A6"/>
        <w:spacing w:line="240" w:lineRule="auto"/>
        <w:jc w:val="both"/>
        <w:rPr>
          <w:rFonts w:asciiTheme="minorHAnsi" w:hAnsiTheme="minorHAnsi" w:cstheme="minorHAnsi"/>
          <w:b/>
          <w:color w:val="auto"/>
          <w:sz w:val="22"/>
          <w:szCs w:val="22"/>
        </w:rPr>
      </w:pPr>
      <w:r w:rsidRPr="00F36765">
        <w:rPr>
          <w:rFonts w:asciiTheme="minorHAnsi" w:hAnsiTheme="minorHAnsi" w:cstheme="minorHAnsi"/>
          <w:b/>
          <w:color w:val="auto"/>
          <w:sz w:val="22"/>
          <w:szCs w:val="22"/>
        </w:rPr>
        <w:lastRenderedPageBreak/>
        <w:t>CRITERIO 2: SISTEMA DE GARANTÍA DE CALIDAD</w:t>
      </w:r>
    </w:p>
    <w:p w14:paraId="2C473C70" w14:textId="77777777" w:rsidR="008A068F" w:rsidRPr="00F36765" w:rsidRDefault="008A068F" w:rsidP="001673B6">
      <w:pPr>
        <w:pStyle w:val="Prrafodelista"/>
        <w:numPr>
          <w:ilvl w:val="1"/>
          <w:numId w:val="4"/>
        </w:numPr>
        <w:shd w:val="clear" w:color="auto" w:fill="D9D9D9" w:themeFill="background1" w:themeFillShade="D9"/>
        <w:spacing w:after="0" w:line="240" w:lineRule="auto"/>
        <w:ind w:left="426" w:hanging="426"/>
        <w:jc w:val="both"/>
        <w:rPr>
          <w:rFonts w:cstheme="minorHAnsi"/>
          <w:b/>
          <w:color w:val="000000"/>
        </w:rPr>
      </w:pPr>
      <w:r w:rsidRPr="00F36765">
        <w:rPr>
          <w:rFonts w:cstheme="minorHAnsi"/>
          <w:b/>
          <w:color w:val="000000"/>
        </w:rPr>
        <w:t>Responsables del Sistema Interno de Garantía de Calidad y Política de aseguramiento de la calidad</w:t>
      </w:r>
    </w:p>
    <w:p w14:paraId="43E65A4C" w14:textId="77777777" w:rsidR="00032727" w:rsidRPr="00F36765" w:rsidRDefault="00032727" w:rsidP="001673B6">
      <w:pPr>
        <w:spacing w:after="0" w:line="240" w:lineRule="auto"/>
        <w:jc w:val="both"/>
        <w:rPr>
          <w:rFonts w:cstheme="minorHAnsi"/>
        </w:rPr>
      </w:pPr>
    </w:p>
    <w:tbl>
      <w:tblPr>
        <w:tblStyle w:val="Tablaconcuadrcula"/>
        <w:tblW w:w="9101" w:type="dxa"/>
        <w:tblInd w:w="108" w:type="dxa"/>
        <w:tblLook w:val="04A0" w:firstRow="1" w:lastRow="0" w:firstColumn="1" w:lastColumn="0" w:noHBand="0" w:noVBand="1"/>
      </w:tblPr>
      <w:tblGrid>
        <w:gridCol w:w="2105"/>
        <w:gridCol w:w="1427"/>
        <w:gridCol w:w="5569"/>
      </w:tblGrid>
      <w:tr w:rsidR="00875304" w:rsidRPr="00EA6C7C" w14:paraId="28CA8543" w14:textId="77777777" w:rsidTr="001A2AF8">
        <w:tc>
          <w:tcPr>
            <w:tcW w:w="9101" w:type="dxa"/>
            <w:gridSpan w:val="3"/>
          </w:tcPr>
          <w:p w14:paraId="149810D5" w14:textId="77777777" w:rsidR="00875304" w:rsidRPr="00B353A9" w:rsidRDefault="00875304" w:rsidP="00B353A9">
            <w:pPr>
              <w:spacing w:after="0"/>
              <w:jc w:val="both"/>
              <w:rPr>
                <w:rFonts w:cstheme="minorHAnsi"/>
                <w:sz w:val="18"/>
                <w:szCs w:val="18"/>
              </w:rPr>
            </w:pPr>
            <w:r w:rsidRPr="00B353A9">
              <w:rPr>
                <w:b/>
                <w:bCs/>
                <w:color w:val="008000"/>
                <w:sz w:val="18"/>
                <w:szCs w:val="18"/>
              </w:rPr>
              <w:t>SISTEMA DE RÚBRICA DE ACCUA PARA SUPERAR ESTE APARTADO</w:t>
            </w:r>
          </w:p>
        </w:tc>
      </w:tr>
      <w:tr w:rsidR="005E2053" w:rsidRPr="00EA6C7C" w14:paraId="6EEE77D1" w14:textId="77777777" w:rsidTr="001A2AF8">
        <w:tc>
          <w:tcPr>
            <w:tcW w:w="2105" w:type="dxa"/>
          </w:tcPr>
          <w:p w14:paraId="7C67128F" w14:textId="77777777" w:rsidR="00875304" w:rsidRPr="00B353A9" w:rsidRDefault="00875304" w:rsidP="00B353A9">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427" w:type="dxa"/>
          </w:tcPr>
          <w:p w14:paraId="193FF322" w14:textId="77777777" w:rsidR="00875304" w:rsidRPr="00B353A9" w:rsidRDefault="00875304" w:rsidP="00B353A9">
            <w:pPr>
              <w:spacing w:after="0"/>
              <w:rPr>
                <w:rFonts w:cstheme="minorHAnsi"/>
                <w:b/>
                <w:bCs/>
                <w:sz w:val="18"/>
                <w:szCs w:val="18"/>
              </w:rPr>
            </w:pPr>
            <w:r w:rsidRPr="00B353A9">
              <w:rPr>
                <w:rFonts w:ascii="Calibri" w:eastAsia="Calibri" w:hAnsi="Calibri"/>
                <w:b/>
                <w:bCs/>
                <w:color w:val="008000"/>
                <w:sz w:val="18"/>
                <w:szCs w:val="18"/>
              </w:rPr>
              <w:t>Calificación</w:t>
            </w:r>
          </w:p>
        </w:tc>
        <w:tc>
          <w:tcPr>
            <w:tcW w:w="5569" w:type="dxa"/>
          </w:tcPr>
          <w:p w14:paraId="455F2A81" w14:textId="77777777" w:rsidR="00875304" w:rsidRPr="00B353A9" w:rsidRDefault="00875304" w:rsidP="00B353A9">
            <w:pPr>
              <w:spacing w:after="0"/>
              <w:jc w:val="both"/>
              <w:rPr>
                <w:rFonts w:cstheme="minorHAnsi"/>
                <w:sz w:val="18"/>
                <w:szCs w:val="18"/>
              </w:rPr>
            </w:pPr>
            <w:r w:rsidRPr="00B353A9">
              <w:rPr>
                <w:rFonts w:ascii="Calibri" w:eastAsia="Calibri" w:hAnsi="Calibri"/>
                <w:b/>
                <w:bCs/>
                <w:color w:val="008000"/>
                <w:sz w:val="18"/>
                <w:szCs w:val="18"/>
              </w:rPr>
              <w:t>Valoración</w:t>
            </w:r>
          </w:p>
        </w:tc>
      </w:tr>
      <w:tr w:rsidR="00C56AF9" w:rsidRPr="00EA6C7C" w14:paraId="5A759FF5" w14:textId="77777777" w:rsidTr="001A2AF8">
        <w:trPr>
          <w:trHeight w:val="677"/>
        </w:trPr>
        <w:tc>
          <w:tcPr>
            <w:tcW w:w="2105" w:type="dxa"/>
            <w:vMerge w:val="restart"/>
          </w:tcPr>
          <w:p w14:paraId="4D778EC7" w14:textId="77777777" w:rsidR="00875304" w:rsidRPr="00B353A9" w:rsidRDefault="00875304" w:rsidP="00B353A9">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2.1. Responsables del SGC y Política de aseguramiento de la calidad.</w:t>
            </w:r>
          </w:p>
        </w:tc>
        <w:tc>
          <w:tcPr>
            <w:tcW w:w="1427" w:type="dxa"/>
            <w:vAlign w:val="center"/>
          </w:tcPr>
          <w:p w14:paraId="7EAD39E3" w14:textId="77777777" w:rsidR="00875304" w:rsidRPr="00B353A9" w:rsidRDefault="00875304"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569" w:type="dxa"/>
          </w:tcPr>
          <w:p w14:paraId="5692B240" w14:textId="77777777" w:rsidR="00875304" w:rsidRPr="00B353A9" w:rsidRDefault="00875304" w:rsidP="00B353A9">
            <w:pPr>
              <w:pStyle w:val="TableParagraph"/>
              <w:spacing w:line="276" w:lineRule="auto"/>
              <w:ind w:left="0"/>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El SGC revisa y actualiza la Política de aseguramiento de la Calidad, así como los responsables del SIGC.</w:t>
            </w:r>
          </w:p>
          <w:p w14:paraId="54CD1398" w14:textId="77777777" w:rsidR="00875304" w:rsidRPr="00B353A9" w:rsidRDefault="00875304" w:rsidP="00B353A9">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Existen evidencias de la revisión y actualización del SIGC.</w:t>
            </w:r>
          </w:p>
        </w:tc>
      </w:tr>
      <w:tr w:rsidR="00C56AF9" w:rsidRPr="00EA6C7C" w14:paraId="77D2CAA7" w14:textId="77777777" w:rsidTr="001A2AF8">
        <w:tc>
          <w:tcPr>
            <w:tcW w:w="2105" w:type="dxa"/>
            <w:vMerge/>
          </w:tcPr>
          <w:p w14:paraId="6D866FDD"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427" w:type="dxa"/>
            <w:vAlign w:val="center"/>
          </w:tcPr>
          <w:p w14:paraId="597E66C6" w14:textId="77777777" w:rsidR="00875304" w:rsidRPr="00B353A9" w:rsidRDefault="00875304"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569" w:type="dxa"/>
          </w:tcPr>
          <w:p w14:paraId="61398C93" w14:textId="77777777" w:rsidR="00875304" w:rsidRPr="00B353A9" w:rsidRDefault="00875304" w:rsidP="00B353A9">
            <w:pPr>
              <w:spacing w:after="0"/>
              <w:jc w:val="both"/>
              <w:rPr>
                <w:rFonts w:ascii="Calibri" w:eastAsia="Calibri" w:hAnsi="Calibri"/>
                <w:color w:val="008000"/>
                <w:sz w:val="18"/>
                <w:szCs w:val="18"/>
              </w:rPr>
            </w:pPr>
            <w:r w:rsidRPr="00B353A9">
              <w:rPr>
                <w:rFonts w:ascii="Calibri" w:eastAsia="Calibri" w:hAnsi="Calibri"/>
                <w:color w:val="008000"/>
                <w:sz w:val="18"/>
                <w:szCs w:val="18"/>
              </w:rPr>
              <w:t>El título cuenta con responsables del SIGC y con una política de aseguramiento de la calidad.</w:t>
            </w:r>
          </w:p>
        </w:tc>
      </w:tr>
      <w:tr w:rsidR="00C56AF9" w:rsidRPr="00EA6C7C" w14:paraId="6504A121" w14:textId="77777777" w:rsidTr="001A2AF8">
        <w:tc>
          <w:tcPr>
            <w:tcW w:w="2105" w:type="dxa"/>
            <w:vMerge/>
          </w:tcPr>
          <w:p w14:paraId="6CB54E0B"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427" w:type="dxa"/>
            <w:vAlign w:val="center"/>
          </w:tcPr>
          <w:p w14:paraId="027FF310" w14:textId="77777777" w:rsidR="00875304" w:rsidRPr="00B353A9" w:rsidRDefault="00875304"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569" w:type="dxa"/>
          </w:tcPr>
          <w:p w14:paraId="019C520E" w14:textId="77777777" w:rsidR="00875304" w:rsidRPr="00B353A9" w:rsidRDefault="00875304" w:rsidP="00B353A9">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detectan deficiencias en los procedimientos de designación de responsables del SIGC o en la política de aseguramiento de la calidad.</w:t>
            </w:r>
          </w:p>
        </w:tc>
      </w:tr>
      <w:tr w:rsidR="00C56AF9" w:rsidRPr="00EA6C7C" w14:paraId="41D07537" w14:textId="77777777" w:rsidTr="001A2AF8">
        <w:tc>
          <w:tcPr>
            <w:tcW w:w="2105" w:type="dxa"/>
            <w:vMerge/>
          </w:tcPr>
          <w:p w14:paraId="7DA648BE"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427" w:type="dxa"/>
            <w:vAlign w:val="center"/>
          </w:tcPr>
          <w:p w14:paraId="6F41A558" w14:textId="77777777" w:rsidR="00875304" w:rsidRPr="00B353A9" w:rsidRDefault="00875304"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569" w:type="dxa"/>
          </w:tcPr>
          <w:p w14:paraId="447118C7" w14:textId="77777777" w:rsidR="00875304" w:rsidRPr="00B353A9" w:rsidRDefault="00875304" w:rsidP="00B353A9">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El SIGC no cuenta con un procedimiento de designación de responsables o/ni con política de aseguramiento de la calidad.</w:t>
            </w:r>
          </w:p>
        </w:tc>
      </w:tr>
    </w:tbl>
    <w:p w14:paraId="66E90600" w14:textId="77777777" w:rsidR="00875304" w:rsidRDefault="00875304" w:rsidP="001673B6">
      <w:pPr>
        <w:spacing w:after="0" w:line="240" w:lineRule="auto"/>
        <w:jc w:val="both"/>
        <w:rPr>
          <w:rFonts w:cstheme="minorHAnsi"/>
        </w:rPr>
      </w:pPr>
    </w:p>
    <w:p w14:paraId="5BD05C6B" w14:textId="750F4C24" w:rsidR="001E3FAA" w:rsidRPr="00F36765" w:rsidRDefault="00BE3376" w:rsidP="001673B6">
      <w:pPr>
        <w:spacing w:after="0" w:line="240" w:lineRule="auto"/>
        <w:jc w:val="both"/>
        <w:rPr>
          <w:rFonts w:cstheme="minorHAnsi"/>
        </w:rPr>
      </w:pPr>
      <w:r w:rsidRPr="00F36765">
        <w:rPr>
          <w:rFonts w:cstheme="minorHAnsi"/>
        </w:rPr>
        <w:t>El S</w:t>
      </w:r>
      <w:r w:rsidR="009C30F1" w:rsidRPr="00F36765">
        <w:rPr>
          <w:rFonts w:cstheme="minorHAnsi"/>
        </w:rPr>
        <w:t>I</w:t>
      </w:r>
      <w:r w:rsidRPr="00F36765">
        <w:rPr>
          <w:rFonts w:cstheme="minorHAnsi"/>
        </w:rPr>
        <w:t>GC</w:t>
      </w:r>
      <w:r w:rsidR="0024193A" w:rsidRPr="00F36765">
        <w:rPr>
          <w:rFonts w:cstheme="minorHAnsi"/>
        </w:rPr>
        <w:t xml:space="preserve"> del </w:t>
      </w:r>
      <w:r w:rsidR="00DC5B38" w:rsidRPr="00F36765">
        <w:rPr>
          <w:rFonts w:cstheme="minorHAnsi"/>
        </w:rPr>
        <w:t>título</w:t>
      </w:r>
      <w:r w:rsidR="0024193A" w:rsidRPr="00F36765">
        <w:rPr>
          <w:rFonts w:cstheme="minorHAnsi"/>
        </w:rPr>
        <w:t xml:space="preserve"> </w:t>
      </w:r>
      <w:r w:rsidR="00552A1B" w:rsidRPr="00F36765">
        <w:rPr>
          <w:rFonts w:cstheme="minorHAnsi"/>
        </w:rPr>
        <w:t>especifica el órgano responsable de gestionar, coordinar y realizar el seguimiento</w:t>
      </w:r>
      <w:r w:rsidR="00DD4D3D" w:rsidRPr="00F36765">
        <w:rPr>
          <w:rFonts w:cstheme="minorHAnsi"/>
        </w:rPr>
        <w:t xml:space="preserve">, </w:t>
      </w:r>
      <w:r w:rsidR="0024193A" w:rsidRPr="00F36765">
        <w:rPr>
          <w:rFonts w:cstheme="minorHAnsi"/>
        </w:rPr>
        <w:t xml:space="preserve">integra los distintos mecanismos y procedimientos, relativos tanto a la recogida y análisis de la información sobre los diferentes aspectos del </w:t>
      </w:r>
      <w:r w:rsidR="00DC5B38" w:rsidRPr="00F36765">
        <w:rPr>
          <w:rFonts w:cstheme="minorHAnsi"/>
        </w:rPr>
        <w:t>título</w:t>
      </w:r>
      <w:r w:rsidR="0024193A" w:rsidRPr="00F36765">
        <w:rPr>
          <w:rFonts w:cstheme="minorHAnsi"/>
        </w:rPr>
        <w:t>, como al modo en que se utilizará esta información para el seguimiento, revisión y la toma de decis</w:t>
      </w:r>
      <w:r w:rsidRPr="00F36765">
        <w:rPr>
          <w:rFonts w:cstheme="minorHAnsi"/>
        </w:rPr>
        <w:t>iones para su mejora, así como la participación de profesorado, estudiant</w:t>
      </w:r>
      <w:r w:rsidR="00AB7764">
        <w:rPr>
          <w:rFonts w:cstheme="minorHAnsi"/>
        </w:rPr>
        <w:t>ado</w:t>
      </w:r>
      <w:r w:rsidRPr="00F36765">
        <w:rPr>
          <w:rFonts w:cstheme="minorHAnsi"/>
        </w:rPr>
        <w:t xml:space="preserve">, </w:t>
      </w:r>
      <w:r w:rsidR="00326C5D" w:rsidRPr="00F36765">
        <w:rPr>
          <w:rFonts w:cstheme="minorHAnsi"/>
        </w:rPr>
        <w:t>PTGAS</w:t>
      </w:r>
      <w:r w:rsidRPr="00F36765">
        <w:rPr>
          <w:rFonts w:cstheme="minorHAnsi"/>
        </w:rPr>
        <w:t xml:space="preserve"> y otros agentes externos.</w:t>
      </w:r>
      <w:r w:rsidR="00DD4D3D" w:rsidRPr="00F36765">
        <w:rPr>
          <w:rFonts w:cstheme="minorHAnsi"/>
        </w:rPr>
        <w:t xml:space="preserve">  </w:t>
      </w:r>
    </w:p>
    <w:p w14:paraId="22CF4591" w14:textId="05D9B726" w:rsidR="00B41F4E" w:rsidRPr="00F36765" w:rsidRDefault="00024A92" w:rsidP="001673B6">
      <w:pPr>
        <w:pStyle w:val="AGAETexto"/>
        <w:spacing w:before="0" w:after="0" w:line="240" w:lineRule="auto"/>
        <w:rPr>
          <w:rFonts w:asciiTheme="minorHAnsi" w:hAnsiTheme="minorHAnsi" w:cstheme="minorHAnsi"/>
          <w:color w:val="000000"/>
        </w:rPr>
      </w:pPr>
      <w:r w:rsidRPr="00F36765">
        <w:rPr>
          <w:rFonts w:asciiTheme="minorHAnsi" w:hAnsiTheme="minorHAnsi" w:cstheme="minorHAnsi"/>
          <w:color w:val="000000"/>
        </w:rPr>
        <w:t xml:space="preserve">El órgano responsable de integrar el SGC al funcionamiento cotidiano del </w:t>
      </w:r>
      <w:r w:rsidR="00DC5B38" w:rsidRPr="00F36765">
        <w:rPr>
          <w:rFonts w:asciiTheme="minorHAnsi" w:hAnsiTheme="minorHAnsi" w:cstheme="minorHAnsi"/>
          <w:color w:val="000000"/>
        </w:rPr>
        <w:t xml:space="preserve">título </w:t>
      </w:r>
      <w:r w:rsidRPr="00F36765">
        <w:rPr>
          <w:rFonts w:asciiTheme="minorHAnsi" w:hAnsiTheme="minorHAnsi" w:cstheme="minorHAnsi"/>
          <w:color w:val="000000"/>
        </w:rPr>
        <w:t>es la Comisión de Garantía Interna de la Calidad (CGIC) cuyo reglamento es público y está disponible en</w:t>
      </w:r>
      <w:r w:rsidR="00E34460" w:rsidRPr="00F36765">
        <w:rPr>
          <w:rFonts w:asciiTheme="minorHAnsi" w:hAnsiTheme="minorHAnsi" w:cstheme="minorHAnsi"/>
          <w:color w:val="000000"/>
        </w:rPr>
        <w:t xml:space="preserve"> el siguiente enlace</w:t>
      </w:r>
      <w:r w:rsidRPr="00F36765">
        <w:rPr>
          <w:rFonts w:asciiTheme="minorHAnsi" w:hAnsiTheme="minorHAnsi" w:cstheme="minorHAnsi"/>
          <w:color w:val="000000"/>
        </w:rPr>
        <w:t xml:space="preserve">: </w:t>
      </w:r>
      <w:r w:rsidRPr="00F36765">
        <w:rPr>
          <w:rFonts w:asciiTheme="minorHAnsi" w:hAnsiTheme="minorHAnsi" w:cstheme="minorHAnsi"/>
          <w:color w:val="000000"/>
          <w:highlight w:val="yellow"/>
        </w:rPr>
        <w:t>[contextualizar</w:t>
      </w:r>
      <w:r w:rsidR="00326C5D" w:rsidRPr="00F36765">
        <w:rPr>
          <w:rFonts w:asciiTheme="minorHAnsi" w:hAnsiTheme="minorHAnsi" w:cstheme="minorHAnsi"/>
          <w:color w:val="000000"/>
          <w:highlight w:val="yellow"/>
        </w:rPr>
        <w:t xml:space="preserve"> indicado las particularidades del </w:t>
      </w:r>
      <w:r w:rsidR="00DC5B38" w:rsidRPr="00F36765">
        <w:rPr>
          <w:rFonts w:asciiTheme="minorHAnsi" w:hAnsiTheme="minorHAnsi" w:cstheme="minorHAnsi"/>
          <w:color w:val="000000"/>
          <w:highlight w:val="yellow"/>
        </w:rPr>
        <w:t>Sistema de Garantía de Calidad del Centro y tiene una Comisión de Calidad del Centro</w:t>
      </w:r>
      <w:r w:rsidR="00326C5D" w:rsidRPr="00F36765">
        <w:rPr>
          <w:rFonts w:asciiTheme="minorHAnsi" w:hAnsiTheme="minorHAnsi" w:cstheme="minorHAnsi"/>
          <w:color w:val="000000"/>
          <w:highlight w:val="yellow"/>
        </w:rPr>
        <w:t>,</w:t>
      </w:r>
      <w:r w:rsidR="00694C4C" w:rsidRPr="00F36765">
        <w:rPr>
          <w:rFonts w:asciiTheme="minorHAnsi" w:hAnsiTheme="minorHAnsi" w:cstheme="minorHAnsi"/>
          <w:color w:val="000000"/>
          <w:highlight w:val="yellow"/>
        </w:rPr>
        <w:t xml:space="preserve"> </w:t>
      </w:r>
      <w:r w:rsidR="00326C5D" w:rsidRPr="00F36765">
        <w:rPr>
          <w:rFonts w:asciiTheme="minorHAnsi" w:hAnsiTheme="minorHAnsi" w:cstheme="minorHAnsi"/>
          <w:color w:val="000000"/>
          <w:highlight w:val="yellow"/>
        </w:rPr>
        <w:t>y poniendo enlaces al apartado de estrategia y calidad de la web del cent</w:t>
      </w:r>
      <w:r w:rsidR="005363C0" w:rsidRPr="00F36765">
        <w:rPr>
          <w:rFonts w:asciiTheme="minorHAnsi" w:hAnsiTheme="minorHAnsi" w:cstheme="minorHAnsi"/>
          <w:color w:val="000000"/>
          <w:highlight w:val="yellow"/>
        </w:rPr>
        <w:t>r</w:t>
      </w:r>
      <w:r w:rsidR="00326C5D" w:rsidRPr="00F36765">
        <w:rPr>
          <w:rFonts w:asciiTheme="minorHAnsi" w:hAnsiTheme="minorHAnsi" w:cstheme="minorHAnsi"/>
          <w:color w:val="000000"/>
          <w:highlight w:val="yellow"/>
        </w:rPr>
        <w:t>o</w:t>
      </w:r>
      <w:r w:rsidRPr="00F36765">
        <w:rPr>
          <w:rFonts w:asciiTheme="minorHAnsi" w:hAnsiTheme="minorHAnsi" w:cstheme="minorHAnsi"/>
          <w:color w:val="000000"/>
          <w:highlight w:val="yellow"/>
        </w:rPr>
        <w:t>]</w:t>
      </w:r>
      <w:r w:rsidRPr="00F36765">
        <w:rPr>
          <w:rFonts w:asciiTheme="minorHAnsi" w:hAnsiTheme="minorHAnsi" w:cstheme="minorHAnsi"/>
          <w:color w:val="000000"/>
        </w:rPr>
        <w:t xml:space="preserve"> </w:t>
      </w:r>
    </w:p>
    <w:p w14:paraId="04AC9629" w14:textId="77777777" w:rsidR="00024A92" w:rsidRPr="00F36765" w:rsidRDefault="00024A92" w:rsidP="001673B6">
      <w:pPr>
        <w:pStyle w:val="AGAETexto"/>
        <w:spacing w:before="0" w:after="0" w:line="240" w:lineRule="auto"/>
        <w:rPr>
          <w:rFonts w:asciiTheme="minorHAnsi" w:hAnsiTheme="minorHAnsi" w:cstheme="minorHAnsi"/>
          <w:color w:val="000000"/>
        </w:rPr>
      </w:pPr>
    </w:p>
    <w:p w14:paraId="6C094522" w14:textId="6D1805EF" w:rsidR="00024A92" w:rsidRPr="00F36765" w:rsidRDefault="00A06DAF" w:rsidP="001673B6">
      <w:pPr>
        <w:spacing w:after="0" w:line="240" w:lineRule="auto"/>
        <w:jc w:val="both"/>
        <w:rPr>
          <w:rFonts w:cstheme="minorHAnsi"/>
        </w:rPr>
      </w:pPr>
      <w:r w:rsidRPr="00F36765">
        <w:rPr>
          <w:rFonts w:cstheme="minorHAnsi"/>
          <w:color w:val="000000"/>
        </w:rPr>
        <w:t>Se dispone de información relativa de los siguientes aspectos:</w:t>
      </w:r>
    </w:p>
    <w:p w14:paraId="3AAE29EE" w14:textId="6C5CC24B" w:rsidR="00024A92" w:rsidRPr="00F36765" w:rsidRDefault="00552A1B" w:rsidP="001673B6">
      <w:pPr>
        <w:pStyle w:val="AGAETexto"/>
        <w:numPr>
          <w:ilvl w:val="0"/>
          <w:numId w:val="15"/>
        </w:numPr>
        <w:spacing w:before="0" w:after="0" w:line="240" w:lineRule="auto"/>
        <w:rPr>
          <w:rFonts w:asciiTheme="minorHAnsi" w:hAnsiTheme="minorHAnsi" w:cstheme="minorHAnsi"/>
          <w:color w:val="000000"/>
        </w:rPr>
      </w:pPr>
      <w:r w:rsidRPr="00F36765">
        <w:rPr>
          <w:rFonts w:asciiTheme="minorHAnsi" w:hAnsiTheme="minorHAnsi" w:cstheme="minorHAnsi"/>
          <w:color w:val="000000"/>
        </w:rPr>
        <w:t>Información sobre la revisión del SGC</w:t>
      </w:r>
    </w:p>
    <w:p w14:paraId="468B5D9C" w14:textId="643AE60B" w:rsidR="00024A92" w:rsidRPr="00F36765" w:rsidRDefault="00552A1B" w:rsidP="001673B6">
      <w:pPr>
        <w:pStyle w:val="AGAETexto"/>
        <w:numPr>
          <w:ilvl w:val="0"/>
          <w:numId w:val="15"/>
        </w:numPr>
        <w:spacing w:before="0" w:after="0" w:line="240" w:lineRule="auto"/>
        <w:rPr>
          <w:rFonts w:asciiTheme="minorHAnsi" w:hAnsiTheme="minorHAnsi" w:cstheme="minorHAnsi"/>
          <w:color w:val="000000"/>
        </w:rPr>
      </w:pPr>
      <w:r w:rsidRPr="00F36765">
        <w:rPr>
          <w:rFonts w:asciiTheme="minorHAnsi" w:hAnsiTheme="minorHAnsi" w:cstheme="minorHAnsi"/>
          <w:color w:val="000000"/>
        </w:rPr>
        <w:t>Política de calidad del título o del centro donde se imparte</w:t>
      </w:r>
    </w:p>
    <w:p w14:paraId="34CB84DE" w14:textId="77777777" w:rsidR="00B50A7A" w:rsidRPr="00F36765" w:rsidRDefault="001E3FAA" w:rsidP="001673B6">
      <w:pPr>
        <w:pStyle w:val="AGAETexto"/>
        <w:numPr>
          <w:ilvl w:val="0"/>
          <w:numId w:val="15"/>
        </w:numPr>
        <w:spacing w:before="0" w:after="0" w:line="240" w:lineRule="auto"/>
        <w:rPr>
          <w:rFonts w:asciiTheme="minorHAnsi" w:hAnsiTheme="minorHAnsi" w:cstheme="minorHAnsi"/>
          <w:color w:val="000000"/>
        </w:rPr>
      </w:pPr>
      <w:r w:rsidRPr="00F36765">
        <w:rPr>
          <w:rFonts w:asciiTheme="minorHAnsi" w:hAnsiTheme="minorHAnsi" w:cstheme="minorHAnsi"/>
          <w:color w:val="000000"/>
        </w:rPr>
        <w:t>Composición de la Comisión, actas de reuniones</w:t>
      </w:r>
    </w:p>
    <w:p w14:paraId="6B9314D1" w14:textId="14AED9C6" w:rsidR="00024A92" w:rsidRPr="00F36765" w:rsidRDefault="00326C5D" w:rsidP="001673B6">
      <w:pPr>
        <w:pStyle w:val="AGAETexto"/>
        <w:numPr>
          <w:ilvl w:val="0"/>
          <w:numId w:val="15"/>
        </w:numPr>
        <w:spacing w:before="0" w:after="0" w:line="240" w:lineRule="auto"/>
        <w:rPr>
          <w:rFonts w:asciiTheme="minorHAnsi" w:hAnsiTheme="minorHAnsi" w:cstheme="minorHAnsi"/>
          <w:color w:val="000000"/>
        </w:rPr>
      </w:pPr>
      <w:r w:rsidRPr="00F36765">
        <w:rPr>
          <w:rFonts w:asciiTheme="minorHAnsi" w:hAnsiTheme="minorHAnsi" w:cstheme="minorHAnsi"/>
          <w:color w:val="000000"/>
        </w:rPr>
        <w:t>M</w:t>
      </w:r>
      <w:r w:rsidR="001E3FAA" w:rsidRPr="00F36765">
        <w:rPr>
          <w:rFonts w:asciiTheme="minorHAnsi" w:hAnsiTheme="minorHAnsi" w:cstheme="minorHAnsi"/>
          <w:color w:val="000000"/>
        </w:rPr>
        <w:t>anual de calidad, o manual de procedimientos</w:t>
      </w:r>
      <w:r w:rsidR="00024A92" w:rsidRPr="00F36765">
        <w:rPr>
          <w:rFonts w:asciiTheme="minorHAnsi" w:hAnsiTheme="minorHAnsi" w:cstheme="minorHAnsi"/>
          <w:color w:val="000000"/>
        </w:rPr>
        <w:t>.</w:t>
      </w:r>
    </w:p>
    <w:p w14:paraId="6A5A1C5C" w14:textId="09FFAD28" w:rsidR="001E3FAA" w:rsidRPr="00F36765" w:rsidRDefault="001E3FAA" w:rsidP="001673B6">
      <w:pPr>
        <w:pStyle w:val="AGAETexto"/>
        <w:numPr>
          <w:ilvl w:val="0"/>
          <w:numId w:val="15"/>
        </w:numPr>
        <w:spacing w:before="0" w:after="0" w:line="240" w:lineRule="auto"/>
        <w:rPr>
          <w:rFonts w:asciiTheme="minorHAnsi" w:hAnsiTheme="minorHAnsi" w:cstheme="minorHAnsi"/>
          <w:color w:val="000000"/>
        </w:rPr>
      </w:pPr>
      <w:r w:rsidRPr="00F36765">
        <w:rPr>
          <w:rFonts w:asciiTheme="minorHAnsi" w:hAnsiTheme="minorHAnsi" w:cstheme="minorHAnsi"/>
          <w:color w:val="000000"/>
        </w:rPr>
        <w:t>Cuadro de mando</w:t>
      </w:r>
    </w:p>
    <w:p w14:paraId="04928C64" w14:textId="77777777" w:rsidR="00024A92" w:rsidRPr="00F36765" w:rsidRDefault="00024A92" w:rsidP="001673B6">
      <w:pPr>
        <w:pStyle w:val="AGAETexto"/>
        <w:spacing w:before="0" w:after="0" w:line="240" w:lineRule="auto"/>
        <w:rPr>
          <w:rFonts w:asciiTheme="minorHAnsi" w:hAnsiTheme="minorHAnsi" w:cstheme="minorHAnsi"/>
          <w:color w:val="000000"/>
        </w:rPr>
      </w:pPr>
    </w:p>
    <w:p w14:paraId="0520928D" w14:textId="45DC66F1" w:rsidR="00384627" w:rsidRPr="00F36765" w:rsidRDefault="00384627" w:rsidP="001673B6">
      <w:pPr>
        <w:pStyle w:val="AGAETexto"/>
        <w:spacing w:before="0" w:after="0" w:line="240" w:lineRule="auto"/>
        <w:rPr>
          <w:rFonts w:asciiTheme="minorHAnsi" w:hAnsiTheme="minorHAnsi" w:cstheme="minorHAnsi"/>
          <w:color w:val="000000"/>
        </w:rPr>
      </w:pPr>
      <w:r w:rsidRPr="00F36765">
        <w:rPr>
          <w:rFonts w:asciiTheme="minorHAnsi" w:hAnsiTheme="minorHAnsi" w:cstheme="minorHAnsi"/>
          <w:color w:val="000000"/>
          <w:highlight w:val="yellow"/>
        </w:rPr>
        <w:t xml:space="preserve">Incluir </w:t>
      </w:r>
      <w:r w:rsidR="0089261E" w:rsidRPr="00F36765">
        <w:rPr>
          <w:rFonts w:asciiTheme="minorHAnsi" w:hAnsiTheme="minorHAnsi" w:cstheme="minorHAnsi"/>
          <w:color w:val="000000"/>
          <w:highlight w:val="yellow"/>
        </w:rPr>
        <w:t xml:space="preserve">valoración de la utilidad </w:t>
      </w:r>
      <w:r w:rsidRPr="00F36765">
        <w:rPr>
          <w:rFonts w:asciiTheme="minorHAnsi" w:hAnsiTheme="minorHAnsi" w:cstheme="minorHAnsi"/>
          <w:color w:val="000000"/>
          <w:highlight w:val="yellow"/>
        </w:rPr>
        <w:t>del gestor documental</w:t>
      </w:r>
      <w:r w:rsidR="0089261E" w:rsidRPr="00F36765">
        <w:rPr>
          <w:rFonts w:asciiTheme="minorHAnsi" w:hAnsiTheme="minorHAnsi" w:cstheme="minorHAnsi"/>
          <w:color w:val="000000"/>
          <w:highlight w:val="yellow"/>
        </w:rPr>
        <w:t xml:space="preserve"> y resto de aplicaciones</w:t>
      </w:r>
      <w:r w:rsidRPr="00F36765">
        <w:rPr>
          <w:rFonts w:asciiTheme="minorHAnsi" w:hAnsiTheme="minorHAnsi" w:cstheme="minorHAnsi"/>
          <w:color w:val="000000"/>
          <w:highlight w:val="yellow"/>
        </w:rPr>
        <w:t xml:space="preserve"> como herramienta</w:t>
      </w:r>
      <w:r w:rsidR="0089261E" w:rsidRPr="00F36765">
        <w:rPr>
          <w:rFonts w:asciiTheme="minorHAnsi" w:hAnsiTheme="minorHAnsi" w:cstheme="minorHAnsi"/>
          <w:color w:val="000000"/>
          <w:highlight w:val="yellow"/>
        </w:rPr>
        <w:t>s</w:t>
      </w:r>
      <w:r w:rsidRPr="00F36765">
        <w:rPr>
          <w:rFonts w:asciiTheme="minorHAnsi" w:hAnsiTheme="minorHAnsi" w:cstheme="minorHAnsi"/>
          <w:color w:val="000000"/>
          <w:highlight w:val="yellow"/>
        </w:rPr>
        <w:t xml:space="preserve"> </w:t>
      </w:r>
      <w:r w:rsidR="0089261E" w:rsidRPr="00F36765">
        <w:rPr>
          <w:rFonts w:asciiTheme="minorHAnsi" w:hAnsiTheme="minorHAnsi" w:cstheme="minorHAnsi"/>
          <w:color w:val="000000"/>
          <w:highlight w:val="yellow"/>
        </w:rPr>
        <w:t xml:space="preserve">de mejora y </w:t>
      </w:r>
      <w:r w:rsidR="000A22A6">
        <w:rPr>
          <w:rFonts w:asciiTheme="minorHAnsi" w:hAnsiTheme="minorHAnsi" w:cstheme="minorHAnsi"/>
          <w:color w:val="000000"/>
          <w:highlight w:val="yellow"/>
        </w:rPr>
        <w:t>seguimiento del t</w:t>
      </w:r>
      <w:r w:rsidR="000A22A6" w:rsidRPr="000A22A6">
        <w:rPr>
          <w:rFonts w:asciiTheme="minorHAnsi" w:hAnsiTheme="minorHAnsi" w:cstheme="minorHAnsi"/>
          <w:color w:val="000000"/>
          <w:highlight w:val="yellow"/>
        </w:rPr>
        <w:t>ítulo</w:t>
      </w:r>
    </w:p>
    <w:p w14:paraId="4DA2E3DE" w14:textId="3D3AA94C" w:rsidR="00340F3C" w:rsidRDefault="00340F3C" w:rsidP="001673B6">
      <w:pPr>
        <w:pStyle w:val="AGAETexto"/>
        <w:spacing w:before="0" w:after="0" w:line="240" w:lineRule="auto"/>
        <w:rPr>
          <w:rFonts w:asciiTheme="minorHAnsi" w:hAnsiTheme="minorHAnsi" w:cstheme="minorHAnsi"/>
          <w:color w:val="000000"/>
        </w:rPr>
      </w:pPr>
    </w:p>
    <w:p w14:paraId="5186DB25" w14:textId="77777777" w:rsidR="003563A7" w:rsidRPr="00F36765" w:rsidRDefault="003563A7" w:rsidP="001673B6">
      <w:pPr>
        <w:pStyle w:val="AGAETexto"/>
        <w:spacing w:before="0" w:after="0" w:line="240" w:lineRule="auto"/>
        <w:rPr>
          <w:rFonts w:asciiTheme="minorHAnsi" w:hAnsiTheme="minorHAnsi" w:cstheme="minorHAnsi"/>
          <w:color w:val="000000"/>
        </w:rPr>
      </w:pPr>
    </w:p>
    <w:p w14:paraId="7D0CA1C6" w14:textId="77777777" w:rsidR="004D554F" w:rsidRPr="00F36765" w:rsidRDefault="004D554F" w:rsidP="001673B6">
      <w:pPr>
        <w:pStyle w:val="Prrafodelista"/>
        <w:numPr>
          <w:ilvl w:val="1"/>
          <w:numId w:val="4"/>
        </w:numPr>
        <w:shd w:val="clear" w:color="auto" w:fill="D9D9D9" w:themeFill="background1" w:themeFillShade="D9"/>
        <w:spacing w:after="0" w:line="240" w:lineRule="auto"/>
        <w:ind w:left="426" w:hanging="426"/>
        <w:jc w:val="both"/>
        <w:rPr>
          <w:rFonts w:cstheme="minorHAnsi"/>
          <w:b/>
          <w:color w:val="000000"/>
        </w:rPr>
      </w:pPr>
      <w:r w:rsidRPr="00F36765">
        <w:rPr>
          <w:rFonts w:cstheme="minorHAnsi"/>
          <w:b/>
          <w:color w:val="000000"/>
        </w:rPr>
        <w:t>El SGC cuenta con un procedimiento de diseño, revisión y mejora del título.</w:t>
      </w:r>
    </w:p>
    <w:p w14:paraId="68A718DF" w14:textId="77777777" w:rsidR="004D554F" w:rsidRPr="00F36765" w:rsidRDefault="004D554F" w:rsidP="001673B6">
      <w:pPr>
        <w:pStyle w:val="AGAETexto"/>
        <w:spacing w:before="0" w:after="0" w:line="240" w:lineRule="auto"/>
        <w:rPr>
          <w:rFonts w:asciiTheme="minorHAnsi" w:hAnsiTheme="minorHAnsi" w:cstheme="minorHAnsi"/>
          <w:color w:val="000000"/>
        </w:rPr>
      </w:pPr>
    </w:p>
    <w:tbl>
      <w:tblPr>
        <w:tblStyle w:val="Tablaconcuadrcula"/>
        <w:tblW w:w="9214" w:type="dxa"/>
        <w:tblInd w:w="-5" w:type="dxa"/>
        <w:tblLook w:val="04A0" w:firstRow="1" w:lastRow="0" w:firstColumn="1" w:lastColumn="0" w:noHBand="0" w:noVBand="1"/>
      </w:tblPr>
      <w:tblGrid>
        <w:gridCol w:w="1701"/>
        <w:gridCol w:w="1701"/>
        <w:gridCol w:w="5812"/>
      </w:tblGrid>
      <w:tr w:rsidR="00875304" w:rsidRPr="00B353A9" w14:paraId="3167D45D" w14:textId="77777777" w:rsidTr="006A3908">
        <w:tc>
          <w:tcPr>
            <w:tcW w:w="9214" w:type="dxa"/>
            <w:gridSpan w:val="3"/>
          </w:tcPr>
          <w:p w14:paraId="43BC7F2E" w14:textId="77777777" w:rsidR="00875304" w:rsidRPr="00B353A9" w:rsidRDefault="00875304" w:rsidP="00B353A9">
            <w:pPr>
              <w:spacing w:after="0"/>
              <w:jc w:val="both"/>
              <w:rPr>
                <w:rFonts w:cstheme="minorHAnsi"/>
                <w:sz w:val="18"/>
                <w:szCs w:val="18"/>
              </w:rPr>
            </w:pPr>
            <w:r w:rsidRPr="00B353A9">
              <w:rPr>
                <w:b/>
                <w:bCs/>
                <w:color w:val="008000"/>
                <w:sz w:val="18"/>
                <w:szCs w:val="18"/>
              </w:rPr>
              <w:t>SISTEMA DE RÚBRICA DE ACCUA PARA SUPERAR ESTE APARTADO</w:t>
            </w:r>
          </w:p>
        </w:tc>
      </w:tr>
      <w:tr w:rsidR="00875304" w:rsidRPr="00B353A9" w14:paraId="6371FCBD" w14:textId="77777777" w:rsidTr="005E2053">
        <w:tc>
          <w:tcPr>
            <w:tcW w:w="1701" w:type="dxa"/>
          </w:tcPr>
          <w:p w14:paraId="774AC6A7" w14:textId="77777777" w:rsidR="00875304" w:rsidRPr="00B353A9" w:rsidRDefault="00875304" w:rsidP="00B353A9">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701" w:type="dxa"/>
          </w:tcPr>
          <w:p w14:paraId="0AB3F0D4" w14:textId="77777777" w:rsidR="00875304" w:rsidRPr="00B353A9" w:rsidRDefault="00875304" w:rsidP="00B353A9">
            <w:pPr>
              <w:spacing w:after="0"/>
              <w:rPr>
                <w:rFonts w:cstheme="minorHAnsi"/>
                <w:b/>
                <w:bCs/>
                <w:sz w:val="18"/>
                <w:szCs w:val="18"/>
              </w:rPr>
            </w:pPr>
            <w:r w:rsidRPr="00B353A9">
              <w:rPr>
                <w:rFonts w:ascii="Calibri" w:eastAsia="Calibri" w:hAnsi="Calibri"/>
                <w:b/>
                <w:bCs/>
                <w:color w:val="008000"/>
                <w:sz w:val="18"/>
                <w:szCs w:val="18"/>
              </w:rPr>
              <w:t>Calificación</w:t>
            </w:r>
          </w:p>
        </w:tc>
        <w:tc>
          <w:tcPr>
            <w:tcW w:w="5812" w:type="dxa"/>
          </w:tcPr>
          <w:p w14:paraId="342AA7BE" w14:textId="77777777" w:rsidR="00875304" w:rsidRPr="00B353A9" w:rsidRDefault="00875304" w:rsidP="00B353A9">
            <w:pPr>
              <w:spacing w:after="0"/>
              <w:jc w:val="both"/>
              <w:rPr>
                <w:rFonts w:cstheme="minorHAnsi"/>
                <w:sz w:val="18"/>
                <w:szCs w:val="18"/>
              </w:rPr>
            </w:pPr>
            <w:r w:rsidRPr="00B353A9">
              <w:rPr>
                <w:rFonts w:ascii="Calibri" w:eastAsia="Calibri" w:hAnsi="Calibri"/>
                <w:b/>
                <w:bCs/>
                <w:color w:val="008000"/>
                <w:sz w:val="18"/>
                <w:szCs w:val="18"/>
              </w:rPr>
              <w:t>Valoración</w:t>
            </w:r>
          </w:p>
        </w:tc>
      </w:tr>
      <w:tr w:rsidR="005E2053" w:rsidRPr="00B353A9" w14:paraId="2C3BDC97" w14:textId="77777777" w:rsidTr="00B353A9">
        <w:trPr>
          <w:trHeight w:val="561"/>
        </w:trPr>
        <w:tc>
          <w:tcPr>
            <w:tcW w:w="1701" w:type="dxa"/>
            <w:vMerge w:val="restart"/>
          </w:tcPr>
          <w:p w14:paraId="26F9BAE6" w14:textId="77777777" w:rsidR="005E2053" w:rsidRPr="00B353A9" w:rsidRDefault="005E2053" w:rsidP="00B353A9">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2.2 El SGC cuenta con un procedimiento de diseño, revisión y mejora del título.</w:t>
            </w:r>
          </w:p>
        </w:tc>
        <w:tc>
          <w:tcPr>
            <w:tcW w:w="1701" w:type="dxa"/>
            <w:vAlign w:val="center"/>
          </w:tcPr>
          <w:p w14:paraId="5583D408" w14:textId="77777777" w:rsidR="005E2053" w:rsidRPr="00B353A9" w:rsidRDefault="005E2053"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812" w:type="dxa"/>
          </w:tcPr>
          <w:p w14:paraId="3D6A25E0" w14:textId="77777777" w:rsidR="005E2053" w:rsidRPr="00B353A9" w:rsidRDefault="005E2053" w:rsidP="00B353A9">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El SGIC cuenta con un proceso implementado que facilita de forma óptima el diseño y aprobación de las titulaciones, revisión y mejora del título, con implicación de todos los grupos de interés.</w:t>
            </w:r>
          </w:p>
        </w:tc>
      </w:tr>
      <w:tr w:rsidR="005E2053" w:rsidRPr="00B353A9" w14:paraId="3E516D72" w14:textId="77777777" w:rsidTr="005E2053">
        <w:tc>
          <w:tcPr>
            <w:tcW w:w="1701" w:type="dxa"/>
            <w:vMerge/>
          </w:tcPr>
          <w:p w14:paraId="0F8A5B02" w14:textId="77777777" w:rsidR="005E2053" w:rsidRPr="00B353A9" w:rsidRDefault="005E2053" w:rsidP="00B353A9">
            <w:pPr>
              <w:spacing w:after="0" w:line="276" w:lineRule="auto"/>
              <w:jc w:val="both"/>
              <w:rPr>
                <w:rFonts w:ascii="Calibri" w:eastAsia="Calibri" w:hAnsi="Calibri"/>
                <w:color w:val="008000"/>
                <w:sz w:val="18"/>
                <w:szCs w:val="18"/>
              </w:rPr>
            </w:pPr>
          </w:p>
        </w:tc>
        <w:tc>
          <w:tcPr>
            <w:tcW w:w="1701" w:type="dxa"/>
            <w:vAlign w:val="center"/>
          </w:tcPr>
          <w:p w14:paraId="49D22083" w14:textId="77777777" w:rsidR="005E2053" w:rsidRPr="00B353A9" w:rsidRDefault="005E2053"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812" w:type="dxa"/>
          </w:tcPr>
          <w:p w14:paraId="1D3611B1" w14:textId="77777777" w:rsidR="005E2053" w:rsidRPr="00B353A9" w:rsidRDefault="005E2053" w:rsidP="00B353A9">
            <w:pPr>
              <w:spacing w:after="0"/>
              <w:jc w:val="both"/>
              <w:rPr>
                <w:rFonts w:ascii="Calibri" w:eastAsia="Calibri" w:hAnsi="Calibri"/>
                <w:color w:val="008000"/>
                <w:sz w:val="18"/>
                <w:szCs w:val="18"/>
              </w:rPr>
            </w:pPr>
            <w:r w:rsidRPr="00B353A9">
              <w:rPr>
                <w:rFonts w:ascii="Calibri" w:eastAsia="Calibri" w:hAnsi="Calibri"/>
                <w:color w:val="008000"/>
                <w:sz w:val="18"/>
                <w:szCs w:val="18"/>
              </w:rPr>
              <w:t>El título cuenta con un SIGC que permite la revisión y mejora del título.</w:t>
            </w:r>
          </w:p>
        </w:tc>
      </w:tr>
      <w:tr w:rsidR="005E2053" w:rsidRPr="00B353A9" w14:paraId="736E2800" w14:textId="77777777" w:rsidTr="005E2053">
        <w:tc>
          <w:tcPr>
            <w:tcW w:w="1701" w:type="dxa"/>
            <w:vMerge/>
          </w:tcPr>
          <w:p w14:paraId="54E08674" w14:textId="77777777" w:rsidR="005E2053" w:rsidRPr="00B353A9" w:rsidRDefault="005E2053" w:rsidP="00B353A9">
            <w:pPr>
              <w:spacing w:after="0" w:line="276" w:lineRule="auto"/>
              <w:jc w:val="both"/>
              <w:rPr>
                <w:rFonts w:ascii="Calibri" w:eastAsia="Calibri" w:hAnsi="Calibri"/>
                <w:color w:val="008000"/>
                <w:sz w:val="18"/>
                <w:szCs w:val="18"/>
              </w:rPr>
            </w:pPr>
          </w:p>
        </w:tc>
        <w:tc>
          <w:tcPr>
            <w:tcW w:w="1701" w:type="dxa"/>
            <w:vAlign w:val="center"/>
          </w:tcPr>
          <w:p w14:paraId="4492FA64" w14:textId="77777777" w:rsidR="005E2053" w:rsidRPr="00B353A9" w:rsidRDefault="005E2053"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812" w:type="dxa"/>
          </w:tcPr>
          <w:p w14:paraId="559C9788" w14:textId="77777777" w:rsidR="005E2053" w:rsidRPr="00B353A9" w:rsidRDefault="005E2053" w:rsidP="00B353A9">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detectan deficiencias en los procedimientos de revisión y mejora del título con que cuenta el SIGC.</w:t>
            </w:r>
          </w:p>
        </w:tc>
      </w:tr>
      <w:tr w:rsidR="005E2053" w:rsidRPr="00B353A9" w14:paraId="08B59D7A" w14:textId="77777777" w:rsidTr="005E2053">
        <w:tc>
          <w:tcPr>
            <w:tcW w:w="1701" w:type="dxa"/>
            <w:vMerge/>
          </w:tcPr>
          <w:p w14:paraId="640181E8" w14:textId="77777777" w:rsidR="005E2053" w:rsidRPr="00B353A9" w:rsidRDefault="005E2053" w:rsidP="00B353A9">
            <w:pPr>
              <w:spacing w:after="0" w:line="276" w:lineRule="auto"/>
              <w:jc w:val="both"/>
              <w:rPr>
                <w:rFonts w:ascii="Calibri" w:eastAsia="Calibri" w:hAnsi="Calibri"/>
                <w:color w:val="008000"/>
                <w:sz w:val="18"/>
                <w:szCs w:val="18"/>
              </w:rPr>
            </w:pPr>
          </w:p>
        </w:tc>
        <w:tc>
          <w:tcPr>
            <w:tcW w:w="1701" w:type="dxa"/>
            <w:vAlign w:val="center"/>
          </w:tcPr>
          <w:p w14:paraId="28E18F81" w14:textId="77777777" w:rsidR="005E2053" w:rsidRPr="00B353A9" w:rsidRDefault="005E2053"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812" w:type="dxa"/>
          </w:tcPr>
          <w:p w14:paraId="704B02C1" w14:textId="77777777" w:rsidR="005E2053" w:rsidRPr="00B353A9" w:rsidRDefault="005E2053" w:rsidP="00B353A9">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El SIGC no cuenta con un procedimiento de diseño, revisión o mejora del título.</w:t>
            </w:r>
          </w:p>
        </w:tc>
      </w:tr>
    </w:tbl>
    <w:p w14:paraId="2B33F821" w14:textId="77777777" w:rsidR="00875304" w:rsidRDefault="00875304" w:rsidP="001673B6">
      <w:pPr>
        <w:spacing w:after="0" w:line="240" w:lineRule="auto"/>
        <w:jc w:val="both"/>
        <w:rPr>
          <w:rFonts w:cstheme="minorHAnsi"/>
        </w:rPr>
      </w:pPr>
    </w:p>
    <w:p w14:paraId="645248B7" w14:textId="77777777" w:rsidR="00875304" w:rsidRDefault="00875304" w:rsidP="001673B6">
      <w:pPr>
        <w:spacing w:after="0" w:line="240" w:lineRule="auto"/>
        <w:jc w:val="both"/>
        <w:rPr>
          <w:rFonts w:cstheme="minorHAnsi"/>
        </w:rPr>
      </w:pPr>
    </w:p>
    <w:p w14:paraId="09767133" w14:textId="03C2D42C" w:rsidR="00340F3C" w:rsidRPr="00F36765" w:rsidRDefault="00340F3C" w:rsidP="001673B6">
      <w:pPr>
        <w:spacing w:after="0" w:line="240" w:lineRule="auto"/>
        <w:jc w:val="both"/>
        <w:rPr>
          <w:rFonts w:cstheme="minorHAnsi"/>
        </w:rPr>
      </w:pPr>
      <w:r w:rsidRPr="00F36765">
        <w:rPr>
          <w:rFonts w:cstheme="minorHAnsi"/>
        </w:rPr>
        <w:lastRenderedPageBreak/>
        <w:t xml:space="preserve">El </w:t>
      </w:r>
      <w:r w:rsidR="00DC5B38" w:rsidRPr="00F36765">
        <w:rPr>
          <w:rFonts w:cstheme="minorHAnsi"/>
        </w:rPr>
        <w:t>Título</w:t>
      </w:r>
      <w:r w:rsidR="00625D8F" w:rsidRPr="00F36765">
        <w:rPr>
          <w:rFonts w:cstheme="minorHAnsi"/>
        </w:rPr>
        <w:t xml:space="preserve"> cuenta con un </w:t>
      </w:r>
      <w:r w:rsidRPr="00F36765">
        <w:rPr>
          <w:rFonts w:cstheme="minorHAnsi"/>
        </w:rPr>
        <w:t xml:space="preserve">SGIC </w:t>
      </w:r>
      <w:r w:rsidR="00C93E66" w:rsidRPr="00F36765">
        <w:rPr>
          <w:rFonts w:cstheme="minorHAnsi"/>
        </w:rPr>
        <w:t>cuyos procesos, procedimientos y mecanismos facilitan la revisión del mismo</w:t>
      </w:r>
      <w:r w:rsidR="00A06DAF" w:rsidRPr="00F36765">
        <w:rPr>
          <w:rFonts w:cstheme="minorHAnsi"/>
        </w:rPr>
        <w:t>,</w:t>
      </w:r>
      <w:r w:rsidR="00C93E66" w:rsidRPr="00F36765">
        <w:rPr>
          <w:rFonts w:cstheme="minorHAnsi"/>
        </w:rPr>
        <w:t xml:space="preserve"> favoreciendo</w:t>
      </w:r>
      <w:r w:rsidR="00625D8F" w:rsidRPr="00F36765">
        <w:rPr>
          <w:rFonts w:cstheme="minorHAnsi"/>
        </w:rPr>
        <w:t xml:space="preserve"> su mejora continua, </w:t>
      </w:r>
      <w:r w:rsidRPr="00F36765">
        <w:rPr>
          <w:rFonts w:cstheme="minorHAnsi"/>
        </w:rPr>
        <w:t>integra</w:t>
      </w:r>
      <w:r w:rsidR="00625D8F" w:rsidRPr="00F36765">
        <w:rPr>
          <w:rFonts w:cstheme="minorHAnsi"/>
        </w:rPr>
        <w:t>ndo</w:t>
      </w:r>
      <w:r w:rsidRPr="00F36765">
        <w:rPr>
          <w:rFonts w:cstheme="minorHAnsi"/>
        </w:rPr>
        <w:t xml:space="preserve"> </w:t>
      </w:r>
      <w:r w:rsidR="00625D8F" w:rsidRPr="00F36765">
        <w:rPr>
          <w:rFonts w:cstheme="minorHAnsi"/>
        </w:rPr>
        <w:t>los</w:t>
      </w:r>
      <w:r w:rsidRPr="00F36765">
        <w:rPr>
          <w:rFonts w:cstheme="minorHAnsi"/>
        </w:rPr>
        <w:t xml:space="preserve"> procedimientos</w:t>
      </w:r>
      <w:r w:rsidR="00625D8F" w:rsidRPr="00F36765">
        <w:rPr>
          <w:rFonts w:cstheme="minorHAnsi"/>
        </w:rPr>
        <w:t xml:space="preserve"> de</w:t>
      </w:r>
      <w:r w:rsidRPr="00F36765">
        <w:rPr>
          <w:rFonts w:cstheme="minorHAnsi"/>
        </w:rPr>
        <w:t xml:space="preserve"> recogida y análisis de la información</w:t>
      </w:r>
      <w:r w:rsidR="00B9303C" w:rsidRPr="00F36765">
        <w:rPr>
          <w:rFonts w:cstheme="minorHAnsi"/>
        </w:rPr>
        <w:t xml:space="preserve"> e indicadores</w:t>
      </w:r>
      <w:r w:rsidRPr="00F36765">
        <w:rPr>
          <w:rFonts w:cstheme="minorHAnsi"/>
        </w:rPr>
        <w:t xml:space="preserve"> sobre diferentes aspectos de</w:t>
      </w:r>
      <w:r w:rsidR="00625D8F" w:rsidRPr="00F36765">
        <w:rPr>
          <w:rFonts w:cstheme="minorHAnsi"/>
        </w:rPr>
        <w:t>l mismo, así como</w:t>
      </w:r>
      <w:r w:rsidRPr="00F36765">
        <w:rPr>
          <w:rFonts w:cstheme="minorHAnsi"/>
        </w:rPr>
        <w:t xml:space="preserve"> la </w:t>
      </w:r>
      <w:r w:rsidR="00625D8F" w:rsidRPr="00F36765">
        <w:rPr>
          <w:rFonts w:cstheme="minorHAnsi"/>
        </w:rPr>
        <w:t xml:space="preserve">sistemática para la </w:t>
      </w:r>
      <w:r w:rsidRPr="00F36765">
        <w:rPr>
          <w:rFonts w:cstheme="minorHAnsi"/>
        </w:rPr>
        <w:t xml:space="preserve">toma de decisiones de mejora. </w:t>
      </w:r>
      <w:r w:rsidR="00C93E66" w:rsidRPr="00F36765">
        <w:rPr>
          <w:rFonts w:cstheme="minorHAnsi"/>
        </w:rPr>
        <w:t xml:space="preserve">Además, </w:t>
      </w:r>
      <w:r w:rsidR="00A06DAF" w:rsidRPr="00F36765">
        <w:rPr>
          <w:rFonts w:cstheme="minorHAnsi"/>
        </w:rPr>
        <w:t>contempla el procedimiento para la documentación, seguimiento y mejora de la calidad de las titulaciones en situaciones excepcionales.</w:t>
      </w:r>
    </w:p>
    <w:p w14:paraId="0A29F9E6" w14:textId="77777777" w:rsidR="00A06DAF" w:rsidRPr="00F36765" w:rsidRDefault="00A06DAF" w:rsidP="001673B6">
      <w:pPr>
        <w:spacing w:after="0" w:line="240" w:lineRule="auto"/>
        <w:jc w:val="both"/>
        <w:rPr>
          <w:rFonts w:cstheme="minorHAnsi"/>
        </w:rPr>
      </w:pPr>
    </w:p>
    <w:p w14:paraId="702ED0AE" w14:textId="127AD501" w:rsidR="00330E09" w:rsidRPr="00F36765" w:rsidRDefault="00177834" w:rsidP="001673B6">
      <w:pPr>
        <w:spacing w:after="0" w:line="240" w:lineRule="auto"/>
        <w:jc w:val="both"/>
        <w:rPr>
          <w:rFonts w:cstheme="minorHAnsi"/>
        </w:rPr>
      </w:pPr>
      <w:r w:rsidRPr="00F36765">
        <w:rPr>
          <w:rFonts w:cstheme="minorHAnsi"/>
        </w:rPr>
        <w:t>El</w:t>
      </w:r>
      <w:r w:rsidR="00883262" w:rsidRPr="00F36765">
        <w:rPr>
          <w:rFonts w:cstheme="minorHAnsi"/>
        </w:rPr>
        <w:t xml:space="preserve"> SGIC del título cuenta con los </w:t>
      </w:r>
      <w:r w:rsidRPr="00F36765">
        <w:rPr>
          <w:rFonts w:cstheme="minorHAnsi"/>
        </w:rPr>
        <w:t>criterios que</w:t>
      </w:r>
      <w:r w:rsidR="0004473C" w:rsidRPr="00F36765">
        <w:rPr>
          <w:rFonts w:cstheme="minorHAnsi"/>
        </w:rPr>
        <w:t xml:space="preserve"> permitan la interrupción</w:t>
      </w:r>
      <w:r w:rsidRPr="00F36765">
        <w:rPr>
          <w:rFonts w:cstheme="minorHAnsi"/>
        </w:rPr>
        <w:t xml:space="preserve"> temporal o definitiva </w:t>
      </w:r>
      <w:r w:rsidR="0004473C" w:rsidRPr="00F36765">
        <w:rPr>
          <w:rFonts w:cstheme="minorHAnsi"/>
        </w:rPr>
        <w:t>en la impartición del mismo con mecanismos que salvaguarden los derechos y compromisos adquiridos con el estudiantado.</w:t>
      </w:r>
    </w:p>
    <w:p w14:paraId="236FCE3B" w14:textId="77777777" w:rsidR="00515264" w:rsidRPr="005A48CE" w:rsidRDefault="00515264" w:rsidP="001673B6">
      <w:pPr>
        <w:spacing w:after="0" w:line="240" w:lineRule="auto"/>
        <w:jc w:val="both"/>
        <w:rPr>
          <w:rFonts w:cstheme="minorHAnsi"/>
        </w:rPr>
      </w:pPr>
    </w:p>
    <w:p w14:paraId="1BC7317E" w14:textId="0DC081B1" w:rsidR="00101B3D" w:rsidRPr="00F36765" w:rsidRDefault="00101B3D" w:rsidP="001673B6">
      <w:pPr>
        <w:spacing w:after="0" w:line="240" w:lineRule="auto"/>
        <w:jc w:val="both"/>
        <w:rPr>
          <w:rFonts w:cstheme="minorHAnsi"/>
          <w:color w:val="000000" w:themeColor="text1"/>
        </w:rPr>
      </w:pPr>
      <w:r w:rsidRPr="00F36765">
        <w:rPr>
          <w:rFonts w:cstheme="minorHAnsi"/>
          <w:color w:val="000000" w:themeColor="text1"/>
        </w:rPr>
        <w:t>Se incorporó al SGIC un nuevo proced</w:t>
      </w:r>
      <w:r w:rsidR="008069A1">
        <w:rPr>
          <w:rFonts w:cstheme="minorHAnsi"/>
          <w:color w:val="000000" w:themeColor="text1"/>
        </w:rPr>
        <w:t xml:space="preserve">imiento para la documentación, </w:t>
      </w:r>
      <w:r w:rsidRPr="00F36765">
        <w:rPr>
          <w:rFonts w:cstheme="minorHAnsi"/>
          <w:color w:val="000000" w:themeColor="text1"/>
        </w:rPr>
        <w:t>seguimiento y mejora de la calidad de las titulaciones en situaciones excepcionales (30/09/2020).</w:t>
      </w:r>
    </w:p>
    <w:p w14:paraId="7E744294" w14:textId="77777777" w:rsidR="00101B3D" w:rsidRPr="005A48CE" w:rsidRDefault="00101B3D" w:rsidP="001673B6">
      <w:pPr>
        <w:spacing w:after="0" w:line="240" w:lineRule="auto"/>
        <w:jc w:val="both"/>
        <w:rPr>
          <w:rFonts w:cstheme="minorHAnsi"/>
        </w:rPr>
      </w:pPr>
    </w:p>
    <w:p w14:paraId="3AAA2118" w14:textId="62C5DC26" w:rsidR="00330E09" w:rsidRPr="00F36765" w:rsidRDefault="00330E09" w:rsidP="001673B6">
      <w:pPr>
        <w:pStyle w:val="AGAETexto"/>
        <w:spacing w:before="0" w:after="0" w:line="240" w:lineRule="auto"/>
        <w:rPr>
          <w:rFonts w:asciiTheme="minorHAnsi" w:hAnsiTheme="minorHAnsi" w:cstheme="minorHAnsi"/>
        </w:rPr>
      </w:pPr>
      <w:r w:rsidRPr="00F36765">
        <w:rPr>
          <w:rFonts w:asciiTheme="minorHAnsi" w:hAnsiTheme="minorHAnsi" w:cstheme="minorHAnsi"/>
        </w:rPr>
        <w:t xml:space="preserve">En caso de títulos interuniversitarios, se asegura la coordinación entre Universidades, </w:t>
      </w:r>
      <w:r w:rsidR="0004473C" w:rsidRPr="00F36765">
        <w:rPr>
          <w:rFonts w:asciiTheme="minorHAnsi" w:hAnsiTheme="minorHAnsi" w:cstheme="minorHAnsi"/>
        </w:rPr>
        <w:t>contando</w:t>
      </w:r>
      <w:r w:rsidRPr="00F36765">
        <w:rPr>
          <w:rFonts w:asciiTheme="minorHAnsi" w:hAnsiTheme="minorHAnsi" w:cstheme="minorHAnsi"/>
        </w:rPr>
        <w:t xml:space="preserve"> con un convenio de colaboración donde se especifica qué sistema de garantía de calidad es de aplicación al título, sin que quepa aceptar más de un sistema de garantía de calidad para un título. El SGC contempla un mecanismo en el que se </w:t>
      </w:r>
      <w:r w:rsidR="00E226E1" w:rsidRPr="00F36765">
        <w:rPr>
          <w:rFonts w:asciiTheme="minorHAnsi" w:hAnsiTheme="minorHAnsi" w:cstheme="minorHAnsi"/>
          <w:color w:val="000000" w:themeColor="text1"/>
        </w:rPr>
        <w:t>especifica</w:t>
      </w:r>
      <w:r w:rsidRPr="00F36765">
        <w:rPr>
          <w:rFonts w:asciiTheme="minorHAnsi" w:hAnsiTheme="minorHAnsi" w:cstheme="minorHAnsi"/>
          <w:color w:val="000000" w:themeColor="text1"/>
        </w:rPr>
        <w:t xml:space="preserve"> </w:t>
      </w:r>
      <w:r w:rsidRPr="00F36765">
        <w:rPr>
          <w:rFonts w:asciiTheme="minorHAnsi" w:hAnsiTheme="minorHAnsi" w:cstheme="minorHAnsi"/>
        </w:rPr>
        <w:t xml:space="preserve">de qué forma se recogerá la información de aplicación al título por parte de las diferentes Universidades. </w:t>
      </w:r>
      <w:r w:rsidRPr="00F36765">
        <w:rPr>
          <w:rFonts w:asciiTheme="minorHAnsi" w:hAnsiTheme="minorHAnsi" w:cstheme="minorHAnsi"/>
          <w:highlight w:val="yellow"/>
        </w:rPr>
        <w:t>[contextualizar en su caso o eliminar</w:t>
      </w:r>
      <w:r w:rsidR="00AD172B" w:rsidRPr="00F36765">
        <w:rPr>
          <w:rFonts w:asciiTheme="minorHAnsi" w:hAnsiTheme="minorHAnsi" w:cstheme="minorHAnsi"/>
          <w:highlight w:val="yellow"/>
        </w:rPr>
        <w:t xml:space="preserve"> el párrafo</w:t>
      </w:r>
      <w:r w:rsidRPr="00F36765">
        <w:rPr>
          <w:rFonts w:asciiTheme="minorHAnsi" w:hAnsiTheme="minorHAnsi" w:cstheme="minorHAnsi"/>
          <w:highlight w:val="yellow"/>
        </w:rPr>
        <w:t>]</w:t>
      </w:r>
    </w:p>
    <w:p w14:paraId="2BC46BF6" w14:textId="77777777" w:rsidR="00330E09" w:rsidRPr="00F36765" w:rsidRDefault="00330E09" w:rsidP="001673B6">
      <w:pPr>
        <w:pStyle w:val="AGAETexto"/>
        <w:spacing w:before="0" w:after="0" w:line="240" w:lineRule="auto"/>
        <w:rPr>
          <w:rFonts w:asciiTheme="minorHAnsi" w:hAnsiTheme="minorHAnsi" w:cstheme="minorHAnsi"/>
          <w:color w:val="000000"/>
        </w:rPr>
      </w:pPr>
    </w:p>
    <w:p w14:paraId="296E98D5" w14:textId="04532652" w:rsidR="00330E09" w:rsidRPr="00F36765" w:rsidRDefault="00330E09" w:rsidP="001673B6">
      <w:pPr>
        <w:pStyle w:val="AGAETexto"/>
        <w:spacing w:before="0" w:after="0" w:line="240" w:lineRule="auto"/>
        <w:rPr>
          <w:rFonts w:asciiTheme="minorHAnsi" w:hAnsiTheme="minorHAnsi" w:cstheme="minorHAnsi"/>
        </w:rPr>
      </w:pPr>
      <w:r w:rsidRPr="00F36765">
        <w:rPr>
          <w:rFonts w:asciiTheme="minorHAnsi" w:hAnsiTheme="minorHAnsi" w:cstheme="minorHAnsi"/>
          <w:iCs/>
        </w:rPr>
        <w:t>En su caso, el título con estructuras curriculares específicas especiales, cuenta con los mecanismos necesarios para garantizar la calidad del programa formativo.</w:t>
      </w:r>
      <w:r w:rsidRPr="00F36765">
        <w:rPr>
          <w:rFonts w:asciiTheme="minorHAnsi" w:hAnsiTheme="minorHAnsi" w:cstheme="minorHAnsi"/>
          <w:iCs/>
          <w:highlight w:val="yellow"/>
        </w:rPr>
        <w:t xml:space="preserve"> </w:t>
      </w:r>
      <w:r w:rsidRPr="00F36765">
        <w:rPr>
          <w:rFonts w:asciiTheme="minorHAnsi" w:hAnsiTheme="minorHAnsi" w:cstheme="minorHAnsi"/>
          <w:highlight w:val="yellow"/>
        </w:rPr>
        <w:t>[contextualizar en su caso o eliminar</w:t>
      </w:r>
      <w:r w:rsidR="00AD172B" w:rsidRPr="00F36765">
        <w:rPr>
          <w:rFonts w:asciiTheme="minorHAnsi" w:hAnsiTheme="minorHAnsi" w:cstheme="minorHAnsi"/>
          <w:highlight w:val="yellow"/>
        </w:rPr>
        <w:t xml:space="preserve"> el párrafo</w:t>
      </w:r>
      <w:r w:rsidRPr="00F36765">
        <w:rPr>
          <w:rFonts w:asciiTheme="minorHAnsi" w:hAnsiTheme="minorHAnsi" w:cstheme="minorHAnsi"/>
          <w:highlight w:val="yellow"/>
        </w:rPr>
        <w:t>]</w:t>
      </w:r>
    </w:p>
    <w:p w14:paraId="30B917A9" w14:textId="1C7626F3" w:rsidR="00330E09" w:rsidRDefault="00330E09" w:rsidP="001673B6">
      <w:pPr>
        <w:pStyle w:val="AGAETexto"/>
        <w:spacing w:before="0" w:after="0" w:line="240" w:lineRule="auto"/>
        <w:rPr>
          <w:rFonts w:asciiTheme="minorHAnsi" w:hAnsiTheme="minorHAnsi" w:cstheme="minorHAnsi"/>
          <w:color w:val="000000"/>
        </w:rPr>
      </w:pPr>
    </w:p>
    <w:p w14:paraId="47CD89BB" w14:textId="77777777" w:rsidR="005032CF" w:rsidRPr="00F36765" w:rsidRDefault="005032CF" w:rsidP="001673B6">
      <w:pPr>
        <w:pStyle w:val="Prrafodelista"/>
        <w:numPr>
          <w:ilvl w:val="1"/>
          <w:numId w:val="4"/>
        </w:numPr>
        <w:shd w:val="clear" w:color="auto" w:fill="D9D9D9" w:themeFill="background1" w:themeFillShade="D9"/>
        <w:spacing w:after="0" w:line="240" w:lineRule="auto"/>
        <w:ind w:left="426" w:hanging="426"/>
        <w:jc w:val="both"/>
        <w:rPr>
          <w:rFonts w:cstheme="minorHAnsi"/>
          <w:b/>
          <w:color w:val="000000"/>
        </w:rPr>
      </w:pPr>
      <w:r w:rsidRPr="00F36765">
        <w:rPr>
          <w:rFonts w:cstheme="minorHAnsi"/>
          <w:b/>
          <w:color w:val="000000"/>
        </w:rPr>
        <w:t>EL SGC garantiza la recogida de información de los resultados del programa formativo y la satisfacción de todos los grupos de interés, para el adecuado análisis del título.</w:t>
      </w:r>
    </w:p>
    <w:p w14:paraId="3329B4E2" w14:textId="77777777" w:rsidR="005032CF" w:rsidRPr="00F36765" w:rsidRDefault="005032CF" w:rsidP="001673B6">
      <w:pPr>
        <w:pStyle w:val="AGAETexto"/>
        <w:spacing w:before="0" w:after="0" w:line="240" w:lineRule="auto"/>
        <w:rPr>
          <w:rFonts w:asciiTheme="minorHAnsi" w:hAnsiTheme="minorHAnsi" w:cstheme="minorHAnsi"/>
          <w:color w:val="000000"/>
        </w:rPr>
      </w:pPr>
    </w:p>
    <w:tbl>
      <w:tblPr>
        <w:tblStyle w:val="Tablaconcuadrcula"/>
        <w:tblW w:w="9213" w:type="dxa"/>
        <w:tblInd w:w="-5" w:type="dxa"/>
        <w:tblLook w:val="04A0" w:firstRow="1" w:lastRow="0" w:firstColumn="1" w:lastColumn="0" w:noHBand="0" w:noVBand="1"/>
      </w:tblPr>
      <w:tblGrid>
        <w:gridCol w:w="2175"/>
        <w:gridCol w:w="1427"/>
        <w:gridCol w:w="5611"/>
      </w:tblGrid>
      <w:tr w:rsidR="00875304" w:rsidRPr="00B353A9" w14:paraId="2492907E" w14:textId="77777777" w:rsidTr="00C56AF9">
        <w:tc>
          <w:tcPr>
            <w:tcW w:w="9213" w:type="dxa"/>
            <w:gridSpan w:val="3"/>
          </w:tcPr>
          <w:p w14:paraId="36884382" w14:textId="77777777" w:rsidR="00875304" w:rsidRPr="00B353A9" w:rsidRDefault="00875304" w:rsidP="00B353A9">
            <w:pPr>
              <w:spacing w:after="0"/>
              <w:jc w:val="both"/>
              <w:rPr>
                <w:rFonts w:cstheme="minorHAnsi"/>
                <w:sz w:val="18"/>
                <w:szCs w:val="18"/>
              </w:rPr>
            </w:pPr>
            <w:r w:rsidRPr="00B353A9">
              <w:rPr>
                <w:b/>
                <w:bCs/>
                <w:color w:val="008000"/>
                <w:sz w:val="18"/>
                <w:szCs w:val="18"/>
              </w:rPr>
              <w:t>SISTEMA DE RÚBRICA DE ACCUA PARA SUPERAR ESTE APARTADO</w:t>
            </w:r>
          </w:p>
        </w:tc>
      </w:tr>
      <w:tr w:rsidR="005E2053" w:rsidRPr="00B353A9" w14:paraId="1AB807CA" w14:textId="77777777" w:rsidTr="005E2053">
        <w:tc>
          <w:tcPr>
            <w:tcW w:w="2183" w:type="dxa"/>
          </w:tcPr>
          <w:p w14:paraId="25BE0971" w14:textId="77777777" w:rsidR="00875304" w:rsidRPr="00B353A9" w:rsidRDefault="00875304" w:rsidP="00B353A9">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387" w:type="dxa"/>
          </w:tcPr>
          <w:p w14:paraId="067CFB76" w14:textId="77777777" w:rsidR="00875304" w:rsidRPr="00B353A9" w:rsidRDefault="00875304" w:rsidP="00B353A9">
            <w:pPr>
              <w:spacing w:after="0"/>
              <w:rPr>
                <w:rFonts w:cstheme="minorHAnsi"/>
                <w:b/>
                <w:bCs/>
                <w:sz w:val="18"/>
                <w:szCs w:val="18"/>
              </w:rPr>
            </w:pPr>
            <w:r w:rsidRPr="00B353A9">
              <w:rPr>
                <w:rFonts w:ascii="Calibri" w:eastAsia="Calibri" w:hAnsi="Calibri"/>
                <w:b/>
                <w:bCs/>
                <w:color w:val="008000"/>
                <w:sz w:val="18"/>
                <w:szCs w:val="18"/>
              </w:rPr>
              <w:t>Calificación</w:t>
            </w:r>
          </w:p>
        </w:tc>
        <w:tc>
          <w:tcPr>
            <w:tcW w:w="5643" w:type="dxa"/>
          </w:tcPr>
          <w:p w14:paraId="03C79551" w14:textId="77777777" w:rsidR="00875304" w:rsidRPr="00B353A9" w:rsidRDefault="00875304" w:rsidP="00B353A9">
            <w:pPr>
              <w:spacing w:after="0"/>
              <w:jc w:val="both"/>
              <w:rPr>
                <w:rFonts w:cstheme="minorHAnsi"/>
                <w:sz w:val="18"/>
                <w:szCs w:val="18"/>
              </w:rPr>
            </w:pPr>
            <w:r w:rsidRPr="00B353A9">
              <w:rPr>
                <w:rFonts w:ascii="Calibri" w:eastAsia="Calibri" w:hAnsi="Calibri"/>
                <w:b/>
                <w:bCs/>
                <w:color w:val="008000"/>
                <w:sz w:val="18"/>
                <w:szCs w:val="18"/>
              </w:rPr>
              <w:t>Valoración</w:t>
            </w:r>
          </w:p>
        </w:tc>
      </w:tr>
      <w:tr w:rsidR="00C56AF9" w:rsidRPr="00B353A9" w14:paraId="4E6B821A" w14:textId="77777777" w:rsidTr="005E2053">
        <w:trPr>
          <w:trHeight w:val="1038"/>
        </w:trPr>
        <w:tc>
          <w:tcPr>
            <w:tcW w:w="2183" w:type="dxa"/>
            <w:vMerge w:val="restart"/>
          </w:tcPr>
          <w:p w14:paraId="210F8F2D" w14:textId="77777777" w:rsidR="00C56AF9" w:rsidRPr="00B353A9" w:rsidRDefault="00C56AF9" w:rsidP="00B353A9">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2.3 EL SGC garantiza la recogida de información para el adecuado análisis del título, en especial los resultados académicos y la satisfacción de los grupos de interés.</w:t>
            </w:r>
          </w:p>
        </w:tc>
        <w:tc>
          <w:tcPr>
            <w:tcW w:w="1387" w:type="dxa"/>
            <w:vAlign w:val="center"/>
          </w:tcPr>
          <w:p w14:paraId="6CF46D10" w14:textId="77777777" w:rsidR="00C56AF9" w:rsidRPr="00B353A9" w:rsidRDefault="00C56AF9"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643" w:type="dxa"/>
          </w:tcPr>
          <w:p w14:paraId="7808F618" w14:textId="77777777" w:rsidR="00C56AF9" w:rsidRPr="00B353A9" w:rsidRDefault="00C56AF9" w:rsidP="00B353A9">
            <w:pPr>
              <w:pStyle w:val="TableParagraph"/>
              <w:spacing w:line="276" w:lineRule="auto"/>
              <w:ind w:left="0"/>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El SGIC cuenta con un proceso implementado que gestiona de forma óptima la recogida de resultados relevantes, con la existencia de un cuadro de indicadores con información completa sobre su evolución temporal.</w:t>
            </w:r>
          </w:p>
          <w:p w14:paraId="0AD5FD85" w14:textId="77777777" w:rsidR="00C56AF9" w:rsidRPr="00B353A9" w:rsidRDefault="00C56AF9" w:rsidP="00B353A9">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El SGIC cuenta con un proceso implementado que gestiona de forma óptima la recogida de satisfacción de los grupos de interés.</w:t>
            </w:r>
          </w:p>
        </w:tc>
      </w:tr>
      <w:tr w:rsidR="00C56AF9" w:rsidRPr="00B353A9" w14:paraId="30F6B4A0" w14:textId="77777777" w:rsidTr="005E2053">
        <w:tc>
          <w:tcPr>
            <w:tcW w:w="2183" w:type="dxa"/>
            <w:vMerge/>
          </w:tcPr>
          <w:p w14:paraId="0D6AEE6C" w14:textId="77777777" w:rsidR="00C56AF9" w:rsidRPr="00B353A9" w:rsidRDefault="00C56AF9" w:rsidP="00B353A9">
            <w:pPr>
              <w:spacing w:after="0" w:line="276" w:lineRule="auto"/>
              <w:jc w:val="both"/>
              <w:rPr>
                <w:rFonts w:ascii="Calibri" w:eastAsia="Calibri" w:hAnsi="Calibri"/>
                <w:color w:val="008000"/>
                <w:sz w:val="18"/>
                <w:szCs w:val="18"/>
              </w:rPr>
            </w:pPr>
          </w:p>
        </w:tc>
        <w:tc>
          <w:tcPr>
            <w:tcW w:w="1387" w:type="dxa"/>
            <w:vAlign w:val="center"/>
          </w:tcPr>
          <w:p w14:paraId="5A4969F1" w14:textId="77777777" w:rsidR="00C56AF9" w:rsidRPr="00B353A9" w:rsidRDefault="00C56AF9"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643" w:type="dxa"/>
          </w:tcPr>
          <w:p w14:paraId="4D72320B" w14:textId="77777777" w:rsidR="00C56AF9" w:rsidRPr="00B353A9" w:rsidRDefault="00C56AF9" w:rsidP="00B353A9">
            <w:pPr>
              <w:spacing w:after="0"/>
              <w:jc w:val="both"/>
              <w:rPr>
                <w:rFonts w:ascii="Calibri" w:eastAsia="Calibri" w:hAnsi="Calibri"/>
                <w:color w:val="008000"/>
                <w:sz w:val="18"/>
                <w:szCs w:val="18"/>
              </w:rPr>
            </w:pPr>
            <w:r w:rsidRPr="00B353A9">
              <w:rPr>
                <w:rFonts w:ascii="Calibri" w:eastAsia="Calibri" w:hAnsi="Calibri"/>
                <w:color w:val="008000"/>
                <w:sz w:val="18"/>
                <w:szCs w:val="18"/>
              </w:rPr>
              <w:t>El título cuenta con procedimientos para la recogida de la información pertinente y útil, así como, en especial para los resultados de aprendizaje y satisfacción de los grupos de interés.</w:t>
            </w:r>
          </w:p>
        </w:tc>
      </w:tr>
      <w:tr w:rsidR="00C56AF9" w:rsidRPr="00B353A9" w14:paraId="4843358B" w14:textId="77777777" w:rsidTr="005E2053">
        <w:tc>
          <w:tcPr>
            <w:tcW w:w="2183" w:type="dxa"/>
            <w:vMerge/>
          </w:tcPr>
          <w:p w14:paraId="037C35CC" w14:textId="77777777" w:rsidR="00C56AF9" w:rsidRPr="00B353A9" w:rsidRDefault="00C56AF9" w:rsidP="00B353A9">
            <w:pPr>
              <w:spacing w:after="0" w:line="276" w:lineRule="auto"/>
              <w:jc w:val="both"/>
              <w:rPr>
                <w:rFonts w:cstheme="minorHAnsi"/>
                <w:sz w:val="18"/>
                <w:szCs w:val="18"/>
              </w:rPr>
            </w:pPr>
          </w:p>
        </w:tc>
        <w:tc>
          <w:tcPr>
            <w:tcW w:w="1387" w:type="dxa"/>
            <w:vAlign w:val="center"/>
          </w:tcPr>
          <w:p w14:paraId="4F287427" w14:textId="77777777" w:rsidR="00C56AF9" w:rsidRPr="00B353A9" w:rsidRDefault="00C56AF9"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643" w:type="dxa"/>
          </w:tcPr>
          <w:p w14:paraId="5DFCD9FA" w14:textId="77777777" w:rsidR="00C56AF9" w:rsidRPr="00B353A9" w:rsidRDefault="00C56AF9" w:rsidP="00B353A9">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detectan deficiencias en los procedimientos para la recogida de la información pertinente y útil, así como, en especial para los resultados de aprendizaje y satisfacción de los grupos de interés.</w:t>
            </w:r>
          </w:p>
        </w:tc>
      </w:tr>
      <w:tr w:rsidR="00C56AF9" w:rsidRPr="00B353A9" w14:paraId="021F66E7" w14:textId="77777777" w:rsidTr="005E2053">
        <w:tc>
          <w:tcPr>
            <w:tcW w:w="2183" w:type="dxa"/>
            <w:vMerge/>
          </w:tcPr>
          <w:p w14:paraId="5569FAA6" w14:textId="77777777" w:rsidR="00C56AF9" w:rsidRPr="00B353A9" w:rsidRDefault="00C56AF9" w:rsidP="00B353A9">
            <w:pPr>
              <w:spacing w:after="0" w:line="276" w:lineRule="auto"/>
              <w:jc w:val="both"/>
              <w:rPr>
                <w:rFonts w:cstheme="minorHAnsi"/>
                <w:sz w:val="18"/>
                <w:szCs w:val="18"/>
              </w:rPr>
            </w:pPr>
          </w:p>
        </w:tc>
        <w:tc>
          <w:tcPr>
            <w:tcW w:w="1387" w:type="dxa"/>
            <w:vAlign w:val="center"/>
          </w:tcPr>
          <w:p w14:paraId="5DC19462" w14:textId="77777777" w:rsidR="00C56AF9" w:rsidRPr="00B353A9" w:rsidRDefault="00C56AF9"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643" w:type="dxa"/>
          </w:tcPr>
          <w:p w14:paraId="66666AE3" w14:textId="77777777" w:rsidR="00C56AF9" w:rsidRPr="00B353A9" w:rsidRDefault="00C56AF9" w:rsidP="00B353A9">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No se cuentan con procedimientos para la recogida de la información, así como para lo relativo a los resultados de aprendizaje y satisfacción de los grupos de interés.</w:t>
            </w:r>
          </w:p>
        </w:tc>
      </w:tr>
    </w:tbl>
    <w:p w14:paraId="337DB4B6" w14:textId="77777777" w:rsidR="00875304" w:rsidRDefault="00875304" w:rsidP="001673B6">
      <w:pPr>
        <w:spacing w:after="0" w:line="240" w:lineRule="auto"/>
        <w:jc w:val="both"/>
        <w:rPr>
          <w:rFonts w:cstheme="minorHAnsi"/>
          <w:color w:val="000000"/>
        </w:rPr>
      </w:pPr>
    </w:p>
    <w:p w14:paraId="43745EAE" w14:textId="788A69BA" w:rsidR="00A36226" w:rsidRPr="00F36765" w:rsidRDefault="00EB523E" w:rsidP="001673B6">
      <w:pPr>
        <w:spacing w:after="0" w:line="240" w:lineRule="auto"/>
        <w:jc w:val="both"/>
        <w:rPr>
          <w:rFonts w:cstheme="minorHAnsi"/>
          <w:color w:val="000000"/>
        </w:rPr>
      </w:pPr>
      <w:r w:rsidRPr="00F36765">
        <w:rPr>
          <w:rFonts w:cstheme="minorHAnsi"/>
          <w:color w:val="000000"/>
        </w:rPr>
        <w:t>En la descripción de cada uno de los procedimientos que integran el SGIC se detallan tanto los órganos responsables del seguimiento y garantía de calidad del propio</w:t>
      </w:r>
      <w:r w:rsidR="00DC5B38" w:rsidRPr="00F36765">
        <w:rPr>
          <w:rFonts w:cstheme="minorHAnsi"/>
          <w:color w:val="000000"/>
        </w:rPr>
        <w:t xml:space="preserve"> título</w:t>
      </w:r>
      <w:r w:rsidRPr="00F36765">
        <w:rPr>
          <w:rFonts w:cstheme="minorHAnsi"/>
          <w:color w:val="000000"/>
        </w:rPr>
        <w:t xml:space="preserve"> como las variabl</w:t>
      </w:r>
      <w:r w:rsidR="009063FE" w:rsidRPr="00F36765">
        <w:rPr>
          <w:rFonts w:cstheme="minorHAnsi"/>
          <w:color w:val="000000"/>
        </w:rPr>
        <w:t xml:space="preserve">es, fuentes de información y </w:t>
      </w:r>
      <w:r w:rsidRPr="00F36765">
        <w:rPr>
          <w:rFonts w:cstheme="minorHAnsi"/>
          <w:color w:val="000000"/>
        </w:rPr>
        <w:t xml:space="preserve">herramientas diseñadas para la obtención de indicadores que sirven para la toma de decisiones y mejora de la calidad del </w:t>
      </w:r>
      <w:r w:rsidR="009063FE" w:rsidRPr="00F36765">
        <w:rPr>
          <w:rFonts w:cstheme="minorHAnsi"/>
          <w:color w:val="000000"/>
        </w:rPr>
        <w:t>mismo.</w:t>
      </w:r>
    </w:p>
    <w:p w14:paraId="005653BF" w14:textId="77777777" w:rsidR="00CC746F" w:rsidRPr="00F36765" w:rsidRDefault="00CC746F" w:rsidP="001673B6">
      <w:pPr>
        <w:spacing w:after="0" w:line="240" w:lineRule="auto"/>
        <w:jc w:val="both"/>
        <w:rPr>
          <w:rFonts w:cstheme="minorHAnsi"/>
          <w:color w:val="000000"/>
        </w:rPr>
      </w:pPr>
    </w:p>
    <w:p w14:paraId="771D737A" w14:textId="593EE061" w:rsidR="00FB7726" w:rsidRPr="00F36765" w:rsidRDefault="00A36226" w:rsidP="001673B6">
      <w:pPr>
        <w:spacing w:after="0" w:line="240" w:lineRule="auto"/>
        <w:jc w:val="both"/>
        <w:rPr>
          <w:rFonts w:cstheme="minorHAnsi"/>
          <w:color w:val="000000"/>
        </w:rPr>
      </w:pPr>
      <w:r w:rsidRPr="00F36765">
        <w:rPr>
          <w:rFonts w:cstheme="minorHAnsi"/>
          <w:color w:val="000000"/>
        </w:rPr>
        <w:t>Tal y como se indica en el propio SGIC de</w:t>
      </w:r>
      <w:r w:rsidR="00D16B8D" w:rsidRPr="00F36765">
        <w:rPr>
          <w:rFonts w:cstheme="minorHAnsi"/>
          <w:color w:val="000000"/>
        </w:rPr>
        <w:t xml:space="preserve">l </w:t>
      </w:r>
      <w:r w:rsidR="00DC5B38" w:rsidRPr="00F36765">
        <w:rPr>
          <w:rFonts w:cstheme="minorHAnsi"/>
          <w:color w:val="000000"/>
        </w:rPr>
        <w:t>título</w:t>
      </w:r>
      <w:r w:rsidR="00D16B8D" w:rsidRPr="00F36765">
        <w:rPr>
          <w:rFonts w:cstheme="minorHAnsi"/>
          <w:color w:val="000000"/>
        </w:rPr>
        <w:t xml:space="preserve">, en su procedimiento para la evaluación y mejora de la satisfacción de los colectivos implicados con el </w:t>
      </w:r>
      <w:r w:rsidR="00DC5B38" w:rsidRPr="00F36765">
        <w:rPr>
          <w:rFonts w:cstheme="minorHAnsi"/>
          <w:color w:val="000000"/>
        </w:rPr>
        <w:t>título</w:t>
      </w:r>
      <w:r w:rsidR="00D16B8D" w:rsidRPr="00F36765">
        <w:rPr>
          <w:rFonts w:cstheme="minorHAnsi"/>
          <w:color w:val="000000"/>
        </w:rPr>
        <w:t xml:space="preserve">, </w:t>
      </w:r>
      <w:r w:rsidRPr="00F36765">
        <w:rPr>
          <w:rFonts w:cstheme="minorHAnsi"/>
          <w:color w:val="000000"/>
        </w:rPr>
        <w:t>el instrumento usado para obtener los indicadores de satisfacci</w:t>
      </w:r>
      <w:r w:rsidR="00D16B8D" w:rsidRPr="00F36765">
        <w:rPr>
          <w:rFonts w:cstheme="minorHAnsi"/>
          <w:color w:val="000000"/>
        </w:rPr>
        <w:t>ón con los distintos aspectos y a los distintos colectivos</w:t>
      </w:r>
      <w:r w:rsidRPr="00F36765">
        <w:rPr>
          <w:rFonts w:cstheme="minorHAnsi"/>
          <w:color w:val="000000"/>
        </w:rPr>
        <w:t xml:space="preserve"> tanto en el propio SGIC como en este autoinforme es el “Cuestionario de satisfacción” </w:t>
      </w:r>
      <w:r w:rsidR="00D16B8D" w:rsidRPr="00F36765">
        <w:rPr>
          <w:rFonts w:cstheme="minorHAnsi"/>
          <w:color w:val="000000"/>
        </w:rPr>
        <w:t xml:space="preserve">el cual se </w:t>
      </w:r>
      <w:r w:rsidR="001A5541" w:rsidRPr="00F36765">
        <w:rPr>
          <w:rFonts w:cstheme="minorHAnsi"/>
          <w:color w:val="000000"/>
        </w:rPr>
        <w:t>aplica</w:t>
      </w:r>
      <w:r w:rsidR="00D16B8D" w:rsidRPr="00F36765">
        <w:rPr>
          <w:rFonts w:cstheme="minorHAnsi"/>
          <w:color w:val="000000"/>
        </w:rPr>
        <w:t xml:space="preserve"> con una frecuencia bienal</w:t>
      </w:r>
      <w:r w:rsidR="00DC5B38" w:rsidRPr="00F36765">
        <w:rPr>
          <w:rFonts w:cstheme="minorHAnsi"/>
          <w:color w:val="000000"/>
        </w:rPr>
        <w:t xml:space="preserve"> para los colectivos del profesorado y del </w:t>
      </w:r>
      <w:r w:rsidR="00DC5B38" w:rsidRPr="00F36765">
        <w:rPr>
          <w:rFonts w:cstheme="minorHAnsi"/>
          <w:color w:val="000000" w:themeColor="text1"/>
        </w:rPr>
        <w:t>P</w:t>
      </w:r>
      <w:r w:rsidR="00056147" w:rsidRPr="00F36765">
        <w:rPr>
          <w:rFonts w:cstheme="minorHAnsi"/>
          <w:color w:val="000000" w:themeColor="text1"/>
        </w:rPr>
        <w:t>TG</w:t>
      </w:r>
      <w:r w:rsidR="00DC5B38" w:rsidRPr="00F36765">
        <w:rPr>
          <w:rFonts w:cstheme="minorHAnsi"/>
          <w:color w:val="000000" w:themeColor="text1"/>
        </w:rPr>
        <w:t>AS</w:t>
      </w:r>
      <w:r w:rsidR="00915A6F" w:rsidRPr="00F36765">
        <w:rPr>
          <w:rFonts w:cstheme="minorHAnsi"/>
          <w:color w:val="000000" w:themeColor="text1"/>
        </w:rPr>
        <w:t xml:space="preserve"> </w:t>
      </w:r>
      <w:r w:rsidR="00915A6F" w:rsidRPr="00F36765">
        <w:rPr>
          <w:rFonts w:cstheme="minorHAnsi"/>
          <w:color w:val="000000"/>
        </w:rPr>
        <w:t>y anual para el estudiantado</w:t>
      </w:r>
      <w:r w:rsidR="00D16B8D" w:rsidRPr="00F36765">
        <w:rPr>
          <w:rFonts w:cstheme="minorHAnsi"/>
          <w:color w:val="000000"/>
        </w:rPr>
        <w:t>.</w:t>
      </w:r>
      <w:r w:rsidR="001A5541" w:rsidRPr="00F36765">
        <w:rPr>
          <w:rFonts w:cstheme="minorHAnsi"/>
          <w:color w:val="000000"/>
        </w:rPr>
        <w:t xml:space="preserve"> Aun así, durante el curso 2021/22, </w:t>
      </w:r>
      <w:r w:rsidR="001A5541" w:rsidRPr="00F36765">
        <w:rPr>
          <w:rFonts w:cstheme="minorHAnsi"/>
          <w:color w:val="000000"/>
        </w:rPr>
        <w:lastRenderedPageBreak/>
        <w:t>también se recogió información para evaluar el periodo de tiempo en el que sucedió la pandemia por COVID.</w:t>
      </w:r>
    </w:p>
    <w:p w14:paraId="3FE41392" w14:textId="77777777" w:rsidR="00D16B8D" w:rsidRPr="00F36765" w:rsidRDefault="00D16B8D" w:rsidP="001673B6">
      <w:pPr>
        <w:spacing w:after="0" w:line="240" w:lineRule="auto"/>
        <w:jc w:val="both"/>
        <w:rPr>
          <w:rFonts w:cstheme="minorHAnsi"/>
          <w:color w:val="000000"/>
        </w:rPr>
      </w:pPr>
    </w:p>
    <w:p w14:paraId="711F702A" w14:textId="053942D3" w:rsidR="00137835" w:rsidRPr="00F36765" w:rsidRDefault="00915A6F" w:rsidP="001673B6">
      <w:pPr>
        <w:spacing w:after="0" w:line="240" w:lineRule="auto"/>
        <w:jc w:val="both"/>
        <w:rPr>
          <w:rFonts w:cstheme="minorHAnsi"/>
          <w:color w:val="000000"/>
        </w:rPr>
      </w:pPr>
      <w:r w:rsidRPr="00F36765">
        <w:rPr>
          <w:rFonts w:cstheme="minorHAnsi"/>
          <w:color w:val="000000"/>
        </w:rPr>
        <w:t>La participación del estudiantado</w:t>
      </w:r>
      <w:r w:rsidR="00314B39" w:rsidRPr="00F36765">
        <w:rPr>
          <w:rFonts w:cstheme="minorHAnsi"/>
          <w:color w:val="000000"/>
        </w:rPr>
        <w:t>, del profesorado</w:t>
      </w:r>
      <w:r w:rsidR="007204D8">
        <w:rPr>
          <w:rFonts w:cstheme="minorHAnsi"/>
          <w:color w:val="000000"/>
        </w:rPr>
        <w:t>,</w:t>
      </w:r>
      <w:r w:rsidR="00314B39" w:rsidRPr="00F36765">
        <w:rPr>
          <w:rFonts w:cstheme="minorHAnsi"/>
          <w:color w:val="000000"/>
        </w:rPr>
        <w:t xml:space="preserve"> </w:t>
      </w:r>
      <w:r w:rsidR="00C16BDF" w:rsidRPr="00F36765">
        <w:rPr>
          <w:rFonts w:cstheme="minorHAnsi"/>
          <w:color w:val="000000"/>
        </w:rPr>
        <w:t xml:space="preserve">del </w:t>
      </w:r>
      <w:r w:rsidR="0096264E" w:rsidRPr="00F36765">
        <w:rPr>
          <w:rFonts w:cstheme="minorHAnsi"/>
          <w:color w:val="000000"/>
        </w:rPr>
        <w:t>PTGAS</w:t>
      </w:r>
      <w:r w:rsidR="00314B39" w:rsidRPr="00F36765">
        <w:rPr>
          <w:rFonts w:cstheme="minorHAnsi"/>
          <w:color w:val="000000"/>
        </w:rPr>
        <w:t xml:space="preserve"> y de las personas egresadas</w:t>
      </w:r>
      <w:r w:rsidR="00C16BDF" w:rsidRPr="00F36765">
        <w:rPr>
          <w:rFonts w:cstheme="minorHAnsi"/>
          <w:color w:val="000000"/>
        </w:rPr>
        <w:t xml:space="preserve"> </w:t>
      </w:r>
      <w:r w:rsidR="0096264E" w:rsidRPr="00F36765">
        <w:rPr>
          <w:rFonts w:cstheme="minorHAnsi"/>
          <w:color w:val="000000"/>
        </w:rPr>
        <w:t>es</w:t>
      </w:r>
      <w:r w:rsidR="00C16BDF" w:rsidRPr="00F36765">
        <w:rPr>
          <w:rFonts w:cstheme="minorHAnsi"/>
          <w:color w:val="000000"/>
        </w:rPr>
        <w:t xml:space="preserve">: </w:t>
      </w:r>
    </w:p>
    <w:p w14:paraId="2BCF9272" w14:textId="4605132F" w:rsidR="00EB523E" w:rsidRPr="00F36765" w:rsidRDefault="00A83154" w:rsidP="001673B6">
      <w:pPr>
        <w:spacing w:after="0" w:line="240" w:lineRule="auto"/>
        <w:jc w:val="both"/>
        <w:rPr>
          <w:rFonts w:cstheme="minorHAnsi"/>
          <w:color w:val="000000"/>
        </w:rPr>
      </w:pPr>
      <w:r>
        <w:rPr>
          <w:rFonts w:cstheme="minorHAnsi"/>
          <w:color w:val="000000"/>
          <w:highlight w:val="yellow"/>
        </w:rPr>
        <w:t>[Analizar los</w:t>
      </w:r>
      <w:r w:rsidR="00C16BDF" w:rsidRPr="00F36765">
        <w:rPr>
          <w:rFonts w:cstheme="minorHAnsi"/>
          <w:color w:val="000000"/>
          <w:highlight w:val="yellow"/>
        </w:rPr>
        <w:t xml:space="preserve"> datos</w:t>
      </w:r>
      <w:r w:rsidR="00865345">
        <w:rPr>
          <w:rFonts w:cstheme="minorHAnsi"/>
          <w:color w:val="000000"/>
          <w:highlight w:val="yellow"/>
        </w:rPr>
        <w:t xml:space="preserve"> de la </w:t>
      </w:r>
      <w:r w:rsidR="005363C0" w:rsidRPr="00F36765">
        <w:rPr>
          <w:rFonts w:cstheme="minorHAnsi"/>
          <w:color w:val="000000"/>
          <w:highlight w:val="yellow"/>
        </w:rPr>
        <w:t xml:space="preserve">tabla 0.0 del cuadro de mandos </w:t>
      </w:r>
      <w:r w:rsidR="00C16BDF" w:rsidRPr="00F36765">
        <w:rPr>
          <w:rFonts w:cstheme="minorHAnsi"/>
          <w:color w:val="000000"/>
          <w:highlight w:val="yellow"/>
        </w:rPr>
        <w:t xml:space="preserve">y valorar la </w:t>
      </w:r>
      <w:r w:rsidR="001A5541" w:rsidRPr="00F36765">
        <w:rPr>
          <w:rFonts w:cstheme="minorHAnsi"/>
          <w:color w:val="000000"/>
          <w:highlight w:val="yellow"/>
        </w:rPr>
        <w:t xml:space="preserve">evolución de la </w:t>
      </w:r>
      <w:r w:rsidR="00C16BDF" w:rsidRPr="00F36765">
        <w:rPr>
          <w:rFonts w:cstheme="minorHAnsi"/>
          <w:color w:val="000000"/>
          <w:highlight w:val="yellow"/>
        </w:rPr>
        <w:t xml:space="preserve">participación] </w:t>
      </w:r>
    </w:p>
    <w:p w14:paraId="60492307" w14:textId="77777777" w:rsidR="00915A6F" w:rsidRPr="00F36765" w:rsidRDefault="00915A6F" w:rsidP="001673B6">
      <w:pPr>
        <w:spacing w:after="0" w:line="240" w:lineRule="auto"/>
        <w:jc w:val="both"/>
        <w:rPr>
          <w:rFonts w:cstheme="minorHAnsi"/>
          <w:color w:val="000000"/>
        </w:rPr>
      </w:pPr>
    </w:p>
    <w:p w14:paraId="75938E0E" w14:textId="687FE18F" w:rsidR="005032CF" w:rsidRPr="00F36765" w:rsidRDefault="00314B39" w:rsidP="001673B6">
      <w:pPr>
        <w:spacing w:after="0" w:line="240" w:lineRule="auto"/>
        <w:jc w:val="both"/>
        <w:rPr>
          <w:rFonts w:cstheme="minorHAnsi"/>
          <w:color w:val="000000"/>
        </w:rPr>
      </w:pPr>
      <w:r w:rsidRPr="00F36765">
        <w:rPr>
          <w:rFonts w:cstheme="minorHAnsi"/>
          <w:color w:val="000000"/>
        </w:rPr>
        <w:t xml:space="preserve">La situación del </w:t>
      </w:r>
      <w:r w:rsidR="00EB523E" w:rsidRPr="00F36765">
        <w:rPr>
          <w:rFonts w:cstheme="minorHAnsi"/>
          <w:color w:val="000000"/>
        </w:rPr>
        <w:t>procedimiento</w:t>
      </w:r>
      <w:r w:rsidR="00C16BDF" w:rsidRPr="00F36765">
        <w:rPr>
          <w:rFonts w:cstheme="minorHAnsi"/>
          <w:color w:val="000000"/>
        </w:rPr>
        <w:t xml:space="preserve"> para obtener información sobre la satisfacción </w:t>
      </w:r>
      <w:r w:rsidRPr="00F36765">
        <w:rPr>
          <w:rFonts w:cstheme="minorHAnsi"/>
          <w:color w:val="000000"/>
        </w:rPr>
        <w:t xml:space="preserve">de los </w:t>
      </w:r>
      <w:r w:rsidR="00C16BDF" w:rsidRPr="00F36765">
        <w:rPr>
          <w:rFonts w:cstheme="minorHAnsi"/>
          <w:color w:val="000000"/>
        </w:rPr>
        <w:t>empleadores</w:t>
      </w:r>
      <w:r w:rsidRPr="00F36765">
        <w:rPr>
          <w:rFonts w:cstheme="minorHAnsi"/>
          <w:color w:val="000000"/>
        </w:rPr>
        <w:t xml:space="preserve"> ya se ha comentado en el </w:t>
      </w:r>
      <w:r w:rsidR="00C16BDF" w:rsidRPr="00F36765">
        <w:rPr>
          <w:rFonts w:cstheme="minorHAnsi"/>
          <w:color w:val="000000"/>
        </w:rPr>
        <w:t>ap</w:t>
      </w:r>
      <w:r w:rsidRPr="00F36765">
        <w:rPr>
          <w:rFonts w:cstheme="minorHAnsi"/>
          <w:color w:val="000000"/>
        </w:rPr>
        <w:t>artado 1.2 de este autoinforme.</w:t>
      </w:r>
    </w:p>
    <w:p w14:paraId="325D6DCC" w14:textId="77777777" w:rsidR="00B80C53" w:rsidRDefault="00B80C53" w:rsidP="00CF1BB4">
      <w:pPr>
        <w:pStyle w:val="TableParagraph"/>
        <w:spacing w:line="249" w:lineRule="auto"/>
        <w:ind w:left="0"/>
        <w:jc w:val="both"/>
        <w:rPr>
          <w:rFonts w:asciiTheme="minorHAnsi" w:eastAsiaTheme="minorHAnsi" w:hAnsiTheme="minorHAnsi" w:cstheme="minorHAnsi"/>
          <w:color w:val="008000"/>
          <w:lang w:eastAsia="es-ES"/>
        </w:rPr>
      </w:pPr>
    </w:p>
    <w:p w14:paraId="38BDA33A" w14:textId="7654A641" w:rsidR="005032CF" w:rsidRPr="00454850" w:rsidRDefault="005032CF" w:rsidP="00454850">
      <w:pPr>
        <w:pStyle w:val="Prrafodelista"/>
        <w:numPr>
          <w:ilvl w:val="1"/>
          <w:numId w:val="4"/>
        </w:numPr>
        <w:shd w:val="clear" w:color="auto" w:fill="D9D9D9" w:themeFill="background1" w:themeFillShade="D9"/>
        <w:spacing w:after="0" w:line="240" w:lineRule="auto"/>
        <w:ind w:left="426" w:hanging="426"/>
        <w:jc w:val="both"/>
        <w:rPr>
          <w:rFonts w:cstheme="minorHAnsi"/>
          <w:b/>
          <w:color w:val="000000"/>
        </w:rPr>
      </w:pPr>
      <w:r w:rsidRPr="00454850">
        <w:rPr>
          <w:rFonts w:cstheme="minorHAnsi"/>
          <w:b/>
          <w:color w:val="000000"/>
        </w:rPr>
        <w:t>El SGC cuenta con un Plan de Mejora actualizado a partir del análisis y revisión de la información recogida. El plan de mejora debe recoger todas las acciones de mejora planteadas en el título. En cada una de estas acciones se debe especificar, los indicadores que midan las acciones, los responsables, el nivel de prioridad, la fecha de consecución y la temporalización.</w:t>
      </w:r>
    </w:p>
    <w:p w14:paraId="0EE8B0DE" w14:textId="77777777" w:rsidR="00875304" w:rsidRDefault="00875304" w:rsidP="00314DAC">
      <w:pPr>
        <w:pStyle w:val="Ttulo1"/>
        <w:spacing w:before="0" w:line="240" w:lineRule="auto"/>
        <w:jc w:val="both"/>
        <w:rPr>
          <w:rFonts w:asciiTheme="minorHAnsi" w:hAnsiTheme="minorHAnsi" w:cstheme="minorHAnsi"/>
          <w:bCs/>
          <w:color w:val="auto"/>
          <w:sz w:val="22"/>
          <w:szCs w:val="22"/>
        </w:rPr>
      </w:pPr>
    </w:p>
    <w:tbl>
      <w:tblPr>
        <w:tblStyle w:val="Tablaconcuadrcula"/>
        <w:tblW w:w="9214" w:type="dxa"/>
        <w:tblInd w:w="-5" w:type="dxa"/>
        <w:tblLayout w:type="fixed"/>
        <w:tblLook w:val="04A0" w:firstRow="1" w:lastRow="0" w:firstColumn="1" w:lastColumn="0" w:noHBand="0" w:noVBand="1"/>
      </w:tblPr>
      <w:tblGrid>
        <w:gridCol w:w="2694"/>
        <w:gridCol w:w="1559"/>
        <w:gridCol w:w="4961"/>
      </w:tblGrid>
      <w:tr w:rsidR="00875304" w:rsidRPr="00B353A9" w14:paraId="40CB22D4" w14:textId="77777777" w:rsidTr="005E2053">
        <w:tc>
          <w:tcPr>
            <w:tcW w:w="9214" w:type="dxa"/>
            <w:gridSpan w:val="3"/>
          </w:tcPr>
          <w:p w14:paraId="0D6A444E" w14:textId="77777777" w:rsidR="00875304" w:rsidRPr="00B353A9" w:rsidRDefault="00875304" w:rsidP="00B353A9">
            <w:pPr>
              <w:spacing w:after="0"/>
              <w:jc w:val="both"/>
              <w:rPr>
                <w:rFonts w:cstheme="minorHAnsi"/>
                <w:sz w:val="18"/>
                <w:szCs w:val="18"/>
              </w:rPr>
            </w:pPr>
            <w:r w:rsidRPr="00B353A9">
              <w:rPr>
                <w:b/>
                <w:bCs/>
                <w:color w:val="008000"/>
                <w:sz w:val="18"/>
                <w:szCs w:val="18"/>
              </w:rPr>
              <w:t>SISTEMA DE RÚBRICA DE ACCUA PARA SUPERAR ESTE APARTADO</w:t>
            </w:r>
          </w:p>
        </w:tc>
      </w:tr>
      <w:tr w:rsidR="005E2053" w:rsidRPr="00B353A9" w14:paraId="6D131AC0" w14:textId="77777777" w:rsidTr="005E2053">
        <w:tc>
          <w:tcPr>
            <w:tcW w:w="2694" w:type="dxa"/>
          </w:tcPr>
          <w:p w14:paraId="4C03E539" w14:textId="77777777" w:rsidR="00875304" w:rsidRPr="00B353A9" w:rsidRDefault="00875304" w:rsidP="00B353A9">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559" w:type="dxa"/>
          </w:tcPr>
          <w:p w14:paraId="4C7D9D1D" w14:textId="77777777" w:rsidR="00875304" w:rsidRPr="00B353A9" w:rsidRDefault="00875304" w:rsidP="00B353A9">
            <w:pPr>
              <w:spacing w:after="0"/>
              <w:rPr>
                <w:rFonts w:cstheme="minorHAnsi"/>
                <w:b/>
                <w:bCs/>
                <w:sz w:val="18"/>
                <w:szCs w:val="18"/>
              </w:rPr>
            </w:pPr>
            <w:r w:rsidRPr="00B353A9">
              <w:rPr>
                <w:rFonts w:ascii="Calibri" w:eastAsia="Calibri" w:hAnsi="Calibri"/>
                <w:b/>
                <w:bCs/>
                <w:color w:val="008000"/>
                <w:sz w:val="18"/>
                <w:szCs w:val="18"/>
              </w:rPr>
              <w:t>Calificación</w:t>
            </w:r>
          </w:p>
        </w:tc>
        <w:tc>
          <w:tcPr>
            <w:tcW w:w="4961" w:type="dxa"/>
          </w:tcPr>
          <w:p w14:paraId="0A014079" w14:textId="77777777" w:rsidR="00875304" w:rsidRPr="00B353A9" w:rsidRDefault="00875304" w:rsidP="00B353A9">
            <w:pPr>
              <w:spacing w:after="0"/>
              <w:jc w:val="both"/>
              <w:rPr>
                <w:rFonts w:cstheme="minorHAnsi"/>
                <w:sz w:val="18"/>
                <w:szCs w:val="18"/>
              </w:rPr>
            </w:pPr>
            <w:r w:rsidRPr="00B353A9">
              <w:rPr>
                <w:rFonts w:ascii="Calibri" w:eastAsia="Calibri" w:hAnsi="Calibri"/>
                <w:b/>
                <w:bCs/>
                <w:color w:val="008000"/>
                <w:sz w:val="18"/>
                <w:szCs w:val="18"/>
              </w:rPr>
              <w:t>Valoración</w:t>
            </w:r>
          </w:p>
        </w:tc>
      </w:tr>
      <w:tr w:rsidR="00C56AF9" w:rsidRPr="00B353A9" w14:paraId="33DF2F54" w14:textId="77777777" w:rsidTr="005E2053">
        <w:trPr>
          <w:trHeight w:val="1038"/>
        </w:trPr>
        <w:tc>
          <w:tcPr>
            <w:tcW w:w="2694" w:type="dxa"/>
            <w:vMerge w:val="restart"/>
          </w:tcPr>
          <w:p w14:paraId="10F62BD1" w14:textId="77777777" w:rsidR="00875304" w:rsidRPr="00B353A9" w:rsidRDefault="00875304" w:rsidP="00B353A9">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2.4. El SGC cuenta con un Plan de Mejora actualizado a partir del análisis y revisión de la información recogida. El plan de mejora debe recoger todas las acciones de mejora planteadas en el título. En cada una de estas acciones se deben especificar, los indicadores que midan las acciones, los responsables, el nivel de prioridad, la fecha de consecución y la temporalización.</w:t>
            </w:r>
          </w:p>
        </w:tc>
        <w:tc>
          <w:tcPr>
            <w:tcW w:w="1559" w:type="dxa"/>
            <w:vAlign w:val="center"/>
          </w:tcPr>
          <w:p w14:paraId="4EFBB256" w14:textId="77777777" w:rsidR="00875304" w:rsidRPr="00B353A9" w:rsidRDefault="00875304"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4961" w:type="dxa"/>
          </w:tcPr>
          <w:p w14:paraId="28F57D09" w14:textId="77777777" w:rsidR="00875304" w:rsidRPr="00B353A9" w:rsidRDefault="00875304" w:rsidP="00B353A9">
            <w:pPr>
              <w:pStyle w:val="TableParagraph"/>
              <w:spacing w:line="276" w:lineRule="auto"/>
              <w:ind w:left="0"/>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El SGIC cuenta con un proceso implementado que gestiona de forma óptima la elaboración y revisión del plan de mejora del título. El plan de mejora debe recoger todas las acciones de mejora como resultado de la revisión del título, no circunscribiéndose a una mera reproducción de las recomendaciones proveniente de los informes institucionales.</w:t>
            </w:r>
          </w:p>
          <w:p w14:paraId="6CCA9C68" w14:textId="77777777" w:rsidR="00875304" w:rsidRPr="00B353A9" w:rsidRDefault="00875304" w:rsidP="00B353A9">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En cada una de estas acciones se debe especificar, los indicadores que midan las acciones, los responsables, el nivel de prioridad, la fecha de consecución y la temporalización.</w:t>
            </w:r>
          </w:p>
        </w:tc>
      </w:tr>
      <w:tr w:rsidR="00C56AF9" w:rsidRPr="00B353A9" w14:paraId="3ECCB6F5" w14:textId="77777777" w:rsidTr="005E2053">
        <w:tc>
          <w:tcPr>
            <w:tcW w:w="2694" w:type="dxa"/>
            <w:vMerge/>
            <w:vAlign w:val="center"/>
          </w:tcPr>
          <w:p w14:paraId="14277293" w14:textId="77777777" w:rsidR="00875304" w:rsidRPr="00B353A9" w:rsidRDefault="00875304" w:rsidP="00B353A9">
            <w:pPr>
              <w:spacing w:after="0" w:line="276" w:lineRule="auto"/>
              <w:jc w:val="both"/>
              <w:rPr>
                <w:rFonts w:cstheme="minorHAnsi"/>
                <w:sz w:val="18"/>
                <w:szCs w:val="18"/>
              </w:rPr>
            </w:pPr>
          </w:p>
        </w:tc>
        <w:tc>
          <w:tcPr>
            <w:tcW w:w="1559" w:type="dxa"/>
            <w:vAlign w:val="center"/>
          </w:tcPr>
          <w:p w14:paraId="486328B3" w14:textId="77777777" w:rsidR="00875304" w:rsidRPr="00B353A9" w:rsidRDefault="00875304"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4961" w:type="dxa"/>
          </w:tcPr>
          <w:p w14:paraId="1F1D36D1" w14:textId="77777777" w:rsidR="00875304" w:rsidRPr="00B353A9" w:rsidRDefault="00875304" w:rsidP="00B353A9">
            <w:pPr>
              <w:spacing w:after="0"/>
              <w:jc w:val="both"/>
              <w:rPr>
                <w:rFonts w:ascii="Calibri" w:eastAsia="Calibri" w:hAnsi="Calibri"/>
                <w:color w:val="008000"/>
                <w:sz w:val="18"/>
                <w:szCs w:val="18"/>
              </w:rPr>
            </w:pPr>
            <w:r w:rsidRPr="00B353A9">
              <w:rPr>
                <w:rFonts w:ascii="Calibri" w:eastAsia="Calibri" w:hAnsi="Calibri"/>
                <w:color w:val="008000"/>
                <w:sz w:val="18"/>
                <w:szCs w:val="18"/>
              </w:rPr>
              <w:t>El título cuenta con procedimientos que sirvan para la mejora de la acreditación del título, así como para la ejecución de acciones de mejora.</w:t>
            </w:r>
          </w:p>
        </w:tc>
      </w:tr>
      <w:tr w:rsidR="00C56AF9" w:rsidRPr="00B353A9" w14:paraId="457FBA18" w14:textId="77777777" w:rsidTr="005E2053">
        <w:tc>
          <w:tcPr>
            <w:tcW w:w="2694" w:type="dxa"/>
            <w:vMerge/>
            <w:vAlign w:val="center"/>
          </w:tcPr>
          <w:p w14:paraId="4E93B656" w14:textId="77777777" w:rsidR="00875304" w:rsidRPr="00B353A9" w:rsidRDefault="00875304" w:rsidP="00B353A9">
            <w:pPr>
              <w:spacing w:after="0" w:line="276" w:lineRule="auto"/>
              <w:jc w:val="both"/>
              <w:rPr>
                <w:rFonts w:cstheme="minorHAnsi"/>
                <w:sz w:val="18"/>
                <w:szCs w:val="18"/>
              </w:rPr>
            </w:pPr>
          </w:p>
        </w:tc>
        <w:tc>
          <w:tcPr>
            <w:tcW w:w="1559" w:type="dxa"/>
            <w:vAlign w:val="center"/>
          </w:tcPr>
          <w:p w14:paraId="13C6D936" w14:textId="77777777" w:rsidR="00875304" w:rsidRPr="00B353A9" w:rsidRDefault="00875304"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4961" w:type="dxa"/>
          </w:tcPr>
          <w:p w14:paraId="4E87A989" w14:textId="77777777" w:rsidR="00875304" w:rsidRPr="00B353A9" w:rsidRDefault="00875304" w:rsidP="00B353A9">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detectan deficiencias en los procedimientos que sirvan para la mejora de la acreditación del título, así como para la ejecución de acciones de mejora.</w:t>
            </w:r>
          </w:p>
        </w:tc>
      </w:tr>
      <w:tr w:rsidR="00C56AF9" w:rsidRPr="00B353A9" w14:paraId="3521B970" w14:textId="77777777" w:rsidTr="005E2053">
        <w:tc>
          <w:tcPr>
            <w:tcW w:w="2694" w:type="dxa"/>
            <w:vMerge/>
            <w:vAlign w:val="center"/>
          </w:tcPr>
          <w:p w14:paraId="501315F1" w14:textId="77777777" w:rsidR="00875304" w:rsidRPr="00B353A9" w:rsidRDefault="00875304" w:rsidP="00B353A9">
            <w:pPr>
              <w:spacing w:after="0" w:line="276" w:lineRule="auto"/>
              <w:jc w:val="both"/>
              <w:rPr>
                <w:rFonts w:cstheme="minorHAnsi"/>
                <w:sz w:val="18"/>
                <w:szCs w:val="18"/>
              </w:rPr>
            </w:pPr>
          </w:p>
        </w:tc>
        <w:tc>
          <w:tcPr>
            <w:tcW w:w="1559" w:type="dxa"/>
            <w:vAlign w:val="center"/>
          </w:tcPr>
          <w:p w14:paraId="073D959F" w14:textId="77777777" w:rsidR="00875304" w:rsidRPr="00B353A9" w:rsidRDefault="00875304"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4961" w:type="dxa"/>
          </w:tcPr>
          <w:p w14:paraId="60A1AAC9" w14:textId="77777777" w:rsidR="00875304" w:rsidRPr="00B353A9" w:rsidRDefault="00875304" w:rsidP="00B353A9">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No se cuentan con procedimientos que sirvan para la mejora de la acreditación del título, así como para la ejecución de acciones de mejora.</w:t>
            </w:r>
          </w:p>
        </w:tc>
      </w:tr>
    </w:tbl>
    <w:p w14:paraId="06F6F36C" w14:textId="39BC7BDD" w:rsidR="00FD1E95" w:rsidRPr="00F36765" w:rsidRDefault="00FD1E95" w:rsidP="001673B6">
      <w:pPr>
        <w:pStyle w:val="Ttulo1"/>
        <w:spacing w:line="240" w:lineRule="auto"/>
        <w:jc w:val="both"/>
        <w:rPr>
          <w:rFonts w:asciiTheme="minorHAnsi" w:hAnsiTheme="minorHAnsi" w:cstheme="minorHAnsi"/>
          <w:bCs/>
          <w:color w:val="auto"/>
          <w:sz w:val="22"/>
          <w:szCs w:val="22"/>
        </w:rPr>
      </w:pPr>
      <w:r w:rsidRPr="00F36765">
        <w:rPr>
          <w:rFonts w:asciiTheme="minorHAnsi" w:hAnsiTheme="minorHAnsi" w:cstheme="minorHAnsi"/>
          <w:bCs/>
          <w:color w:val="auto"/>
          <w:sz w:val="22"/>
          <w:szCs w:val="22"/>
        </w:rPr>
        <w:t xml:space="preserve">El plan de mejora del </w:t>
      </w:r>
      <w:r w:rsidR="00915A6F" w:rsidRPr="00F36765">
        <w:rPr>
          <w:rFonts w:asciiTheme="minorHAnsi" w:hAnsiTheme="minorHAnsi" w:cstheme="minorHAnsi"/>
          <w:bCs/>
          <w:color w:val="auto"/>
          <w:sz w:val="22"/>
          <w:szCs w:val="22"/>
        </w:rPr>
        <w:t>título</w:t>
      </w:r>
      <w:r w:rsidR="00C36092" w:rsidRPr="00F36765">
        <w:rPr>
          <w:rFonts w:asciiTheme="minorHAnsi" w:hAnsiTheme="minorHAnsi" w:cstheme="minorHAnsi"/>
          <w:bCs/>
          <w:color w:val="auto"/>
          <w:sz w:val="22"/>
          <w:szCs w:val="22"/>
        </w:rPr>
        <w:t xml:space="preserve"> es el resultado de la revisión que se realiza </w:t>
      </w:r>
      <w:r w:rsidR="00617C1A" w:rsidRPr="00F36765">
        <w:rPr>
          <w:rFonts w:asciiTheme="minorHAnsi" w:hAnsiTheme="minorHAnsi" w:cstheme="minorHAnsi"/>
          <w:bCs/>
          <w:color w:val="auto"/>
          <w:sz w:val="22"/>
          <w:szCs w:val="22"/>
        </w:rPr>
        <w:t xml:space="preserve">junto </w:t>
      </w:r>
      <w:r w:rsidR="00C36092" w:rsidRPr="00F36765">
        <w:rPr>
          <w:rFonts w:asciiTheme="minorHAnsi" w:hAnsiTheme="minorHAnsi" w:cstheme="minorHAnsi"/>
          <w:bCs/>
          <w:color w:val="auto"/>
          <w:sz w:val="22"/>
          <w:szCs w:val="22"/>
        </w:rPr>
        <w:t>con la elaboración de informes</w:t>
      </w:r>
      <w:r w:rsidR="00E91899" w:rsidRPr="00F36765">
        <w:rPr>
          <w:rFonts w:asciiTheme="minorHAnsi" w:hAnsiTheme="minorHAnsi" w:cstheme="minorHAnsi"/>
          <w:bCs/>
          <w:color w:val="auto"/>
          <w:sz w:val="22"/>
          <w:szCs w:val="22"/>
        </w:rPr>
        <w:t xml:space="preserve"> periódicos de </w:t>
      </w:r>
      <w:r w:rsidRPr="00F36765">
        <w:rPr>
          <w:rFonts w:asciiTheme="minorHAnsi" w:hAnsiTheme="minorHAnsi" w:cstheme="minorHAnsi"/>
          <w:bCs/>
          <w:color w:val="auto"/>
          <w:sz w:val="22"/>
          <w:szCs w:val="22"/>
        </w:rPr>
        <w:t>seguimiento</w:t>
      </w:r>
      <w:r w:rsidR="00E91899" w:rsidRPr="00F36765">
        <w:rPr>
          <w:rFonts w:asciiTheme="minorHAnsi" w:hAnsiTheme="minorHAnsi" w:cstheme="minorHAnsi"/>
          <w:bCs/>
          <w:color w:val="auto"/>
          <w:sz w:val="22"/>
          <w:szCs w:val="22"/>
        </w:rPr>
        <w:t xml:space="preserve">, que sirven de apoyo para </w:t>
      </w:r>
      <w:r w:rsidR="00E91899" w:rsidRPr="00F36765">
        <w:rPr>
          <w:rFonts w:asciiTheme="minorHAnsi" w:hAnsiTheme="minorHAnsi" w:cstheme="minorHAnsi"/>
          <w:bCs/>
          <w:color w:val="000000" w:themeColor="text1"/>
          <w:sz w:val="22"/>
          <w:szCs w:val="22"/>
        </w:rPr>
        <w:t>l</w:t>
      </w:r>
      <w:r w:rsidR="00B06ABA" w:rsidRPr="00F36765">
        <w:rPr>
          <w:rFonts w:asciiTheme="minorHAnsi" w:hAnsiTheme="minorHAnsi" w:cstheme="minorHAnsi"/>
          <w:bCs/>
          <w:color w:val="000000" w:themeColor="text1"/>
          <w:sz w:val="22"/>
          <w:szCs w:val="22"/>
        </w:rPr>
        <w:t>a</w:t>
      </w:r>
      <w:r w:rsidR="00E91899" w:rsidRPr="00F36765">
        <w:rPr>
          <w:rFonts w:asciiTheme="minorHAnsi" w:hAnsiTheme="minorHAnsi" w:cstheme="minorHAnsi"/>
          <w:bCs/>
          <w:color w:val="000000" w:themeColor="text1"/>
          <w:sz w:val="22"/>
          <w:szCs w:val="22"/>
        </w:rPr>
        <w:t xml:space="preserve"> </w:t>
      </w:r>
      <w:r w:rsidR="00E91899" w:rsidRPr="00F36765">
        <w:rPr>
          <w:rFonts w:asciiTheme="minorHAnsi" w:hAnsiTheme="minorHAnsi" w:cstheme="minorHAnsi"/>
          <w:bCs/>
          <w:color w:val="auto"/>
          <w:sz w:val="22"/>
          <w:szCs w:val="22"/>
        </w:rPr>
        <w:t>mejora continua y la toma de decisiones de modificación o renovación de la acreditación del título. Éste debe tener en cuenta las recomendaciones de los dif</w:t>
      </w:r>
      <w:r w:rsidR="00617C1A" w:rsidRPr="00F36765">
        <w:rPr>
          <w:rFonts w:asciiTheme="minorHAnsi" w:hAnsiTheme="minorHAnsi" w:cstheme="minorHAnsi"/>
          <w:bCs/>
          <w:color w:val="auto"/>
          <w:sz w:val="22"/>
          <w:szCs w:val="22"/>
        </w:rPr>
        <w:t>erentes procesos de seguimiento</w:t>
      </w:r>
      <w:r w:rsidR="00B06ABA" w:rsidRPr="00F36765">
        <w:rPr>
          <w:rFonts w:asciiTheme="minorHAnsi" w:hAnsiTheme="minorHAnsi" w:cstheme="minorHAnsi"/>
          <w:bCs/>
          <w:color w:val="auto"/>
          <w:sz w:val="22"/>
          <w:szCs w:val="22"/>
        </w:rPr>
        <w:t>,</w:t>
      </w:r>
      <w:r w:rsidR="00617C1A" w:rsidRPr="00F36765">
        <w:rPr>
          <w:rFonts w:asciiTheme="minorHAnsi" w:hAnsiTheme="minorHAnsi" w:cstheme="minorHAnsi"/>
          <w:bCs/>
          <w:color w:val="auto"/>
          <w:sz w:val="22"/>
          <w:szCs w:val="22"/>
        </w:rPr>
        <w:t xml:space="preserve"> </w:t>
      </w:r>
      <w:r w:rsidR="00E91899" w:rsidRPr="00F36765">
        <w:rPr>
          <w:rFonts w:asciiTheme="minorHAnsi" w:hAnsiTheme="minorHAnsi" w:cstheme="minorHAnsi"/>
          <w:bCs/>
          <w:color w:val="auto"/>
          <w:sz w:val="22"/>
          <w:szCs w:val="22"/>
        </w:rPr>
        <w:t>y las acciones de mejora deben alcanzar la consecución de los objetivos</w:t>
      </w:r>
      <w:r w:rsidR="00A33FD0" w:rsidRPr="00F36765">
        <w:rPr>
          <w:rFonts w:asciiTheme="minorHAnsi" w:hAnsiTheme="minorHAnsi" w:cstheme="minorHAnsi"/>
          <w:bCs/>
          <w:color w:val="auto"/>
          <w:sz w:val="22"/>
          <w:szCs w:val="22"/>
        </w:rPr>
        <w:t xml:space="preserve"> </w:t>
      </w:r>
      <w:r w:rsidR="00A33FD0" w:rsidRPr="00F36765">
        <w:rPr>
          <w:rFonts w:asciiTheme="minorHAnsi" w:hAnsiTheme="minorHAnsi" w:cstheme="minorHAnsi"/>
          <w:bCs/>
          <w:color w:val="000000" w:themeColor="text1"/>
          <w:sz w:val="22"/>
          <w:szCs w:val="22"/>
        </w:rPr>
        <w:t>propuestos</w:t>
      </w:r>
      <w:r w:rsidR="00E91899" w:rsidRPr="00F36765">
        <w:rPr>
          <w:rFonts w:asciiTheme="minorHAnsi" w:hAnsiTheme="minorHAnsi" w:cstheme="minorHAnsi"/>
          <w:bCs/>
          <w:color w:val="auto"/>
          <w:sz w:val="22"/>
          <w:szCs w:val="22"/>
        </w:rPr>
        <w:t xml:space="preserve">. El título </w:t>
      </w:r>
      <w:r w:rsidR="00A33FD0" w:rsidRPr="00F36765">
        <w:rPr>
          <w:rFonts w:asciiTheme="minorHAnsi" w:hAnsiTheme="minorHAnsi" w:cstheme="minorHAnsi"/>
          <w:bCs/>
          <w:color w:val="000000" w:themeColor="text1"/>
          <w:sz w:val="22"/>
          <w:szCs w:val="22"/>
        </w:rPr>
        <w:t xml:space="preserve">cuenta </w:t>
      </w:r>
      <w:r w:rsidR="00E91899" w:rsidRPr="00F36765">
        <w:rPr>
          <w:rFonts w:asciiTheme="minorHAnsi" w:hAnsiTheme="minorHAnsi" w:cstheme="minorHAnsi"/>
          <w:bCs/>
          <w:color w:val="auto"/>
          <w:sz w:val="22"/>
          <w:szCs w:val="22"/>
        </w:rPr>
        <w:t>así mismo con un histórico de</w:t>
      </w:r>
      <w:r w:rsidR="00070B0F" w:rsidRPr="00F36765">
        <w:rPr>
          <w:rFonts w:asciiTheme="minorHAnsi" w:hAnsiTheme="minorHAnsi" w:cstheme="minorHAnsi"/>
          <w:bCs/>
          <w:color w:val="auto"/>
          <w:sz w:val="22"/>
          <w:szCs w:val="22"/>
        </w:rPr>
        <w:t xml:space="preserve">l </w:t>
      </w:r>
      <w:r w:rsidR="00E91899" w:rsidRPr="00F36765">
        <w:rPr>
          <w:rFonts w:asciiTheme="minorHAnsi" w:hAnsiTheme="minorHAnsi" w:cstheme="minorHAnsi"/>
          <w:bCs/>
          <w:color w:val="auto"/>
          <w:sz w:val="22"/>
          <w:szCs w:val="22"/>
        </w:rPr>
        <w:t>plan de mejora.</w:t>
      </w:r>
    </w:p>
    <w:p w14:paraId="1FFD0EDE" w14:textId="240CEAF4" w:rsidR="00FD1E95" w:rsidRPr="00F36765" w:rsidRDefault="00C034F3" w:rsidP="001673B6">
      <w:pPr>
        <w:pStyle w:val="Prrafodelista"/>
        <w:spacing w:after="0" w:line="240" w:lineRule="auto"/>
        <w:ind w:left="0"/>
        <w:jc w:val="both"/>
        <w:rPr>
          <w:rFonts w:cstheme="minorHAnsi"/>
          <w:kern w:val="32"/>
          <w:lang w:eastAsia="en-US"/>
        </w:rPr>
      </w:pPr>
      <w:r w:rsidRPr="00F36765">
        <w:rPr>
          <w:rFonts w:cstheme="minorHAnsi"/>
          <w:kern w:val="32"/>
          <w:lang w:eastAsia="en-US"/>
        </w:rPr>
        <w:t>Como ya se ha indicado, e</w:t>
      </w:r>
      <w:r w:rsidR="008A6424" w:rsidRPr="00F36765">
        <w:rPr>
          <w:rFonts w:cstheme="minorHAnsi"/>
          <w:kern w:val="32"/>
          <w:lang w:eastAsia="en-US"/>
        </w:rPr>
        <w:t>n el SG</w:t>
      </w:r>
      <w:r w:rsidR="00C16BDF" w:rsidRPr="00F36765">
        <w:rPr>
          <w:rFonts w:cstheme="minorHAnsi"/>
          <w:kern w:val="32"/>
          <w:lang w:eastAsia="en-US"/>
        </w:rPr>
        <w:t>I</w:t>
      </w:r>
      <w:r w:rsidR="008A6424" w:rsidRPr="00F36765">
        <w:rPr>
          <w:rFonts w:cstheme="minorHAnsi"/>
          <w:kern w:val="32"/>
          <w:lang w:eastAsia="en-US"/>
        </w:rPr>
        <w:t xml:space="preserve">C del </w:t>
      </w:r>
      <w:r w:rsidR="00915A6F" w:rsidRPr="00F36765">
        <w:rPr>
          <w:rFonts w:cstheme="minorHAnsi"/>
          <w:kern w:val="32"/>
          <w:lang w:eastAsia="en-US"/>
        </w:rPr>
        <w:t>título</w:t>
      </w:r>
      <w:r w:rsidR="008A6424" w:rsidRPr="00F36765">
        <w:rPr>
          <w:rFonts w:cstheme="minorHAnsi"/>
          <w:kern w:val="32"/>
          <w:lang w:eastAsia="en-US"/>
        </w:rPr>
        <w:t>,</w:t>
      </w:r>
      <w:r w:rsidR="00211F20" w:rsidRPr="00F36765">
        <w:rPr>
          <w:rFonts w:cstheme="minorHAnsi"/>
          <w:kern w:val="32"/>
          <w:lang w:eastAsia="en-US"/>
        </w:rPr>
        <w:t xml:space="preserve"> en concreto en su apartado 3.2 “Análisis de la información, toma de decisiones, seguimiento, revisión y mejora” se recoge la sistemática a seguir por el </w:t>
      </w:r>
      <w:r w:rsidR="00617C1A" w:rsidRPr="00F36765">
        <w:rPr>
          <w:rFonts w:cstheme="minorHAnsi"/>
          <w:kern w:val="32"/>
          <w:lang w:eastAsia="en-US"/>
        </w:rPr>
        <w:t>título</w:t>
      </w:r>
      <w:r w:rsidR="00211F20" w:rsidRPr="00F36765">
        <w:rPr>
          <w:rFonts w:cstheme="minorHAnsi"/>
          <w:kern w:val="32"/>
          <w:lang w:eastAsia="en-US"/>
        </w:rPr>
        <w:t xml:space="preserve"> para realizar el seguimiento de los principales aspec</w:t>
      </w:r>
      <w:r w:rsidRPr="00F36765">
        <w:rPr>
          <w:rFonts w:cstheme="minorHAnsi"/>
          <w:kern w:val="32"/>
          <w:lang w:eastAsia="en-US"/>
        </w:rPr>
        <w:t xml:space="preserve">tos e indicadores del </w:t>
      </w:r>
      <w:r w:rsidR="00F517F5" w:rsidRPr="00F36765">
        <w:rPr>
          <w:rFonts w:cstheme="minorHAnsi"/>
          <w:kern w:val="32"/>
          <w:lang w:eastAsia="en-US"/>
        </w:rPr>
        <w:t>mismo</w:t>
      </w:r>
      <w:r w:rsidRPr="00F36765">
        <w:rPr>
          <w:rFonts w:cstheme="minorHAnsi"/>
          <w:kern w:val="32"/>
          <w:lang w:eastAsia="en-US"/>
        </w:rPr>
        <w:t xml:space="preserve"> y la toma de decisiones que se plasmarán en un</w:t>
      </w:r>
      <w:r w:rsidR="00FD1E95" w:rsidRPr="00F36765">
        <w:rPr>
          <w:rFonts w:cstheme="minorHAnsi"/>
          <w:kern w:val="32"/>
          <w:lang w:eastAsia="en-US"/>
        </w:rPr>
        <w:t xml:space="preserve"> plan de mejora </w:t>
      </w:r>
      <w:r w:rsidRPr="00F36765">
        <w:rPr>
          <w:rFonts w:cstheme="minorHAnsi"/>
          <w:kern w:val="32"/>
          <w:lang w:eastAsia="en-US"/>
        </w:rPr>
        <w:t>que</w:t>
      </w:r>
      <w:r w:rsidR="00FD1E95" w:rsidRPr="00F36765">
        <w:rPr>
          <w:rFonts w:cstheme="minorHAnsi"/>
          <w:kern w:val="32"/>
          <w:lang w:eastAsia="en-US"/>
        </w:rPr>
        <w:t xml:space="preserve"> recoge </w:t>
      </w:r>
      <w:r w:rsidRPr="00F36765">
        <w:rPr>
          <w:rFonts w:cstheme="minorHAnsi"/>
          <w:kern w:val="32"/>
          <w:lang w:eastAsia="en-US"/>
        </w:rPr>
        <w:t>tanto</w:t>
      </w:r>
      <w:r w:rsidR="00FD1E95" w:rsidRPr="00F36765">
        <w:rPr>
          <w:rFonts w:cstheme="minorHAnsi"/>
          <w:kern w:val="32"/>
          <w:lang w:eastAsia="en-US"/>
        </w:rPr>
        <w:t xml:space="preserve"> las acciones definidas en los procesos de seguimiento </w:t>
      </w:r>
      <w:r w:rsidRPr="00F36765">
        <w:rPr>
          <w:rFonts w:cstheme="minorHAnsi"/>
          <w:kern w:val="32"/>
          <w:lang w:eastAsia="en-US"/>
        </w:rPr>
        <w:t>como</w:t>
      </w:r>
      <w:r w:rsidR="00FD1E95" w:rsidRPr="00F36765">
        <w:rPr>
          <w:rFonts w:cstheme="minorHAnsi"/>
          <w:kern w:val="32"/>
          <w:lang w:eastAsia="en-US"/>
        </w:rPr>
        <w:t xml:space="preserve"> aquellas que dan respuestas a las recomendaciones </w:t>
      </w:r>
      <w:r w:rsidR="00D856E5" w:rsidRPr="00F36765">
        <w:rPr>
          <w:rFonts w:cstheme="minorHAnsi"/>
          <w:color w:val="000000" w:themeColor="text1"/>
          <w:kern w:val="32"/>
          <w:lang w:eastAsia="en-US"/>
        </w:rPr>
        <w:t xml:space="preserve">y aspectos a subsanar </w:t>
      </w:r>
      <w:r w:rsidR="00FD1E95" w:rsidRPr="00F36765">
        <w:rPr>
          <w:rFonts w:cstheme="minorHAnsi"/>
          <w:kern w:val="32"/>
          <w:lang w:eastAsia="en-US"/>
        </w:rPr>
        <w:t>de los procesos de renovación de la acreditación.</w:t>
      </w:r>
    </w:p>
    <w:p w14:paraId="4A300D26" w14:textId="77777777" w:rsidR="006F6FAC" w:rsidRPr="00F36765" w:rsidRDefault="006F6FAC" w:rsidP="001673B6">
      <w:pPr>
        <w:pStyle w:val="Prrafodelista"/>
        <w:spacing w:after="0" w:line="240" w:lineRule="auto"/>
        <w:ind w:left="0"/>
        <w:jc w:val="both"/>
        <w:rPr>
          <w:rFonts w:cstheme="minorHAnsi"/>
          <w:kern w:val="32"/>
          <w:lang w:eastAsia="en-US"/>
        </w:rPr>
      </w:pPr>
    </w:p>
    <w:p w14:paraId="307554FB" w14:textId="42DD843C" w:rsidR="006F6FAC" w:rsidRPr="00F36765" w:rsidRDefault="006F6FAC" w:rsidP="001673B6">
      <w:pPr>
        <w:pStyle w:val="Prrafodelista"/>
        <w:spacing w:after="0" w:line="240" w:lineRule="auto"/>
        <w:ind w:left="0"/>
        <w:jc w:val="both"/>
        <w:rPr>
          <w:rFonts w:eastAsiaTheme="majorEastAsia" w:cstheme="minorHAnsi"/>
          <w:bCs/>
        </w:rPr>
      </w:pPr>
      <w:r w:rsidRPr="00F36765">
        <w:rPr>
          <w:rFonts w:eastAsiaTheme="majorEastAsia" w:cstheme="minorHAnsi"/>
          <w:bCs/>
        </w:rPr>
        <w:t xml:space="preserve">En la página web del </w:t>
      </w:r>
      <w:r w:rsidR="00915A6F" w:rsidRPr="00F36765">
        <w:rPr>
          <w:rFonts w:eastAsiaTheme="majorEastAsia" w:cstheme="minorHAnsi"/>
          <w:bCs/>
        </w:rPr>
        <w:t>título</w:t>
      </w:r>
      <w:r w:rsidRPr="00F36765">
        <w:rPr>
          <w:rFonts w:eastAsiaTheme="majorEastAsia" w:cstheme="minorHAnsi"/>
          <w:bCs/>
        </w:rPr>
        <w:t xml:space="preserve">, se hace público, el “plan de mejora” del curso académico en vigor, </w:t>
      </w:r>
      <w:r w:rsidR="00B01F5C" w:rsidRPr="00F36765">
        <w:rPr>
          <w:rFonts w:eastAsiaTheme="majorEastAsia" w:cstheme="minorHAnsi"/>
          <w:bCs/>
          <w:color w:val="000000" w:themeColor="text1"/>
        </w:rPr>
        <w:t xml:space="preserve">donde aparecen </w:t>
      </w:r>
      <w:r w:rsidR="00617C1A" w:rsidRPr="00F36765">
        <w:rPr>
          <w:rFonts w:eastAsiaTheme="majorEastAsia" w:cstheme="minorHAnsi"/>
          <w:bCs/>
        </w:rPr>
        <w:t>las acciones de mejora</w:t>
      </w:r>
      <w:r w:rsidRPr="00F36765">
        <w:rPr>
          <w:rFonts w:eastAsiaTheme="majorEastAsia" w:cstheme="minorHAnsi"/>
          <w:bCs/>
        </w:rPr>
        <w:t xml:space="preserve"> que se han definido en ese curso académico, y otras acciones de mejora que siguen en proceso y el “histórico del plan de mejora”, en el que se muestr</w:t>
      </w:r>
      <w:r w:rsidR="00617C1A" w:rsidRPr="00F36765">
        <w:rPr>
          <w:rFonts w:eastAsiaTheme="majorEastAsia" w:cstheme="minorHAnsi"/>
          <w:bCs/>
        </w:rPr>
        <w:t>an todas las acciones de mejora</w:t>
      </w:r>
      <w:r w:rsidRPr="00F36765">
        <w:rPr>
          <w:rFonts w:eastAsiaTheme="majorEastAsia" w:cstheme="minorHAnsi"/>
          <w:bCs/>
        </w:rPr>
        <w:t xml:space="preserve"> defini</w:t>
      </w:r>
      <w:r w:rsidR="00C034F3" w:rsidRPr="00F36765">
        <w:rPr>
          <w:rFonts w:eastAsiaTheme="majorEastAsia" w:cstheme="minorHAnsi"/>
          <w:bCs/>
        </w:rPr>
        <w:t xml:space="preserve">das en el </w:t>
      </w:r>
      <w:r w:rsidR="00617C1A" w:rsidRPr="00F36765">
        <w:rPr>
          <w:rFonts w:eastAsiaTheme="majorEastAsia" w:cstheme="minorHAnsi"/>
          <w:bCs/>
        </w:rPr>
        <w:t>título</w:t>
      </w:r>
      <w:r w:rsidR="00C034F3" w:rsidRPr="00F36765">
        <w:rPr>
          <w:rFonts w:eastAsiaTheme="majorEastAsia" w:cstheme="minorHAnsi"/>
          <w:bCs/>
        </w:rPr>
        <w:t>:</w:t>
      </w:r>
      <w:r w:rsidR="00C16BDF" w:rsidRPr="00F36765">
        <w:rPr>
          <w:rFonts w:eastAsiaTheme="majorEastAsia" w:cstheme="minorHAnsi"/>
          <w:bCs/>
        </w:rPr>
        <w:t xml:space="preserve"> </w:t>
      </w:r>
      <w:r w:rsidR="00C16BDF" w:rsidRPr="00F36765">
        <w:rPr>
          <w:rFonts w:eastAsiaTheme="majorEastAsia" w:cstheme="minorHAnsi"/>
          <w:bCs/>
          <w:highlight w:val="yellow"/>
        </w:rPr>
        <w:t>[Incluir enlace</w:t>
      </w:r>
      <w:r w:rsidR="00C034F3" w:rsidRPr="00F36765">
        <w:rPr>
          <w:rFonts w:eastAsiaTheme="majorEastAsia" w:cstheme="minorHAnsi"/>
          <w:bCs/>
          <w:highlight w:val="yellow"/>
        </w:rPr>
        <w:t>s</w:t>
      </w:r>
      <w:r w:rsidR="00C16BDF" w:rsidRPr="00F36765">
        <w:rPr>
          <w:rFonts w:eastAsiaTheme="majorEastAsia" w:cstheme="minorHAnsi"/>
          <w:bCs/>
          <w:highlight w:val="yellow"/>
        </w:rPr>
        <w:t>]</w:t>
      </w:r>
    </w:p>
    <w:p w14:paraId="2049E36C" w14:textId="77777777" w:rsidR="006F6FAC" w:rsidRPr="00F36765" w:rsidRDefault="006F6FAC" w:rsidP="001673B6">
      <w:pPr>
        <w:pStyle w:val="Prrafodelista"/>
        <w:spacing w:after="0" w:line="240" w:lineRule="auto"/>
        <w:ind w:left="0"/>
        <w:jc w:val="both"/>
        <w:rPr>
          <w:rFonts w:cstheme="minorHAnsi"/>
          <w:kern w:val="32"/>
          <w:lang w:eastAsia="en-US"/>
        </w:rPr>
      </w:pPr>
    </w:p>
    <w:p w14:paraId="4DA66F97" w14:textId="655C6588" w:rsidR="00FD1E95" w:rsidRPr="00F36765" w:rsidRDefault="00C00645" w:rsidP="001673B6">
      <w:pPr>
        <w:pStyle w:val="Prrafodelista"/>
        <w:spacing w:after="0" w:line="240" w:lineRule="auto"/>
        <w:ind w:left="0"/>
        <w:jc w:val="both"/>
        <w:rPr>
          <w:rFonts w:cstheme="minorHAnsi"/>
          <w:kern w:val="32"/>
          <w:lang w:eastAsia="en-US"/>
        </w:rPr>
      </w:pPr>
      <w:r w:rsidRPr="00F36765">
        <w:rPr>
          <w:rFonts w:cstheme="minorHAnsi"/>
          <w:color w:val="000000" w:themeColor="text1"/>
          <w:kern w:val="32"/>
          <w:lang w:eastAsia="en-US"/>
        </w:rPr>
        <w:lastRenderedPageBreak/>
        <w:t xml:space="preserve">En </w:t>
      </w:r>
      <w:r w:rsidRPr="00F36765">
        <w:rPr>
          <w:rFonts w:cstheme="minorHAnsi"/>
          <w:kern w:val="32"/>
          <w:lang w:eastAsia="en-US"/>
        </w:rPr>
        <w:t>c</w:t>
      </w:r>
      <w:r w:rsidR="00442B1A" w:rsidRPr="00F36765">
        <w:rPr>
          <w:rFonts w:cstheme="minorHAnsi"/>
          <w:kern w:val="32"/>
          <w:lang w:eastAsia="en-US"/>
        </w:rPr>
        <w:t>ada acci</w:t>
      </w:r>
      <w:r w:rsidR="006F6FAC" w:rsidRPr="00F36765">
        <w:rPr>
          <w:rFonts w:cstheme="minorHAnsi"/>
          <w:kern w:val="32"/>
          <w:lang w:eastAsia="en-US"/>
        </w:rPr>
        <w:t xml:space="preserve">ón de mejora se </w:t>
      </w:r>
      <w:r w:rsidR="006F6FAC" w:rsidRPr="00F36765">
        <w:rPr>
          <w:rFonts w:cstheme="minorHAnsi"/>
          <w:color w:val="000000" w:themeColor="text1"/>
          <w:kern w:val="32"/>
          <w:lang w:eastAsia="en-US"/>
        </w:rPr>
        <w:t>recoge</w:t>
      </w:r>
      <w:r w:rsidRPr="00F36765">
        <w:rPr>
          <w:rFonts w:cstheme="minorHAnsi"/>
          <w:color w:val="000000" w:themeColor="text1"/>
          <w:kern w:val="32"/>
          <w:lang w:eastAsia="en-US"/>
        </w:rPr>
        <w:t>n</w:t>
      </w:r>
      <w:r w:rsidR="006F6FAC" w:rsidRPr="00F36765">
        <w:rPr>
          <w:rFonts w:cstheme="minorHAnsi"/>
          <w:color w:val="000000" w:themeColor="text1"/>
          <w:kern w:val="32"/>
          <w:lang w:eastAsia="en-US"/>
        </w:rPr>
        <w:t xml:space="preserve"> </w:t>
      </w:r>
      <w:r w:rsidR="006F6FAC" w:rsidRPr="00F36765">
        <w:rPr>
          <w:rFonts w:cstheme="minorHAnsi"/>
          <w:kern w:val="32"/>
          <w:lang w:eastAsia="en-US"/>
        </w:rPr>
        <w:t>los indicadores</w:t>
      </w:r>
      <w:r w:rsidR="00A850D1" w:rsidRPr="00F36765">
        <w:rPr>
          <w:rFonts w:cstheme="minorHAnsi"/>
          <w:kern w:val="32"/>
          <w:lang w:eastAsia="en-US"/>
        </w:rPr>
        <w:t xml:space="preserve"> que permiten realizar el seguimiento de la mismas, los responsables de su consecución, la prioridad de la acción de mejora, fecha de estimada y real de consecución</w:t>
      </w:r>
      <w:r w:rsidR="006F6FAC" w:rsidRPr="00F36765">
        <w:rPr>
          <w:rFonts w:cstheme="minorHAnsi"/>
          <w:kern w:val="32"/>
          <w:lang w:eastAsia="en-US"/>
        </w:rPr>
        <w:t>, descripción de las actuaciones llevadas a cabo para su consecución y evidencia de la misma</w:t>
      </w:r>
      <w:r w:rsidR="00211F20" w:rsidRPr="00F36765">
        <w:rPr>
          <w:rFonts w:cstheme="minorHAnsi"/>
          <w:kern w:val="32"/>
          <w:lang w:eastAsia="en-US"/>
        </w:rPr>
        <w:t>.</w:t>
      </w:r>
    </w:p>
    <w:p w14:paraId="0513C708" w14:textId="6FECE63B" w:rsidR="00211F20" w:rsidRDefault="00211F20" w:rsidP="001673B6">
      <w:pPr>
        <w:pStyle w:val="Prrafodelista"/>
        <w:spacing w:after="0" w:line="240" w:lineRule="auto"/>
        <w:ind w:left="0"/>
        <w:jc w:val="both"/>
        <w:rPr>
          <w:rFonts w:cstheme="minorHAnsi"/>
          <w:kern w:val="32"/>
          <w:lang w:eastAsia="en-US"/>
        </w:rPr>
      </w:pPr>
      <w:r w:rsidRPr="00F36765">
        <w:rPr>
          <w:rFonts w:cstheme="minorHAnsi"/>
          <w:kern w:val="32"/>
          <w:highlight w:val="yellow"/>
          <w:lang w:eastAsia="en-US"/>
        </w:rPr>
        <w:t>[Contextualizar</w:t>
      </w:r>
      <w:r w:rsidR="007204D8">
        <w:rPr>
          <w:rFonts w:cstheme="minorHAnsi"/>
          <w:kern w:val="32"/>
          <w:highlight w:val="yellow"/>
          <w:lang w:eastAsia="en-US"/>
        </w:rPr>
        <w:t>,</w:t>
      </w:r>
      <w:r w:rsidRPr="00F36765">
        <w:rPr>
          <w:rFonts w:cstheme="minorHAnsi"/>
          <w:kern w:val="32"/>
          <w:highlight w:val="yellow"/>
          <w:lang w:eastAsia="en-US"/>
        </w:rPr>
        <w:t xml:space="preserve"> </w:t>
      </w:r>
      <w:r w:rsidR="00C034F3" w:rsidRPr="00F36765">
        <w:rPr>
          <w:rFonts w:cstheme="minorHAnsi"/>
          <w:kern w:val="32"/>
          <w:highlight w:val="yellow"/>
          <w:lang w:eastAsia="en-US"/>
        </w:rPr>
        <w:t xml:space="preserve">destacando alguna </w:t>
      </w:r>
      <w:r w:rsidR="005363C0" w:rsidRPr="00F36765">
        <w:rPr>
          <w:rFonts w:cstheme="minorHAnsi"/>
          <w:kern w:val="32"/>
          <w:highlight w:val="yellow"/>
          <w:lang w:eastAsia="en-US"/>
        </w:rPr>
        <w:t>de las acciones llevadas a cabo</w:t>
      </w:r>
      <w:r w:rsidR="007204D8">
        <w:rPr>
          <w:rFonts w:cstheme="minorHAnsi"/>
          <w:kern w:val="32"/>
          <w:highlight w:val="yellow"/>
          <w:lang w:eastAsia="en-US"/>
        </w:rPr>
        <w:t>,</w:t>
      </w:r>
      <w:r w:rsidR="00137835" w:rsidRPr="00F36765">
        <w:rPr>
          <w:rFonts w:cstheme="minorHAnsi"/>
          <w:kern w:val="32"/>
          <w:highlight w:val="yellow"/>
          <w:lang w:eastAsia="en-US"/>
        </w:rPr>
        <w:t xml:space="preserve"> sobre todo aquellas que daban respuesta a recomendaciones pendientes de procesos de renovación de la acreditación anteriores</w:t>
      </w:r>
      <w:r w:rsidRPr="00F36765">
        <w:rPr>
          <w:rFonts w:cstheme="minorHAnsi"/>
          <w:kern w:val="32"/>
          <w:highlight w:val="yellow"/>
          <w:lang w:eastAsia="en-US"/>
        </w:rPr>
        <w:t>]</w:t>
      </w:r>
    </w:p>
    <w:p w14:paraId="4704C252" w14:textId="77777777" w:rsidR="005940B7" w:rsidRDefault="005940B7" w:rsidP="001673B6">
      <w:pPr>
        <w:pStyle w:val="Prrafodelista"/>
        <w:spacing w:after="0" w:line="240" w:lineRule="auto"/>
        <w:ind w:left="0"/>
        <w:jc w:val="both"/>
        <w:rPr>
          <w:rFonts w:cstheme="minorHAnsi"/>
          <w:kern w:val="32"/>
          <w:lang w:eastAsia="en-US"/>
        </w:rPr>
      </w:pPr>
    </w:p>
    <w:p w14:paraId="340A08AB" w14:textId="77777777" w:rsidR="005940B7" w:rsidRPr="00F36765" w:rsidRDefault="005940B7" w:rsidP="001673B6">
      <w:pPr>
        <w:pStyle w:val="Prrafodelista"/>
        <w:spacing w:after="0" w:line="240" w:lineRule="auto"/>
        <w:ind w:left="0"/>
        <w:jc w:val="both"/>
        <w:rPr>
          <w:rFonts w:cstheme="minorHAnsi"/>
          <w:kern w:val="32"/>
          <w:lang w:eastAsia="en-US"/>
        </w:rPr>
      </w:pPr>
    </w:p>
    <w:p w14:paraId="62C722D8" w14:textId="5A28FA42" w:rsidR="00211F20" w:rsidRDefault="00211F20" w:rsidP="001673B6">
      <w:pPr>
        <w:spacing w:after="0" w:line="240" w:lineRule="auto"/>
        <w:jc w:val="both"/>
        <w:rPr>
          <w:rFonts w:cstheme="minorHAnsi"/>
        </w:rPr>
      </w:pPr>
    </w:p>
    <w:p w14:paraId="30F3764C" w14:textId="7F5C9899" w:rsidR="00A03C50" w:rsidRPr="00B86B12" w:rsidRDefault="00A03C50" w:rsidP="00A03C50">
      <w:pPr>
        <w:pStyle w:val="AGAETexto"/>
        <w:shd w:val="clear" w:color="auto" w:fill="D9D9D9" w:themeFill="background1" w:themeFillShade="D9"/>
        <w:spacing w:before="0" w:after="0" w:line="240" w:lineRule="auto"/>
        <w:rPr>
          <w:rFonts w:asciiTheme="minorHAnsi" w:eastAsia="Times New Roman" w:hAnsiTheme="minorHAnsi" w:cstheme="minorHAnsi"/>
          <w:b/>
          <w:bCs/>
        </w:rPr>
      </w:pPr>
      <w:r w:rsidRPr="006B22D1">
        <w:rPr>
          <w:rFonts w:asciiTheme="minorHAnsi" w:eastAsia="Times New Roman" w:hAnsiTheme="minorHAnsi" w:cstheme="minorHAnsi"/>
          <w:b/>
          <w:bCs/>
        </w:rPr>
        <w:t>RESUMEN CRITERIO 2.</w:t>
      </w:r>
    </w:p>
    <w:p w14:paraId="070E1469" w14:textId="77777777" w:rsidR="00A03C50" w:rsidRDefault="00A03C50" w:rsidP="00A03C50">
      <w:pPr>
        <w:pStyle w:val="AGAETexto"/>
        <w:spacing w:before="0" w:after="0" w:line="240" w:lineRule="auto"/>
        <w:rPr>
          <w:rFonts w:asciiTheme="minorHAnsi" w:eastAsia="Times New Roman" w:hAnsiTheme="minorHAnsi" w:cstheme="minorHAnsi"/>
        </w:rPr>
      </w:pPr>
    </w:p>
    <w:p w14:paraId="4231A89B" w14:textId="77777777" w:rsidR="00A03C50" w:rsidRPr="00946B6E" w:rsidRDefault="00A03C50" w:rsidP="00A03C50">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 xml:space="preserve">FORTALEZAS DETECTADAS </w:t>
      </w:r>
      <w:r>
        <w:rPr>
          <w:rFonts w:asciiTheme="minorHAnsi" w:eastAsia="Times New Roman" w:hAnsiTheme="minorHAnsi" w:cstheme="minorHAnsi"/>
          <w:b/>
          <w:bCs/>
        </w:rPr>
        <w:t>EN EL CRITERIO 2</w:t>
      </w:r>
    </w:p>
    <w:p w14:paraId="061E1F73"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4CA929C9"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10B4E7E7" w14:textId="77777777" w:rsidR="00A03C50" w:rsidRDefault="00A03C50" w:rsidP="00A03C50">
      <w:pPr>
        <w:pStyle w:val="AGAETexto"/>
        <w:spacing w:before="0" w:after="0" w:line="240" w:lineRule="auto"/>
        <w:rPr>
          <w:rFonts w:asciiTheme="minorHAnsi" w:eastAsia="Times New Roman" w:hAnsiTheme="minorHAnsi" w:cstheme="minorHAnsi"/>
          <w:b/>
          <w:bCs/>
        </w:rPr>
      </w:pPr>
    </w:p>
    <w:p w14:paraId="07314145" w14:textId="77777777" w:rsidR="00A03C50" w:rsidRPr="00946B6E" w:rsidRDefault="00A03C50" w:rsidP="00A03C50">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DEBILIDADES DETECTADAS</w:t>
      </w:r>
      <w:r>
        <w:rPr>
          <w:rFonts w:asciiTheme="minorHAnsi" w:eastAsia="Times New Roman" w:hAnsiTheme="minorHAnsi" w:cstheme="minorHAnsi"/>
          <w:b/>
          <w:bCs/>
        </w:rPr>
        <w:t xml:space="preserve"> EN EL CRITERIO 2</w:t>
      </w:r>
      <w:r w:rsidRPr="00946B6E">
        <w:rPr>
          <w:rFonts w:asciiTheme="minorHAnsi" w:eastAsia="Times New Roman" w:hAnsiTheme="minorHAnsi" w:cstheme="minorHAnsi"/>
          <w:b/>
          <w:bCs/>
        </w:rPr>
        <w:t xml:space="preserve"> Y ACCIONES DE MEJORA PUESTAS EN MARCHA (incluir codificación de la AM)</w:t>
      </w:r>
    </w:p>
    <w:p w14:paraId="07A197F6" w14:textId="5F56ED5B"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sidRPr="002E6797">
        <w:rPr>
          <w:rFonts w:asciiTheme="minorHAnsi" w:eastAsia="Times New Roman" w:hAnsiTheme="minorHAnsi" w:cstheme="minorHAnsi"/>
          <w:color w:val="1F497D" w:themeColor="text2"/>
        </w:rPr>
        <w:t xml:space="preserve">[En el caso de que no se detecten debilidades indicar </w:t>
      </w:r>
      <w:r w:rsidR="00EF2384">
        <w:rPr>
          <w:rFonts w:asciiTheme="minorHAnsi" w:eastAsia="Times New Roman" w:hAnsiTheme="minorHAnsi" w:cstheme="minorHAnsi"/>
          <w:color w:val="1F497D" w:themeColor="text2"/>
        </w:rPr>
        <w:t>“No se han detectado debilidades en este criterio”</w:t>
      </w:r>
      <w:r w:rsidRPr="002E6797">
        <w:rPr>
          <w:rFonts w:asciiTheme="minorHAnsi" w:eastAsia="Times New Roman" w:hAnsiTheme="minorHAnsi" w:cstheme="minorHAnsi"/>
          <w:color w:val="1F497D" w:themeColor="text2"/>
        </w:rPr>
        <w:t xml:space="preserve">] </w:t>
      </w:r>
      <w:r>
        <w:rPr>
          <w:rFonts w:asciiTheme="minorHAnsi" w:eastAsia="Times New Roman" w:hAnsiTheme="minorHAnsi" w:cstheme="minorHAnsi"/>
        </w:rPr>
        <w:t xml:space="preserve"> </w:t>
      </w:r>
    </w:p>
    <w:p w14:paraId="5D4F6C11"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4AF1AEC1" w14:textId="77777777" w:rsidR="00A03C50" w:rsidRDefault="00A03C50" w:rsidP="00A03C50">
      <w:pPr>
        <w:pStyle w:val="AGAETexto"/>
        <w:spacing w:before="0" w:after="0" w:line="240" w:lineRule="auto"/>
        <w:rPr>
          <w:rFonts w:asciiTheme="minorHAnsi" w:eastAsia="Times New Roman" w:hAnsiTheme="minorHAnsi" w:cstheme="minorHAnsi"/>
        </w:rPr>
      </w:pPr>
    </w:p>
    <w:p w14:paraId="45372FB7" w14:textId="77777777" w:rsidR="009B2EBC" w:rsidRDefault="009B2EBC" w:rsidP="00A03C50">
      <w:pPr>
        <w:pStyle w:val="AGAETexto"/>
        <w:spacing w:before="0" w:after="0" w:line="240" w:lineRule="auto"/>
        <w:rPr>
          <w:rFonts w:asciiTheme="minorHAnsi" w:eastAsia="Times New Roman" w:hAnsiTheme="minorHAnsi" w:cstheme="minorHAnsi"/>
        </w:rPr>
      </w:pPr>
    </w:p>
    <w:p w14:paraId="34C9EF24" w14:textId="77777777" w:rsidR="00A03C50" w:rsidRPr="00CE29F2" w:rsidRDefault="00A03C50" w:rsidP="00A03C50">
      <w:pPr>
        <w:spacing w:after="0" w:line="240" w:lineRule="auto"/>
        <w:jc w:val="both"/>
        <w:rPr>
          <w:rFonts w:cstheme="minorHAnsi"/>
        </w:rPr>
      </w:pPr>
    </w:p>
    <w:p w14:paraId="529F5ADA" w14:textId="77777777" w:rsidR="006E4480" w:rsidRDefault="006E4480">
      <w:pPr>
        <w:rPr>
          <w:rFonts w:eastAsiaTheme="majorEastAsia" w:cstheme="minorHAnsi"/>
          <w:b/>
        </w:rPr>
      </w:pPr>
      <w:r>
        <w:rPr>
          <w:rFonts w:cstheme="minorHAnsi"/>
          <w:b/>
        </w:rPr>
        <w:br w:type="page"/>
      </w:r>
    </w:p>
    <w:p w14:paraId="2D25F0E2" w14:textId="1FF9F100" w:rsidR="00032727" w:rsidRPr="00F36765" w:rsidRDefault="00032727" w:rsidP="001673B6">
      <w:pPr>
        <w:pStyle w:val="Ttulo1"/>
        <w:shd w:val="clear" w:color="auto" w:fill="A6A6A6" w:themeFill="background1" w:themeFillShade="A6"/>
        <w:spacing w:line="240" w:lineRule="auto"/>
        <w:jc w:val="both"/>
        <w:rPr>
          <w:rFonts w:asciiTheme="minorHAnsi" w:hAnsiTheme="minorHAnsi" w:cstheme="minorHAnsi"/>
          <w:b/>
          <w:color w:val="auto"/>
          <w:sz w:val="22"/>
          <w:szCs w:val="22"/>
        </w:rPr>
      </w:pPr>
      <w:r w:rsidRPr="00F36765">
        <w:rPr>
          <w:rFonts w:asciiTheme="minorHAnsi" w:hAnsiTheme="minorHAnsi" w:cstheme="minorHAnsi"/>
          <w:b/>
          <w:color w:val="auto"/>
          <w:sz w:val="22"/>
          <w:szCs w:val="22"/>
        </w:rPr>
        <w:lastRenderedPageBreak/>
        <w:t>CRITERIO 3.</w:t>
      </w:r>
      <w:r w:rsidR="00E876CA" w:rsidRPr="00F36765">
        <w:rPr>
          <w:rFonts w:asciiTheme="minorHAnsi" w:hAnsiTheme="minorHAnsi" w:cstheme="minorHAnsi"/>
          <w:b/>
          <w:color w:val="auto"/>
          <w:sz w:val="22"/>
          <w:szCs w:val="22"/>
        </w:rPr>
        <w:t xml:space="preserve"> </w:t>
      </w:r>
      <w:r w:rsidRPr="00F36765">
        <w:rPr>
          <w:rFonts w:asciiTheme="minorHAnsi" w:hAnsiTheme="minorHAnsi" w:cstheme="minorHAnsi"/>
          <w:b/>
          <w:color w:val="auto"/>
          <w:sz w:val="22"/>
          <w:szCs w:val="22"/>
        </w:rPr>
        <w:t>DISEÑO, ORGANIZACIÓN Y DESARROLLO DEL PROGRAMA FORMATIVO</w:t>
      </w:r>
    </w:p>
    <w:p w14:paraId="2396DCDA" w14:textId="77777777" w:rsidR="005032CF" w:rsidRPr="00F36765" w:rsidRDefault="005032CF" w:rsidP="001673B6">
      <w:pPr>
        <w:pStyle w:val="Prrafodelista"/>
        <w:numPr>
          <w:ilvl w:val="1"/>
          <w:numId w:val="6"/>
        </w:numPr>
        <w:shd w:val="clear" w:color="auto" w:fill="D9D9D9" w:themeFill="background1" w:themeFillShade="D9"/>
        <w:spacing w:after="0" w:line="240" w:lineRule="auto"/>
        <w:ind w:left="426" w:hanging="426"/>
        <w:jc w:val="both"/>
        <w:rPr>
          <w:rFonts w:cstheme="minorHAnsi"/>
          <w:b/>
          <w:color w:val="000000"/>
        </w:rPr>
      </w:pPr>
      <w:r w:rsidRPr="00F36765">
        <w:rPr>
          <w:rFonts w:cstheme="minorHAnsi"/>
          <w:b/>
          <w:color w:val="000000"/>
        </w:rPr>
        <w:t xml:space="preserve">El diseño del título está actualizado y se revisa periódicamente incorporando, si procede, acciones de mejora. </w:t>
      </w:r>
    </w:p>
    <w:p w14:paraId="6DA36D5C" w14:textId="77777777" w:rsidR="00E27316" w:rsidRPr="00F36765" w:rsidRDefault="00E27316" w:rsidP="001673B6">
      <w:pPr>
        <w:spacing w:after="0"/>
        <w:ind w:left="360"/>
        <w:jc w:val="both"/>
        <w:rPr>
          <w:rFonts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875304" w:rsidRPr="00B353A9" w14:paraId="32B26C94" w14:textId="77777777" w:rsidTr="006A3908">
        <w:tc>
          <w:tcPr>
            <w:tcW w:w="9214" w:type="dxa"/>
            <w:gridSpan w:val="3"/>
          </w:tcPr>
          <w:p w14:paraId="1B01E4C7" w14:textId="77777777" w:rsidR="00875304" w:rsidRPr="00B353A9" w:rsidRDefault="00875304" w:rsidP="00EA6C7C">
            <w:pPr>
              <w:spacing w:after="0"/>
              <w:jc w:val="both"/>
              <w:rPr>
                <w:rFonts w:cstheme="minorHAnsi"/>
                <w:sz w:val="18"/>
                <w:szCs w:val="18"/>
              </w:rPr>
            </w:pPr>
            <w:r w:rsidRPr="00B353A9">
              <w:rPr>
                <w:b/>
                <w:bCs/>
                <w:color w:val="008000"/>
                <w:sz w:val="18"/>
                <w:szCs w:val="18"/>
              </w:rPr>
              <w:t>SISTEMA DE RÚBRICA DE ACCUA PARA SUPERAR ESTE APARTADO</w:t>
            </w:r>
          </w:p>
        </w:tc>
      </w:tr>
      <w:tr w:rsidR="00875304" w:rsidRPr="00B353A9" w14:paraId="58E11C26" w14:textId="77777777" w:rsidTr="006A3908">
        <w:tc>
          <w:tcPr>
            <w:tcW w:w="2409" w:type="dxa"/>
          </w:tcPr>
          <w:p w14:paraId="01FC2BC8" w14:textId="77777777" w:rsidR="00875304" w:rsidRPr="00B353A9" w:rsidRDefault="00875304" w:rsidP="00EA6C7C">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427" w:type="dxa"/>
          </w:tcPr>
          <w:p w14:paraId="42284C1B" w14:textId="77777777" w:rsidR="00875304" w:rsidRPr="00B353A9" w:rsidRDefault="00875304" w:rsidP="00EA6C7C">
            <w:pPr>
              <w:spacing w:after="0"/>
              <w:rPr>
                <w:rFonts w:cstheme="minorHAnsi"/>
                <w:b/>
                <w:bCs/>
                <w:sz w:val="18"/>
                <w:szCs w:val="18"/>
              </w:rPr>
            </w:pPr>
            <w:r w:rsidRPr="00B353A9">
              <w:rPr>
                <w:rFonts w:ascii="Calibri" w:eastAsia="Calibri" w:hAnsi="Calibri"/>
                <w:b/>
                <w:bCs/>
                <w:color w:val="008000"/>
                <w:sz w:val="18"/>
                <w:szCs w:val="18"/>
              </w:rPr>
              <w:t>Calificación</w:t>
            </w:r>
          </w:p>
        </w:tc>
        <w:tc>
          <w:tcPr>
            <w:tcW w:w="5378" w:type="dxa"/>
          </w:tcPr>
          <w:p w14:paraId="1EFC8759" w14:textId="77777777" w:rsidR="00875304" w:rsidRPr="00B353A9" w:rsidRDefault="00875304" w:rsidP="00EA6C7C">
            <w:pPr>
              <w:spacing w:after="0"/>
              <w:jc w:val="both"/>
              <w:rPr>
                <w:rFonts w:cstheme="minorHAnsi"/>
                <w:sz w:val="18"/>
                <w:szCs w:val="18"/>
              </w:rPr>
            </w:pPr>
            <w:r w:rsidRPr="00B353A9">
              <w:rPr>
                <w:rFonts w:ascii="Calibri" w:eastAsia="Calibri" w:hAnsi="Calibri"/>
                <w:b/>
                <w:bCs/>
                <w:color w:val="008000"/>
                <w:sz w:val="18"/>
                <w:szCs w:val="18"/>
              </w:rPr>
              <w:t>Valoración</w:t>
            </w:r>
          </w:p>
        </w:tc>
      </w:tr>
      <w:tr w:rsidR="00875304" w:rsidRPr="00B353A9" w14:paraId="1C32CF9A" w14:textId="77777777" w:rsidTr="006A3908">
        <w:trPr>
          <w:trHeight w:val="1038"/>
        </w:trPr>
        <w:tc>
          <w:tcPr>
            <w:tcW w:w="2409" w:type="dxa"/>
            <w:vMerge w:val="restart"/>
          </w:tcPr>
          <w:p w14:paraId="4F01CE32" w14:textId="77777777" w:rsidR="00875304" w:rsidRPr="00B353A9" w:rsidRDefault="00875304" w:rsidP="00EA6C7C">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3.1. El diseño del título está actualizado y se revisa periódicamente incorporando, si procede, acciones de mejora.</w:t>
            </w:r>
          </w:p>
        </w:tc>
        <w:tc>
          <w:tcPr>
            <w:tcW w:w="1427" w:type="dxa"/>
            <w:vAlign w:val="center"/>
          </w:tcPr>
          <w:p w14:paraId="13503FB0" w14:textId="77777777" w:rsidR="00875304" w:rsidRPr="00B353A9" w:rsidRDefault="00875304" w:rsidP="00EA6C7C">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378" w:type="dxa"/>
          </w:tcPr>
          <w:p w14:paraId="08A80F85" w14:textId="77777777" w:rsidR="00875304" w:rsidRPr="00B353A9" w:rsidRDefault="00875304" w:rsidP="00EA6C7C">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El Plan de Estudios se corresponde plenamente con la Memoria verificada, habiendo sido implementadas completamente eventuales modificaciones del Plan de Estudios.</w:t>
            </w:r>
          </w:p>
          <w:p w14:paraId="326806DB" w14:textId="77777777" w:rsidR="00875304" w:rsidRPr="00B353A9" w:rsidRDefault="00875304" w:rsidP="00EA6C7C">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Se presentan evidencia sobre la revisión del título y se establecen propuestas de mejora sobre el programa formativo, teniendo en cuenta los grupos de interés.</w:t>
            </w:r>
          </w:p>
          <w:p w14:paraId="5BDBD979" w14:textId="77777777" w:rsidR="00875304" w:rsidRPr="00B353A9" w:rsidRDefault="00875304" w:rsidP="00EA6C7C">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El título impulsa la impartición de asignaturas en otras lenguas.</w:t>
            </w:r>
          </w:p>
        </w:tc>
      </w:tr>
      <w:tr w:rsidR="00875304" w:rsidRPr="00B353A9" w14:paraId="4D456357" w14:textId="77777777" w:rsidTr="006A3908">
        <w:tc>
          <w:tcPr>
            <w:tcW w:w="2409" w:type="dxa"/>
            <w:vMerge/>
          </w:tcPr>
          <w:p w14:paraId="6452F5D9"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427" w:type="dxa"/>
            <w:vAlign w:val="center"/>
          </w:tcPr>
          <w:p w14:paraId="5DAE7ACB" w14:textId="77777777" w:rsidR="00875304" w:rsidRPr="00B353A9" w:rsidRDefault="00875304" w:rsidP="00EA6C7C">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378" w:type="dxa"/>
          </w:tcPr>
          <w:p w14:paraId="09A9AC58" w14:textId="77777777" w:rsidR="00875304" w:rsidRPr="00B353A9" w:rsidRDefault="00875304" w:rsidP="00EA6C7C">
            <w:pPr>
              <w:spacing w:after="0"/>
              <w:jc w:val="both"/>
              <w:rPr>
                <w:rFonts w:ascii="Calibri" w:eastAsia="Calibri" w:hAnsi="Calibri"/>
                <w:color w:val="008000"/>
                <w:sz w:val="18"/>
                <w:szCs w:val="18"/>
              </w:rPr>
            </w:pPr>
            <w:r w:rsidRPr="00B353A9">
              <w:rPr>
                <w:rFonts w:ascii="Calibri" w:eastAsia="Calibri" w:hAnsi="Calibri"/>
                <w:color w:val="008000"/>
                <w:sz w:val="18"/>
                <w:szCs w:val="18"/>
              </w:rPr>
              <w:t>El Plan de Estudios se corresponde plenamente con la Memoria verificada, habiendo sido implementadas completamente eventuales modificaciones del Plan de Estudios.</w:t>
            </w:r>
          </w:p>
        </w:tc>
      </w:tr>
      <w:tr w:rsidR="00875304" w:rsidRPr="00B353A9" w14:paraId="4F4CB7D3" w14:textId="77777777" w:rsidTr="006A3908">
        <w:tc>
          <w:tcPr>
            <w:tcW w:w="2409" w:type="dxa"/>
            <w:vMerge/>
          </w:tcPr>
          <w:p w14:paraId="7A00E35C"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427" w:type="dxa"/>
            <w:vAlign w:val="center"/>
          </w:tcPr>
          <w:p w14:paraId="0F1F29B3" w14:textId="77777777" w:rsidR="00875304" w:rsidRPr="00B353A9" w:rsidRDefault="00875304" w:rsidP="00EA6C7C">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378" w:type="dxa"/>
          </w:tcPr>
          <w:p w14:paraId="398F7372" w14:textId="77777777" w:rsidR="00875304" w:rsidRPr="00B353A9" w:rsidRDefault="00875304" w:rsidP="00EA6C7C">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El Plan de Estudios se corresponde con la Memoria verificada, habiendo sido implementadas eventuales modificaciones del Plan de Estudios, pero existiendo todavía ciertas disfunciones en su puesta en práctica.</w:t>
            </w:r>
          </w:p>
        </w:tc>
      </w:tr>
      <w:tr w:rsidR="00875304" w:rsidRPr="00B353A9" w14:paraId="471AEB83" w14:textId="77777777" w:rsidTr="006A3908">
        <w:tc>
          <w:tcPr>
            <w:tcW w:w="2409" w:type="dxa"/>
            <w:vMerge/>
          </w:tcPr>
          <w:p w14:paraId="4D350A92"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427" w:type="dxa"/>
            <w:vAlign w:val="center"/>
          </w:tcPr>
          <w:p w14:paraId="06E3529E" w14:textId="77777777" w:rsidR="00875304" w:rsidRPr="00B353A9" w:rsidRDefault="00875304" w:rsidP="00EA6C7C">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378" w:type="dxa"/>
          </w:tcPr>
          <w:p w14:paraId="59E52720" w14:textId="77777777" w:rsidR="00875304" w:rsidRPr="00B353A9" w:rsidRDefault="00875304" w:rsidP="00EA6C7C">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El Plan de Estudios no se corresponde con la Memoria verificada, o no han sido implementadas en absoluto eventuales modificaciones del Plan de Estudios.</w:t>
            </w:r>
          </w:p>
        </w:tc>
      </w:tr>
    </w:tbl>
    <w:p w14:paraId="27578C7A" w14:textId="77777777" w:rsidR="00875304" w:rsidRDefault="00875304" w:rsidP="001673B6">
      <w:pPr>
        <w:spacing w:after="0" w:line="240" w:lineRule="auto"/>
        <w:jc w:val="both"/>
        <w:rPr>
          <w:rFonts w:cstheme="minorHAnsi"/>
        </w:rPr>
      </w:pPr>
    </w:p>
    <w:p w14:paraId="31A75E48" w14:textId="64B4ED39" w:rsidR="00E27316" w:rsidRPr="00F36765" w:rsidRDefault="00E27316" w:rsidP="001673B6">
      <w:pPr>
        <w:spacing w:after="0" w:line="240" w:lineRule="auto"/>
        <w:jc w:val="both"/>
        <w:rPr>
          <w:rFonts w:cstheme="minorHAnsi"/>
          <w:highlight w:val="yellow"/>
        </w:rPr>
      </w:pPr>
      <w:r w:rsidRPr="00F36765">
        <w:rPr>
          <w:rFonts w:cstheme="minorHAnsi"/>
        </w:rPr>
        <w:t xml:space="preserve">El diseño del título actual </w:t>
      </w:r>
      <w:r w:rsidR="001059EB" w:rsidRPr="00F36765">
        <w:rPr>
          <w:rFonts w:cstheme="minorHAnsi"/>
        </w:rPr>
        <w:t>se corresponde</w:t>
      </w:r>
      <w:r w:rsidRPr="00F36765">
        <w:rPr>
          <w:rFonts w:cstheme="minorHAnsi"/>
        </w:rPr>
        <w:t xml:space="preserve"> con la última versión de la memoria verificada o en su </w:t>
      </w:r>
      <w:r w:rsidR="00B35458" w:rsidRPr="00F36765">
        <w:rPr>
          <w:rFonts w:cstheme="minorHAnsi"/>
        </w:rPr>
        <w:t>caso en su última modificación</w:t>
      </w:r>
      <w:r w:rsidR="007204D8">
        <w:rPr>
          <w:rFonts w:cstheme="minorHAnsi"/>
        </w:rPr>
        <w:t>,</w:t>
      </w:r>
      <w:r w:rsidR="00B35458" w:rsidRPr="00F36765">
        <w:rPr>
          <w:rFonts w:cstheme="minorHAnsi"/>
        </w:rPr>
        <w:t xml:space="preserve"> que deberá haber sido implementada. </w:t>
      </w:r>
      <w:r w:rsidRPr="00F36765">
        <w:rPr>
          <w:rFonts w:cstheme="minorHAnsi"/>
          <w:highlight w:val="yellow"/>
        </w:rPr>
        <w:t xml:space="preserve">[Contextualizar </w:t>
      </w:r>
      <w:r w:rsidR="001059EB" w:rsidRPr="00F36765">
        <w:rPr>
          <w:rFonts w:cstheme="minorHAnsi"/>
          <w:highlight w:val="yellow"/>
        </w:rPr>
        <w:t>este párrafo</w:t>
      </w:r>
      <w:r w:rsidR="00B27C95">
        <w:rPr>
          <w:rFonts w:cstheme="minorHAnsi"/>
          <w:highlight w:val="yellow"/>
        </w:rPr>
        <w:t>,</w:t>
      </w:r>
      <w:r w:rsidR="001059EB" w:rsidRPr="00F36765">
        <w:rPr>
          <w:rFonts w:cstheme="minorHAnsi"/>
          <w:highlight w:val="yellow"/>
        </w:rPr>
        <w:t xml:space="preserve"> indicando si está vigente la memoria verificada o la última modificación</w:t>
      </w:r>
      <w:r w:rsidRPr="00F36765">
        <w:rPr>
          <w:rFonts w:cstheme="minorHAnsi"/>
          <w:highlight w:val="yellow"/>
        </w:rPr>
        <w:t>]</w:t>
      </w:r>
    </w:p>
    <w:p w14:paraId="72524CA3" w14:textId="77777777" w:rsidR="00B35458" w:rsidRPr="00F36765" w:rsidRDefault="00B35458" w:rsidP="001673B6">
      <w:pPr>
        <w:spacing w:after="0" w:line="240" w:lineRule="auto"/>
        <w:jc w:val="both"/>
        <w:rPr>
          <w:rFonts w:cstheme="minorHAnsi"/>
        </w:rPr>
      </w:pPr>
    </w:p>
    <w:p w14:paraId="40311ED4" w14:textId="5D9C6421" w:rsidR="00B35458" w:rsidRPr="00F36765" w:rsidRDefault="00B35458" w:rsidP="001673B6">
      <w:pPr>
        <w:spacing w:after="0" w:line="240" w:lineRule="auto"/>
        <w:jc w:val="both"/>
        <w:rPr>
          <w:rFonts w:cstheme="minorHAnsi"/>
        </w:rPr>
      </w:pPr>
      <w:r w:rsidRPr="00F36765">
        <w:rPr>
          <w:rFonts w:cstheme="minorHAnsi"/>
        </w:rPr>
        <w:t xml:space="preserve">Para ello el título </w:t>
      </w:r>
      <w:r w:rsidR="001059EB" w:rsidRPr="00F36765">
        <w:rPr>
          <w:rFonts w:cstheme="minorHAnsi"/>
        </w:rPr>
        <w:t>dispone</w:t>
      </w:r>
      <w:r w:rsidRPr="00F36765">
        <w:rPr>
          <w:rFonts w:cstheme="minorHAnsi"/>
        </w:rPr>
        <w:t xml:space="preserve"> </w:t>
      </w:r>
      <w:r w:rsidR="001059EB" w:rsidRPr="00F36765">
        <w:rPr>
          <w:rFonts w:cstheme="minorHAnsi"/>
        </w:rPr>
        <w:t xml:space="preserve">de </w:t>
      </w:r>
      <w:r w:rsidRPr="00F36765">
        <w:rPr>
          <w:rFonts w:cstheme="minorHAnsi"/>
        </w:rPr>
        <w:t>la siguiente información</w:t>
      </w:r>
      <w:r w:rsidR="001059EB" w:rsidRPr="00F36765">
        <w:rPr>
          <w:rFonts w:cstheme="minorHAnsi"/>
        </w:rPr>
        <w:t>:</w:t>
      </w:r>
    </w:p>
    <w:p w14:paraId="5043D613" w14:textId="50C08470" w:rsidR="00B35458" w:rsidRPr="00F36765" w:rsidRDefault="00B35458" w:rsidP="00B80C53">
      <w:pPr>
        <w:spacing w:after="0" w:line="240" w:lineRule="auto"/>
        <w:ind w:left="567"/>
        <w:jc w:val="both"/>
        <w:rPr>
          <w:rFonts w:cstheme="minorHAnsi"/>
        </w:rPr>
      </w:pPr>
      <w:r w:rsidRPr="00F36765">
        <w:rPr>
          <w:rFonts w:cstheme="minorHAnsi"/>
        </w:rPr>
        <w:t>-Memoria verificada actualizada y en su caso modificada (ACCUA).</w:t>
      </w:r>
    </w:p>
    <w:p w14:paraId="557876CF" w14:textId="586F26F5" w:rsidR="00B35458" w:rsidRPr="00F36765" w:rsidRDefault="00B35458" w:rsidP="00B80C53">
      <w:pPr>
        <w:spacing w:after="0" w:line="240" w:lineRule="auto"/>
        <w:ind w:left="567"/>
        <w:jc w:val="both"/>
        <w:rPr>
          <w:rFonts w:cstheme="minorHAnsi"/>
        </w:rPr>
      </w:pPr>
      <w:r w:rsidRPr="00F36765">
        <w:rPr>
          <w:rFonts w:cstheme="minorHAnsi"/>
        </w:rPr>
        <w:t xml:space="preserve">-Informe de Verificación y en su caso modificación (ACCUA). </w:t>
      </w:r>
    </w:p>
    <w:p w14:paraId="0972D039" w14:textId="40EE40E8" w:rsidR="00B35458" w:rsidRPr="00F36765" w:rsidRDefault="00B35458" w:rsidP="00B80C53">
      <w:pPr>
        <w:spacing w:after="0" w:line="240" w:lineRule="auto"/>
        <w:ind w:left="567"/>
        <w:jc w:val="both"/>
        <w:rPr>
          <w:rFonts w:cstheme="minorHAnsi"/>
        </w:rPr>
      </w:pPr>
      <w:r w:rsidRPr="00F36765">
        <w:rPr>
          <w:rFonts w:cstheme="minorHAnsi"/>
        </w:rPr>
        <w:t xml:space="preserve">-En su caso, informes de seguimiento (ACCUA). </w:t>
      </w:r>
    </w:p>
    <w:p w14:paraId="14AAD933" w14:textId="48504FE5" w:rsidR="00B35458" w:rsidRPr="00F36765" w:rsidRDefault="00B35458" w:rsidP="00B80C53">
      <w:pPr>
        <w:spacing w:after="0" w:line="240" w:lineRule="auto"/>
        <w:ind w:left="567"/>
        <w:jc w:val="both"/>
        <w:rPr>
          <w:rFonts w:cstheme="minorHAnsi"/>
        </w:rPr>
      </w:pPr>
      <w:r w:rsidRPr="00F36765">
        <w:rPr>
          <w:rFonts w:cstheme="minorHAnsi"/>
        </w:rPr>
        <w:t xml:space="preserve">-En su caso, informes de renovación de la acreditación (ACCUA). </w:t>
      </w:r>
    </w:p>
    <w:p w14:paraId="795B3FBB" w14:textId="04F185B2" w:rsidR="00B35458" w:rsidRPr="00F36765" w:rsidRDefault="00B35458" w:rsidP="00B80C53">
      <w:pPr>
        <w:spacing w:after="0" w:line="240" w:lineRule="auto"/>
        <w:ind w:left="567"/>
        <w:jc w:val="both"/>
        <w:rPr>
          <w:rFonts w:cstheme="minorHAnsi"/>
        </w:rPr>
      </w:pPr>
      <w:r w:rsidRPr="00F36765">
        <w:rPr>
          <w:rFonts w:cstheme="minorHAnsi"/>
        </w:rPr>
        <w:t>-Actas Comisión de Garantía de la Calidad.</w:t>
      </w:r>
    </w:p>
    <w:p w14:paraId="71B9E329" w14:textId="77C29B01" w:rsidR="00B35458" w:rsidRPr="00F36765" w:rsidRDefault="00B35458" w:rsidP="00B80C53">
      <w:pPr>
        <w:spacing w:after="0" w:line="240" w:lineRule="auto"/>
        <w:ind w:left="567"/>
        <w:jc w:val="both"/>
        <w:rPr>
          <w:rFonts w:cstheme="minorHAnsi"/>
        </w:rPr>
      </w:pPr>
      <w:r w:rsidRPr="00F36765">
        <w:rPr>
          <w:rFonts w:cstheme="minorHAnsi"/>
        </w:rPr>
        <w:t>-Guías docentes, especificando las asignaturas que se imparten en otras lenguas.</w:t>
      </w:r>
    </w:p>
    <w:p w14:paraId="7FC17842" w14:textId="7D6FF9D1" w:rsidR="001059EB" w:rsidRPr="00F36765" w:rsidRDefault="001059EB" w:rsidP="001673B6">
      <w:pPr>
        <w:spacing w:after="0" w:line="240" w:lineRule="auto"/>
        <w:jc w:val="both"/>
        <w:rPr>
          <w:rFonts w:cstheme="minorHAnsi"/>
        </w:rPr>
      </w:pPr>
    </w:p>
    <w:p w14:paraId="4BCFBCCA" w14:textId="738E56CB" w:rsidR="001059EB" w:rsidRDefault="001059EB" w:rsidP="001673B6">
      <w:pPr>
        <w:spacing w:after="0" w:line="240" w:lineRule="auto"/>
        <w:jc w:val="both"/>
        <w:rPr>
          <w:rFonts w:cstheme="minorHAnsi"/>
        </w:rPr>
      </w:pPr>
      <w:r w:rsidRPr="00F36765">
        <w:rPr>
          <w:rFonts w:cstheme="minorHAnsi"/>
          <w:highlight w:val="yellow"/>
        </w:rPr>
        <w:t>[Indica</w:t>
      </w:r>
      <w:r w:rsidR="005F2065" w:rsidRPr="00F36765">
        <w:rPr>
          <w:rFonts w:cstheme="minorHAnsi"/>
          <w:highlight w:val="yellow"/>
        </w:rPr>
        <w:t>r</w:t>
      </w:r>
      <w:r w:rsidRPr="00F36765">
        <w:rPr>
          <w:rFonts w:cstheme="minorHAnsi"/>
          <w:highlight w:val="yellow"/>
        </w:rPr>
        <w:t xml:space="preserve"> enlaces]</w:t>
      </w:r>
    </w:p>
    <w:p w14:paraId="40EF249C" w14:textId="77777777" w:rsidR="005940B7" w:rsidRDefault="005940B7" w:rsidP="001673B6">
      <w:pPr>
        <w:spacing w:after="0" w:line="240" w:lineRule="auto"/>
        <w:jc w:val="both"/>
        <w:rPr>
          <w:rFonts w:cstheme="minorHAnsi"/>
        </w:rPr>
      </w:pPr>
    </w:p>
    <w:p w14:paraId="18A13484" w14:textId="77777777" w:rsidR="00CF1BB4" w:rsidRPr="00F36765" w:rsidRDefault="00CF1BB4" w:rsidP="001673B6">
      <w:pPr>
        <w:spacing w:after="0" w:line="240" w:lineRule="auto"/>
        <w:jc w:val="both"/>
        <w:rPr>
          <w:rFonts w:cstheme="minorHAnsi"/>
          <w:b/>
        </w:rPr>
      </w:pPr>
    </w:p>
    <w:p w14:paraId="19BF6148" w14:textId="77777777" w:rsidR="0068771B" w:rsidRPr="00F36765" w:rsidRDefault="0068771B" w:rsidP="001673B6">
      <w:pPr>
        <w:pStyle w:val="Prrafodelista"/>
        <w:numPr>
          <w:ilvl w:val="1"/>
          <w:numId w:val="6"/>
        </w:numPr>
        <w:shd w:val="clear" w:color="auto" w:fill="D9D9D9" w:themeFill="background1" w:themeFillShade="D9"/>
        <w:spacing w:after="0" w:line="240" w:lineRule="auto"/>
        <w:ind w:left="426" w:hanging="426"/>
        <w:jc w:val="both"/>
        <w:rPr>
          <w:rFonts w:cstheme="minorHAnsi"/>
          <w:b/>
          <w:color w:val="000000"/>
        </w:rPr>
      </w:pPr>
      <w:r w:rsidRPr="00F36765">
        <w:rPr>
          <w:rFonts w:cstheme="minorHAnsi"/>
          <w:b/>
          <w:color w:val="000000"/>
        </w:rPr>
        <w:t>La modalidad de enseñanza (presencial, virtual (o no presencial) y/o híbrida (o semipresencial) se ajusta a lo establecido en la memoria del programa formativo.</w:t>
      </w:r>
    </w:p>
    <w:p w14:paraId="4C0DC094" w14:textId="77777777" w:rsidR="00B35458" w:rsidRPr="00F36765" w:rsidRDefault="00B35458" w:rsidP="001673B6">
      <w:pPr>
        <w:spacing w:after="0" w:line="240" w:lineRule="auto"/>
        <w:jc w:val="both"/>
        <w:rPr>
          <w:rFonts w:cstheme="minorHAnsi"/>
        </w:rPr>
      </w:pPr>
    </w:p>
    <w:tbl>
      <w:tblPr>
        <w:tblStyle w:val="Tablaconcuadrcula"/>
        <w:tblW w:w="9214" w:type="dxa"/>
        <w:tblInd w:w="-5" w:type="dxa"/>
        <w:tblLook w:val="04A0" w:firstRow="1" w:lastRow="0" w:firstColumn="1" w:lastColumn="0" w:noHBand="0" w:noVBand="1"/>
      </w:tblPr>
      <w:tblGrid>
        <w:gridCol w:w="2268"/>
        <w:gridCol w:w="1561"/>
        <w:gridCol w:w="5385"/>
      </w:tblGrid>
      <w:tr w:rsidR="00875304" w:rsidRPr="00B353A9" w14:paraId="6E46348B" w14:textId="77777777" w:rsidTr="005E2053">
        <w:tc>
          <w:tcPr>
            <w:tcW w:w="9214" w:type="dxa"/>
            <w:gridSpan w:val="3"/>
          </w:tcPr>
          <w:p w14:paraId="07554BB6" w14:textId="77777777" w:rsidR="00875304" w:rsidRPr="00B353A9" w:rsidRDefault="00875304" w:rsidP="00B353A9">
            <w:pPr>
              <w:spacing w:after="0"/>
              <w:jc w:val="both"/>
              <w:rPr>
                <w:rFonts w:cstheme="minorHAnsi"/>
                <w:sz w:val="18"/>
                <w:szCs w:val="18"/>
              </w:rPr>
            </w:pPr>
            <w:r w:rsidRPr="00B353A9">
              <w:rPr>
                <w:b/>
                <w:bCs/>
                <w:color w:val="008000"/>
                <w:sz w:val="18"/>
                <w:szCs w:val="18"/>
              </w:rPr>
              <w:t>SISTEMA DE RÚBRICA DE ACCUA PARA SUPERAR ESTE APARTADO</w:t>
            </w:r>
          </w:p>
        </w:tc>
      </w:tr>
      <w:tr w:rsidR="005E2053" w:rsidRPr="00B353A9" w14:paraId="21803CDE" w14:textId="77777777" w:rsidTr="005E2053">
        <w:tc>
          <w:tcPr>
            <w:tcW w:w="2268" w:type="dxa"/>
          </w:tcPr>
          <w:p w14:paraId="165AB7E1" w14:textId="77777777" w:rsidR="00875304" w:rsidRPr="00B353A9" w:rsidRDefault="00875304" w:rsidP="00B353A9">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561" w:type="dxa"/>
          </w:tcPr>
          <w:p w14:paraId="314CDE1F" w14:textId="77777777" w:rsidR="00875304" w:rsidRPr="00B353A9" w:rsidRDefault="00875304" w:rsidP="00B353A9">
            <w:pPr>
              <w:spacing w:after="0"/>
              <w:rPr>
                <w:rFonts w:cstheme="minorHAnsi"/>
                <w:b/>
                <w:bCs/>
                <w:sz w:val="18"/>
                <w:szCs w:val="18"/>
              </w:rPr>
            </w:pPr>
            <w:r w:rsidRPr="00B353A9">
              <w:rPr>
                <w:rFonts w:ascii="Calibri" w:eastAsia="Calibri" w:hAnsi="Calibri"/>
                <w:b/>
                <w:bCs/>
                <w:color w:val="008000"/>
                <w:sz w:val="18"/>
                <w:szCs w:val="18"/>
              </w:rPr>
              <w:t>Calificación</w:t>
            </w:r>
          </w:p>
        </w:tc>
        <w:tc>
          <w:tcPr>
            <w:tcW w:w="5385" w:type="dxa"/>
          </w:tcPr>
          <w:p w14:paraId="6CF22B9E" w14:textId="77777777" w:rsidR="00875304" w:rsidRPr="00B353A9" w:rsidRDefault="00875304" w:rsidP="00B353A9">
            <w:pPr>
              <w:spacing w:after="0"/>
              <w:jc w:val="both"/>
              <w:rPr>
                <w:rFonts w:cstheme="minorHAnsi"/>
                <w:sz w:val="18"/>
                <w:szCs w:val="18"/>
              </w:rPr>
            </w:pPr>
            <w:r w:rsidRPr="00B353A9">
              <w:rPr>
                <w:rFonts w:ascii="Calibri" w:eastAsia="Calibri" w:hAnsi="Calibri"/>
                <w:b/>
                <w:bCs/>
                <w:color w:val="008000"/>
                <w:sz w:val="18"/>
                <w:szCs w:val="18"/>
              </w:rPr>
              <w:t>Valoración</w:t>
            </w:r>
          </w:p>
        </w:tc>
      </w:tr>
      <w:tr w:rsidR="00875304" w:rsidRPr="00B353A9" w14:paraId="66CDEC97" w14:textId="77777777" w:rsidTr="00B353A9">
        <w:trPr>
          <w:trHeight w:val="957"/>
        </w:trPr>
        <w:tc>
          <w:tcPr>
            <w:tcW w:w="2268" w:type="dxa"/>
            <w:vMerge w:val="restart"/>
          </w:tcPr>
          <w:p w14:paraId="4FABDCDA" w14:textId="77777777" w:rsidR="00875304" w:rsidRPr="00B353A9" w:rsidRDefault="00875304" w:rsidP="00B353A9">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3.2 La modalidad de enseñanza (presencial, virtual (o no presencial) y/o híbrida (o semipresencial) se ajusta a lo establecido en la memoria del programa formativo.</w:t>
            </w:r>
          </w:p>
        </w:tc>
        <w:tc>
          <w:tcPr>
            <w:tcW w:w="1561" w:type="dxa"/>
            <w:vAlign w:val="center"/>
          </w:tcPr>
          <w:p w14:paraId="0F44669F" w14:textId="77777777" w:rsidR="00875304" w:rsidRPr="00B353A9" w:rsidRDefault="00875304"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385" w:type="dxa"/>
          </w:tcPr>
          <w:p w14:paraId="4E21A9EB" w14:textId="77777777" w:rsidR="00875304" w:rsidRPr="00B353A9" w:rsidRDefault="00875304" w:rsidP="00B353A9">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Existe una plena correspondencia entre las modalidades de impartición y la previsión de Memoria verificada.</w:t>
            </w:r>
          </w:p>
          <w:p w14:paraId="7C807322" w14:textId="77777777" w:rsidR="00875304" w:rsidRPr="00B353A9" w:rsidRDefault="00875304" w:rsidP="00B353A9">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Existe una plena coordinación entre las modalidades de impartición que garantice la adquisición de competencias.</w:t>
            </w:r>
          </w:p>
        </w:tc>
      </w:tr>
      <w:tr w:rsidR="00875304" w:rsidRPr="00B353A9" w14:paraId="70B8A608" w14:textId="77777777" w:rsidTr="005E2053">
        <w:tc>
          <w:tcPr>
            <w:tcW w:w="2268" w:type="dxa"/>
            <w:vMerge/>
          </w:tcPr>
          <w:p w14:paraId="04FA45D5"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561" w:type="dxa"/>
            <w:vAlign w:val="center"/>
          </w:tcPr>
          <w:p w14:paraId="1055C237" w14:textId="77777777" w:rsidR="00875304" w:rsidRPr="00B353A9" w:rsidRDefault="00875304" w:rsidP="00B353A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385" w:type="dxa"/>
          </w:tcPr>
          <w:p w14:paraId="4508768C" w14:textId="77777777" w:rsidR="00875304" w:rsidRPr="00B353A9" w:rsidRDefault="00875304" w:rsidP="00B353A9">
            <w:pPr>
              <w:spacing w:after="0"/>
              <w:jc w:val="both"/>
              <w:rPr>
                <w:rFonts w:ascii="Calibri" w:eastAsia="Calibri" w:hAnsi="Calibri"/>
                <w:color w:val="008000"/>
                <w:sz w:val="18"/>
                <w:szCs w:val="18"/>
              </w:rPr>
            </w:pPr>
            <w:r w:rsidRPr="00B353A9">
              <w:rPr>
                <w:rFonts w:ascii="Calibri" w:eastAsia="Calibri" w:hAnsi="Calibri"/>
                <w:color w:val="008000"/>
                <w:sz w:val="18"/>
                <w:szCs w:val="18"/>
              </w:rPr>
              <w:t>Existe una plena correspondencia entre las modalidades de impartición y la previsión de Memoria verificada.</w:t>
            </w:r>
          </w:p>
        </w:tc>
      </w:tr>
      <w:tr w:rsidR="00875304" w:rsidRPr="00B353A9" w14:paraId="7CFF543B" w14:textId="77777777" w:rsidTr="005E2053">
        <w:tc>
          <w:tcPr>
            <w:tcW w:w="2268" w:type="dxa"/>
            <w:vMerge/>
          </w:tcPr>
          <w:p w14:paraId="76C6848D"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561" w:type="dxa"/>
            <w:vAlign w:val="center"/>
          </w:tcPr>
          <w:p w14:paraId="38D81AF8" w14:textId="77777777" w:rsidR="00875304" w:rsidRPr="00B353A9" w:rsidRDefault="00875304"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385" w:type="dxa"/>
          </w:tcPr>
          <w:p w14:paraId="558F7EC6" w14:textId="77777777" w:rsidR="00875304" w:rsidRPr="00B353A9" w:rsidRDefault="00875304" w:rsidP="00B353A9">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Existe correspondencia entre las modalidades de impartición y la previsión de Memoria verificada.</w:t>
            </w:r>
          </w:p>
        </w:tc>
      </w:tr>
      <w:tr w:rsidR="00875304" w:rsidRPr="00B353A9" w14:paraId="12A2E81F" w14:textId="77777777" w:rsidTr="005E2053">
        <w:tc>
          <w:tcPr>
            <w:tcW w:w="2268" w:type="dxa"/>
            <w:vMerge/>
          </w:tcPr>
          <w:p w14:paraId="6A4F679F" w14:textId="77777777" w:rsidR="00875304" w:rsidRPr="00B353A9" w:rsidRDefault="00875304" w:rsidP="00B353A9">
            <w:pPr>
              <w:spacing w:after="0" w:line="276" w:lineRule="auto"/>
              <w:jc w:val="both"/>
              <w:rPr>
                <w:rFonts w:ascii="Calibri" w:eastAsia="Calibri" w:hAnsi="Calibri"/>
                <w:color w:val="008000"/>
                <w:sz w:val="18"/>
                <w:szCs w:val="18"/>
              </w:rPr>
            </w:pPr>
          </w:p>
        </w:tc>
        <w:tc>
          <w:tcPr>
            <w:tcW w:w="1561" w:type="dxa"/>
            <w:vAlign w:val="center"/>
          </w:tcPr>
          <w:p w14:paraId="03473946" w14:textId="77777777" w:rsidR="00875304" w:rsidRPr="00B353A9" w:rsidRDefault="00875304" w:rsidP="00B353A9">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385" w:type="dxa"/>
          </w:tcPr>
          <w:p w14:paraId="5E6CE53B" w14:textId="77777777" w:rsidR="00875304" w:rsidRPr="00B353A9" w:rsidRDefault="00875304" w:rsidP="00B353A9">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No existe correspondencia entre las modalidades de impartición y la previsión de Memoria verificada.</w:t>
            </w:r>
          </w:p>
        </w:tc>
      </w:tr>
    </w:tbl>
    <w:p w14:paraId="36641974" w14:textId="26A4ACFF" w:rsidR="00026204" w:rsidRPr="00F36765" w:rsidRDefault="007D3E9D" w:rsidP="001673B6">
      <w:pPr>
        <w:spacing w:after="0" w:line="240" w:lineRule="auto"/>
        <w:jc w:val="both"/>
        <w:rPr>
          <w:rFonts w:cstheme="minorHAnsi"/>
          <w:color w:val="1F497D" w:themeColor="text2"/>
        </w:rPr>
      </w:pPr>
      <w:r w:rsidRPr="00F36765">
        <w:rPr>
          <w:rFonts w:cstheme="minorHAnsi"/>
          <w:color w:val="1F497D" w:themeColor="text2"/>
        </w:rPr>
        <w:lastRenderedPageBreak/>
        <w:t>Aspectos a valorar y comentar:</w:t>
      </w:r>
      <w:r w:rsidR="00E27316" w:rsidRPr="00F36765">
        <w:rPr>
          <w:rFonts w:cstheme="minorHAnsi"/>
          <w:color w:val="1F497D" w:themeColor="text2"/>
        </w:rPr>
        <w:t xml:space="preserve">  </w:t>
      </w:r>
    </w:p>
    <w:p w14:paraId="7C5EEEC8" w14:textId="31EF6B47" w:rsidR="0068771B" w:rsidRPr="00F36765" w:rsidRDefault="00B35458"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68771B" w:rsidRPr="00F36765">
        <w:rPr>
          <w:rFonts w:asciiTheme="minorHAnsi" w:hAnsiTheme="minorHAnsi" w:cstheme="minorHAnsi"/>
          <w:color w:val="1F497D" w:themeColor="text2"/>
        </w:rPr>
        <w:t xml:space="preserve">Las modalidades de impartición se corresponden con la Memoria verificada y en su caso modificada. </w:t>
      </w:r>
    </w:p>
    <w:p w14:paraId="532A67B3" w14:textId="79BF7BE9" w:rsidR="00032727" w:rsidRPr="00F36765" w:rsidRDefault="00B35458" w:rsidP="001673B6">
      <w:pPr>
        <w:spacing w:after="0" w:line="240" w:lineRule="auto"/>
        <w:jc w:val="both"/>
        <w:rPr>
          <w:rFonts w:cstheme="minorHAnsi"/>
          <w:color w:val="1F497D" w:themeColor="text2"/>
        </w:rPr>
      </w:pPr>
      <w:r w:rsidRPr="00F36765">
        <w:rPr>
          <w:rFonts w:cstheme="minorHAnsi"/>
          <w:color w:val="1F497D" w:themeColor="text2"/>
        </w:rPr>
        <w:t xml:space="preserve">- </w:t>
      </w:r>
      <w:r w:rsidR="0068771B" w:rsidRPr="00F36765">
        <w:rPr>
          <w:rFonts w:cstheme="minorHAnsi"/>
          <w:color w:val="1F497D" w:themeColor="text2"/>
        </w:rPr>
        <w:t xml:space="preserve">En el caso de que el Título se imparta en varias modalidades de enseñanza existe coordinación docente entre las diferentes modalidades al objeto de que la adquisición de competencias y los resultados de aprendizaje sean homogéneos en todas las modalidades implicadas. </w:t>
      </w:r>
    </w:p>
    <w:p w14:paraId="420188C3" w14:textId="77777777" w:rsidR="00682B16" w:rsidRPr="00F36765" w:rsidRDefault="00682B16" w:rsidP="001673B6">
      <w:pPr>
        <w:spacing w:after="0" w:line="240" w:lineRule="auto"/>
        <w:jc w:val="both"/>
        <w:rPr>
          <w:rFonts w:cstheme="minorHAnsi"/>
          <w:color w:val="000000" w:themeColor="text1"/>
        </w:rPr>
      </w:pPr>
    </w:p>
    <w:p w14:paraId="059DB5D1" w14:textId="43C26D0E" w:rsidR="0068771B" w:rsidRDefault="0068771B" w:rsidP="001673B6">
      <w:pPr>
        <w:pStyle w:val="Prrafodelista"/>
        <w:spacing w:after="0" w:line="240" w:lineRule="auto"/>
        <w:ind w:left="0"/>
        <w:jc w:val="both"/>
        <w:rPr>
          <w:rFonts w:cstheme="minorHAnsi"/>
          <w:kern w:val="32"/>
          <w:lang w:eastAsia="en-US"/>
        </w:rPr>
      </w:pPr>
      <w:r w:rsidRPr="00F36765">
        <w:rPr>
          <w:rFonts w:cstheme="minorHAnsi"/>
          <w:kern w:val="32"/>
          <w:highlight w:val="yellow"/>
          <w:lang w:eastAsia="en-US"/>
        </w:rPr>
        <w:t>[Contextualizar</w:t>
      </w:r>
      <w:r w:rsidR="00137835" w:rsidRPr="00F36765">
        <w:rPr>
          <w:rFonts w:cstheme="minorHAnsi"/>
          <w:kern w:val="32"/>
          <w:highlight w:val="yellow"/>
          <w:lang w:eastAsia="en-US"/>
        </w:rPr>
        <w:t xml:space="preserve"> tocando to</w:t>
      </w:r>
      <w:r w:rsidR="003E7339">
        <w:rPr>
          <w:rFonts w:cstheme="minorHAnsi"/>
          <w:kern w:val="32"/>
          <w:highlight w:val="yellow"/>
          <w:lang w:eastAsia="en-US"/>
        </w:rPr>
        <w:t>dos los puntos marcados de azul</w:t>
      </w:r>
      <w:r w:rsidRPr="00F36765">
        <w:rPr>
          <w:rFonts w:cstheme="minorHAnsi"/>
          <w:kern w:val="32"/>
          <w:highlight w:val="yellow"/>
          <w:lang w:eastAsia="en-US"/>
        </w:rPr>
        <w:t>]</w:t>
      </w:r>
    </w:p>
    <w:p w14:paraId="7890A05C" w14:textId="77777777" w:rsidR="005940B7" w:rsidRDefault="005940B7" w:rsidP="001673B6">
      <w:pPr>
        <w:pStyle w:val="Prrafodelista"/>
        <w:spacing w:after="0" w:line="240" w:lineRule="auto"/>
        <w:ind w:left="0"/>
        <w:jc w:val="both"/>
        <w:rPr>
          <w:rFonts w:cstheme="minorHAnsi"/>
          <w:kern w:val="32"/>
          <w:lang w:eastAsia="en-US"/>
        </w:rPr>
      </w:pPr>
    </w:p>
    <w:p w14:paraId="3D586601" w14:textId="77777777" w:rsidR="00CF1BB4" w:rsidRPr="00CF1BB4" w:rsidRDefault="00CF1BB4" w:rsidP="00CF1BB4">
      <w:pPr>
        <w:spacing w:after="0" w:line="240" w:lineRule="auto"/>
        <w:jc w:val="both"/>
        <w:rPr>
          <w:rFonts w:cstheme="minorHAnsi"/>
        </w:rPr>
      </w:pPr>
    </w:p>
    <w:p w14:paraId="1063DCC7" w14:textId="07AD78B4" w:rsidR="0068771B" w:rsidRPr="00F36765" w:rsidRDefault="0068771B" w:rsidP="001673B6">
      <w:pPr>
        <w:pStyle w:val="Prrafodelista"/>
        <w:numPr>
          <w:ilvl w:val="1"/>
          <w:numId w:val="6"/>
        </w:numPr>
        <w:shd w:val="clear" w:color="auto" w:fill="D9D9D9" w:themeFill="background1" w:themeFillShade="D9"/>
        <w:spacing w:after="0" w:line="240" w:lineRule="auto"/>
        <w:ind w:left="426" w:hanging="426"/>
        <w:jc w:val="both"/>
        <w:rPr>
          <w:rFonts w:cstheme="minorHAnsi"/>
          <w:b/>
          <w:color w:val="000000"/>
        </w:rPr>
      </w:pPr>
      <w:r w:rsidRPr="00F36765">
        <w:rPr>
          <w:rFonts w:cstheme="minorHAnsi"/>
          <w:b/>
          <w:color w:val="000000"/>
        </w:rPr>
        <w:t>Los procesos de gestión e implantación de la normativa aplicable al título se desarrollan de manera adecuada y benefician al desarrollo del programa formativo, en particular lo referido a:</w:t>
      </w:r>
    </w:p>
    <w:p w14:paraId="57FF0CCE" w14:textId="77777777" w:rsidR="0068771B" w:rsidRPr="00F36765" w:rsidRDefault="0068771B" w:rsidP="001673B6">
      <w:pPr>
        <w:shd w:val="clear" w:color="auto" w:fill="D9D9D9" w:themeFill="background1" w:themeFillShade="D9"/>
        <w:spacing w:after="0" w:line="240" w:lineRule="auto"/>
        <w:jc w:val="both"/>
        <w:rPr>
          <w:rFonts w:cstheme="minorHAnsi"/>
          <w:b/>
          <w:color w:val="000000"/>
        </w:rPr>
      </w:pPr>
      <w:r w:rsidRPr="00F36765">
        <w:rPr>
          <w:rFonts w:cstheme="minorHAnsi"/>
          <w:b/>
          <w:color w:val="000000"/>
        </w:rPr>
        <w:t>- Reconocimiento de créditos y convalidaciones.</w:t>
      </w:r>
    </w:p>
    <w:p w14:paraId="6E9B175F" w14:textId="0C88DBE0" w:rsidR="0068771B" w:rsidRPr="00F36765" w:rsidRDefault="0068771B" w:rsidP="001673B6">
      <w:pPr>
        <w:shd w:val="clear" w:color="auto" w:fill="D9D9D9" w:themeFill="background1" w:themeFillShade="D9"/>
        <w:spacing w:after="0" w:line="240" w:lineRule="auto"/>
        <w:jc w:val="both"/>
        <w:rPr>
          <w:rFonts w:cstheme="minorHAnsi"/>
          <w:b/>
          <w:color w:val="000000"/>
        </w:rPr>
      </w:pPr>
      <w:r w:rsidRPr="00F36765">
        <w:rPr>
          <w:rFonts w:cstheme="minorHAnsi"/>
          <w:b/>
          <w:color w:val="000000"/>
        </w:rPr>
        <w:t xml:space="preserve">- Normativa de gestión de los TFM/TFG (dirección y coordinación, normativa de selección por parte del </w:t>
      </w:r>
      <w:r w:rsidR="0038220B" w:rsidRPr="00F36765">
        <w:rPr>
          <w:rFonts w:cstheme="minorHAnsi"/>
          <w:b/>
          <w:color w:val="000000"/>
        </w:rPr>
        <w:t>estudiantado</w:t>
      </w:r>
      <w:r w:rsidRPr="00F36765">
        <w:rPr>
          <w:rFonts w:cstheme="minorHAnsi"/>
          <w:b/>
          <w:color w:val="000000"/>
        </w:rPr>
        <w:t>, tipologías, sistemas de evaluación, rúbrica, composición del tribunal).</w:t>
      </w:r>
    </w:p>
    <w:p w14:paraId="4EDC7DDD" w14:textId="77777777" w:rsidR="0068771B" w:rsidRPr="00F36765" w:rsidRDefault="0068771B" w:rsidP="001673B6">
      <w:pPr>
        <w:shd w:val="clear" w:color="auto" w:fill="D9D9D9" w:themeFill="background1" w:themeFillShade="D9"/>
        <w:spacing w:after="0" w:line="240" w:lineRule="auto"/>
        <w:jc w:val="both"/>
        <w:rPr>
          <w:rFonts w:cstheme="minorHAnsi"/>
          <w:b/>
          <w:color w:val="000000"/>
        </w:rPr>
      </w:pPr>
      <w:r w:rsidRPr="00F36765">
        <w:rPr>
          <w:rFonts w:cstheme="minorHAnsi"/>
          <w:b/>
          <w:color w:val="000000"/>
        </w:rPr>
        <w:t>- En su caso, complementos formativos.</w:t>
      </w:r>
    </w:p>
    <w:p w14:paraId="24FC5055" w14:textId="4C8DF317" w:rsidR="0068771B" w:rsidRPr="00F36765" w:rsidRDefault="0068771B" w:rsidP="001673B6">
      <w:pPr>
        <w:shd w:val="clear" w:color="auto" w:fill="D9D9D9" w:themeFill="background1" w:themeFillShade="D9"/>
        <w:spacing w:after="0" w:line="240" w:lineRule="auto"/>
        <w:jc w:val="both"/>
        <w:rPr>
          <w:rFonts w:cstheme="minorHAnsi"/>
          <w:b/>
          <w:color w:val="000000"/>
        </w:rPr>
      </w:pPr>
      <w:r w:rsidRPr="00F36765">
        <w:rPr>
          <w:rFonts w:cstheme="minorHAnsi"/>
          <w:b/>
        </w:rPr>
        <w:t xml:space="preserve">- Normas de </w:t>
      </w:r>
      <w:r w:rsidRPr="00F36765">
        <w:rPr>
          <w:rFonts w:eastAsia="Calibri" w:cstheme="minorHAnsi"/>
          <w:b/>
        </w:rPr>
        <w:t>permanencia.</w:t>
      </w:r>
    </w:p>
    <w:p w14:paraId="40098623" w14:textId="77777777" w:rsidR="005032CF" w:rsidRPr="00F36765" w:rsidRDefault="005032CF" w:rsidP="001673B6">
      <w:pPr>
        <w:pStyle w:val="AGAETexto"/>
        <w:spacing w:before="0" w:after="0" w:line="240" w:lineRule="auto"/>
        <w:rPr>
          <w:rFonts w:asciiTheme="minorHAnsi" w:hAnsiTheme="minorHAnsi" w:cstheme="minorHAnsi"/>
          <w:color w:val="000000"/>
        </w:rPr>
      </w:pPr>
    </w:p>
    <w:tbl>
      <w:tblPr>
        <w:tblStyle w:val="Tablaconcuadrcula"/>
        <w:tblW w:w="9214" w:type="dxa"/>
        <w:tblInd w:w="-5" w:type="dxa"/>
        <w:tblLook w:val="04A0" w:firstRow="1" w:lastRow="0" w:firstColumn="1" w:lastColumn="0" w:noHBand="0" w:noVBand="1"/>
      </w:tblPr>
      <w:tblGrid>
        <w:gridCol w:w="2268"/>
        <w:gridCol w:w="1656"/>
        <w:gridCol w:w="5290"/>
      </w:tblGrid>
      <w:tr w:rsidR="00875304" w:rsidRPr="00B353A9" w14:paraId="74CC557F" w14:textId="77777777" w:rsidTr="006A3908">
        <w:tc>
          <w:tcPr>
            <w:tcW w:w="9214" w:type="dxa"/>
            <w:gridSpan w:val="3"/>
          </w:tcPr>
          <w:p w14:paraId="03F54E5F" w14:textId="77777777" w:rsidR="00875304" w:rsidRPr="00B353A9" w:rsidRDefault="00875304" w:rsidP="00EA6C7C">
            <w:pPr>
              <w:spacing w:after="0"/>
              <w:jc w:val="both"/>
              <w:rPr>
                <w:rFonts w:cstheme="minorHAnsi"/>
                <w:sz w:val="18"/>
                <w:szCs w:val="18"/>
              </w:rPr>
            </w:pPr>
            <w:r w:rsidRPr="00B353A9">
              <w:rPr>
                <w:b/>
                <w:bCs/>
                <w:color w:val="008000"/>
                <w:sz w:val="18"/>
                <w:szCs w:val="18"/>
              </w:rPr>
              <w:t>SISTEMA DE RÚBRICA DE ACCUA PARA SUPERAR ESTE APARTADO</w:t>
            </w:r>
          </w:p>
        </w:tc>
      </w:tr>
      <w:tr w:rsidR="00875304" w:rsidRPr="00B353A9" w14:paraId="6BB6CC85" w14:textId="77777777" w:rsidTr="005E2053">
        <w:tc>
          <w:tcPr>
            <w:tcW w:w="2268" w:type="dxa"/>
          </w:tcPr>
          <w:p w14:paraId="5DF8D1CF" w14:textId="77777777" w:rsidR="00875304" w:rsidRPr="00B353A9" w:rsidRDefault="00875304" w:rsidP="00EA6C7C">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656" w:type="dxa"/>
          </w:tcPr>
          <w:p w14:paraId="2D95E8F6" w14:textId="77777777" w:rsidR="00875304" w:rsidRPr="00B353A9" w:rsidRDefault="00875304" w:rsidP="00EA6C7C">
            <w:pPr>
              <w:spacing w:after="0"/>
              <w:rPr>
                <w:rFonts w:cstheme="minorHAnsi"/>
                <w:b/>
                <w:bCs/>
                <w:sz w:val="18"/>
                <w:szCs w:val="18"/>
              </w:rPr>
            </w:pPr>
            <w:r w:rsidRPr="00B353A9">
              <w:rPr>
                <w:rFonts w:ascii="Calibri" w:eastAsia="Calibri" w:hAnsi="Calibri"/>
                <w:b/>
                <w:bCs/>
                <w:color w:val="008000"/>
                <w:sz w:val="18"/>
                <w:szCs w:val="18"/>
              </w:rPr>
              <w:t>Calificación</w:t>
            </w:r>
          </w:p>
        </w:tc>
        <w:tc>
          <w:tcPr>
            <w:tcW w:w="5290" w:type="dxa"/>
          </w:tcPr>
          <w:p w14:paraId="6B16FB62" w14:textId="77777777" w:rsidR="00875304" w:rsidRPr="00B353A9" w:rsidRDefault="00875304" w:rsidP="00EA6C7C">
            <w:pPr>
              <w:spacing w:after="0"/>
              <w:jc w:val="both"/>
              <w:rPr>
                <w:rFonts w:cstheme="minorHAnsi"/>
                <w:sz w:val="18"/>
                <w:szCs w:val="18"/>
              </w:rPr>
            </w:pPr>
            <w:r w:rsidRPr="00B353A9">
              <w:rPr>
                <w:rFonts w:ascii="Calibri" w:eastAsia="Calibri" w:hAnsi="Calibri"/>
                <w:b/>
                <w:bCs/>
                <w:color w:val="008000"/>
                <w:sz w:val="18"/>
                <w:szCs w:val="18"/>
              </w:rPr>
              <w:t>Valoración</w:t>
            </w:r>
          </w:p>
        </w:tc>
      </w:tr>
      <w:tr w:rsidR="005E2053" w:rsidRPr="00B353A9" w14:paraId="27C0E41E" w14:textId="77777777" w:rsidTr="005E2053">
        <w:trPr>
          <w:trHeight w:val="1038"/>
        </w:trPr>
        <w:tc>
          <w:tcPr>
            <w:tcW w:w="2268" w:type="dxa"/>
            <w:vMerge w:val="restart"/>
          </w:tcPr>
          <w:p w14:paraId="5ED0F623" w14:textId="77777777" w:rsidR="00875304" w:rsidRPr="00B353A9" w:rsidRDefault="00875304" w:rsidP="00EA6C7C">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3.3. Los procesos de gestión e implantación de normativa del título se desarrollan de manera adecuada y benefician al desarrollo del programa formativo reconocimiento de créditos y convalidaciones, gestión de los TFM/TFG, en su caso, curso de adaptación o complementos formativos normas de permanencia.</w:t>
            </w:r>
          </w:p>
        </w:tc>
        <w:tc>
          <w:tcPr>
            <w:tcW w:w="1656" w:type="dxa"/>
            <w:vAlign w:val="center"/>
          </w:tcPr>
          <w:p w14:paraId="117F853E" w14:textId="77777777" w:rsidR="00875304" w:rsidRPr="00B353A9" w:rsidRDefault="00875304" w:rsidP="00EA6C7C">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290" w:type="dxa"/>
          </w:tcPr>
          <w:p w14:paraId="64275DE8" w14:textId="77777777" w:rsidR="00875304" w:rsidRPr="00B353A9" w:rsidRDefault="00875304" w:rsidP="00EA6C7C">
            <w:pPr>
              <w:pStyle w:val="TableParagraph"/>
              <w:tabs>
                <w:tab w:val="left" w:pos="1137"/>
                <w:tab w:val="left" w:pos="2656"/>
              </w:tabs>
              <w:spacing w:line="249" w:lineRule="auto"/>
              <w:ind w:left="0" w:right="95"/>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Los procesos de reconocimiento de créditos y convalidaciones, normas de permanencia y complementos formativos se aplican de manera ajustada a la normativa vigente y toman en consideración de manera adecuada la formación o experiencia previa del/de la solicitante.</w:t>
            </w:r>
          </w:p>
          <w:p w14:paraId="554A8AEF" w14:textId="77777777" w:rsidR="00875304" w:rsidRPr="00B353A9" w:rsidRDefault="00875304" w:rsidP="00EA6C7C">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Los procesos de gestión de los TFG/TFM resultan absolutamente ágiles y queda acreditado por la experiencia previa que permiten la finalización de la Titulación en los plazos proyectados.</w:t>
            </w:r>
          </w:p>
        </w:tc>
      </w:tr>
      <w:tr w:rsidR="005E2053" w:rsidRPr="00B353A9" w14:paraId="0BBA141B" w14:textId="77777777" w:rsidTr="005E2053">
        <w:tc>
          <w:tcPr>
            <w:tcW w:w="2268" w:type="dxa"/>
            <w:vMerge/>
            <w:vAlign w:val="center"/>
          </w:tcPr>
          <w:p w14:paraId="2DFC1EF4"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656" w:type="dxa"/>
            <w:vAlign w:val="center"/>
          </w:tcPr>
          <w:p w14:paraId="3C3C3821" w14:textId="77777777" w:rsidR="00875304" w:rsidRPr="00B353A9" w:rsidRDefault="00875304" w:rsidP="00EA6C7C">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290" w:type="dxa"/>
          </w:tcPr>
          <w:p w14:paraId="6D421A62" w14:textId="77777777" w:rsidR="00875304" w:rsidRPr="00B353A9" w:rsidRDefault="00875304" w:rsidP="00EA6C7C">
            <w:pPr>
              <w:pStyle w:val="TableParagraph"/>
              <w:tabs>
                <w:tab w:val="left" w:pos="2556"/>
              </w:tabs>
              <w:spacing w:line="249" w:lineRule="auto"/>
              <w:ind w:left="0" w:right="92"/>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Los procesos de reconocimiento de créditos, convalidaciones normas de permanencia</w:t>
            </w:r>
            <w:r w:rsidRPr="00B353A9">
              <w:rPr>
                <w:rFonts w:ascii="Calibri" w:eastAsia="Calibri" w:hAnsi="Calibri" w:cstheme="minorBidi"/>
                <w:color w:val="008000"/>
                <w:sz w:val="18"/>
                <w:szCs w:val="18"/>
                <w:lang w:eastAsia="es-ES"/>
              </w:rPr>
              <w:tab/>
              <w:t>y complementos formativos se aplican de manera ajustada a la normativa vigente y toman en consideración de manera adecuada la formación o experiencia previa del/de la solicitante.</w:t>
            </w:r>
          </w:p>
          <w:p w14:paraId="1BFB1DFC" w14:textId="77777777" w:rsidR="00875304" w:rsidRPr="00B353A9" w:rsidRDefault="00875304" w:rsidP="00EA6C7C">
            <w:pPr>
              <w:spacing w:after="0"/>
              <w:jc w:val="both"/>
              <w:rPr>
                <w:rFonts w:ascii="Calibri" w:eastAsia="Calibri" w:hAnsi="Calibri"/>
                <w:color w:val="008000"/>
                <w:sz w:val="18"/>
                <w:szCs w:val="18"/>
              </w:rPr>
            </w:pPr>
            <w:r w:rsidRPr="00B353A9">
              <w:rPr>
                <w:rFonts w:ascii="Calibri" w:eastAsia="Calibri" w:hAnsi="Calibri"/>
                <w:color w:val="008000"/>
                <w:sz w:val="18"/>
                <w:szCs w:val="18"/>
              </w:rPr>
              <w:t>Los procesos de gestión de los TFG/TFM resultan sustancialmente adecuados y con carácter general se estima que permiten la finalización de la Titulación en los plazos proyectados.</w:t>
            </w:r>
          </w:p>
        </w:tc>
      </w:tr>
      <w:tr w:rsidR="005E2053" w:rsidRPr="00B353A9" w14:paraId="13FDB740" w14:textId="77777777" w:rsidTr="005E2053">
        <w:tc>
          <w:tcPr>
            <w:tcW w:w="2268" w:type="dxa"/>
            <w:vMerge/>
            <w:vAlign w:val="center"/>
          </w:tcPr>
          <w:p w14:paraId="7CA21530"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656" w:type="dxa"/>
            <w:vAlign w:val="center"/>
          </w:tcPr>
          <w:p w14:paraId="7113DA48" w14:textId="77777777" w:rsidR="00875304" w:rsidRPr="00B353A9" w:rsidRDefault="00875304" w:rsidP="00EA6C7C">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290" w:type="dxa"/>
          </w:tcPr>
          <w:p w14:paraId="21A9E223" w14:textId="77777777" w:rsidR="00875304" w:rsidRPr="00B353A9" w:rsidRDefault="00875304" w:rsidP="00EA6C7C">
            <w:pPr>
              <w:pStyle w:val="TableParagraph"/>
              <w:tabs>
                <w:tab w:val="left" w:pos="2556"/>
              </w:tabs>
              <w:spacing w:line="249" w:lineRule="auto"/>
              <w:ind w:left="0" w:right="94"/>
              <w:jc w:val="both"/>
              <w:rPr>
                <w:rFonts w:ascii="Calibri" w:eastAsia="Calibri" w:hAnsi="Calibri" w:cstheme="minorBidi"/>
                <w:color w:val="FF0000"/>
                <w:sz w:val="18"/>
                <w:szCs w:val="18"/>
                <w:lang w:eastAsia="es-ES"/>
              </w:rPr>
            </w:pPr>
            <w:r w:rsidRPr="00B353A9">
              <w:rPr>
                <w:rFonts w:ascii="Calibri" w:eastAsia="Calibri" w:hAnsi="Calibri" w:cstheme="minorBidi"/>
                <w:color w:val="FF0000"/>
                <w:sz w:val="18"/>
                <w:szCs w:val="18"/>
                <w:lang w:eastAsia="es-ES"/>
              </w:rPr>
              <w:t>Los procesos de reconocimiento de créditos, convalidaciones normas de permanencia</w:t>
            </w:r>
            <w:r w:rsidRPr="00B353A9">
              <w:rPr>
                <w:rFonts w:ascii="Calibri" w:eastAsia="Calibri" w:hAnsi="Calibri" w:cstheme="minorBidi"/>
                <w:color w:val="FF0000"/>
                <w:sz w:val="18"/>
                <w:szCs w:val="18"/>
                <w:lang w:eastAsia="es-ES"/>
              </w:rPr>
              <w:tab/>
              <w:t>y complementos formativos se aplican de manera ajustada a la normativa vigente.</w:t>
            </w:r>
          </w:p>
          <w:p w14:paraId="0D551470" w14:textId="77777777" w:rsidR="00875304" w:rsidRPr="00B353A9" w:rsidRDefault="00875304" w:rsidP="00EA6C7C">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detectan aspectos particulares en la gestión del TFG/TFM que se encuentran gestionados de manera que puede provocar en un número relativamente importante de alumnos/as distorsiones en la finalización de la Titulación en los plazos previstos (dilaciones injustificadas en los plazos de matriculación, de asignación posterior de tutores o de temas, etc.).</w:t>
            </w:r>
          </w:p>
        </w:tc>
      </w:tr>
      <w:tr w:rsidR="005E2053" w:rsidRPr="00B353A9" w14:paraId="57689A05" w14:textId="77777777" w:rsidTr="005E2053">
        <w:tc>
          <w:tcPr>
            <w:tcW w:w="2268" w:type="dxa"/>
            <w:vMerge/>
            <w:vAlign w:val="center"/>
          </w:tcPr>
          <w:p w14:paraId="076BCC53"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656" w:type="dxa"/>
            <w:vAlign w:val="center"/>
          </w:tcPr>
          <w:p w14:paraId="4D8A36DC" w14:textId="77777777" w:rsidR="00875304" w:rsidRPr="00B353A9" w:rsidRDefault="00875304" w:rsidP="00EA6C7C">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290" w:type="dxa"/>
          </w:tcPr>
          <w:p w14:paraId="4A67844A" w14:textId="77777777" w:rsidR="00875304" w:rsidRPr="00B353A9" w:rsidRDefault="00875304" w:rsidP="00EA6C7C">
            <w:pPr>
              <w:pStyle w:val="TableParagraph"/>
              <w:tabs>
                <w:tab w:val="left" w:pos="2556"/>
              </w:tabs>
              <w:spacing w:line="249" w:lineRule="auto"/>
              <w:ind w:left="0" w:right="92"/>
              <w:jc w:val="both"/>
              <w:rPr>
                <w:rFonts w:ascii="Calibri" w:eastAsia="Calibri" w:hAnsi="Calibri" w:cstheme="minorBidi"/>
                <w:color w:val="FF0000"/>
                <w:sz w:val="18"/>
                <w:szCs w:val="18"/>
                <w:lang w:eastAsia="es-ES"/>
              </w:rPr>
            </w:pPr>
            <w:r w:rsidRPr="00B353A9">
              <w:rPr>
                <w:rFonts w:ascii="Calibri" w:eastAsia="Calibri" w:hAnsi="Calibri" w:cstheme="minorBidi"/>
                <w:color w:val="FF0000"/>
                <w:sz w:val="18"/>
                <w:szCs w:val="18"/>
                <w:lang w:eastAsia="es-ES"/>
              </w:rPr>
              <w:t>Los procesos de reconocimiento de créditos, convalidaciones normas de permanencia y complementos formativos no se aplican de manera ajustada a la normativa vigente y/o no toman en consideración de manera adecuada la formación o experiencia previa del/de la solicitante.</w:t>
            </w:r>
          </w:p>
          <w:p w14:paraId="004AFA15" w14:textId="77777777" w:rsidR="00875304" w:rsidRPr="00B353A9" w:rsidRDefault="00875304" w:rsidP="00EA6C7C">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Y/O Los procesos de gestión de los TFG/TFM impiden la finalización de la Titulación en los plazos proyectados. Ello se evidencia en aspectos diversos tales como la asignación de tutores, temáticas de referencia, etc.</w:t>
            </w:r>
          </w:p>
        </w:tc>
      </w:tr>
    </w:tbl>
    <w:p w14:paraId="59C5D448" w14:textId="77777777" w:rsidR="00875304" w:rsidRDefault="00875304" w:rsidP="001673B6">
      <w:pPr>
        <w:spacing w:after="0" w:line="240" w:lineRule="auto"/>
        <w:jc w:val="both"/>
        <w:rPr>
          <w:rFonts w:eastAsia="Calibri" w:cstheme="minorHAnsi"/>
          <w:color w:val="000000" w:themeColor="text1"/>
        </w:rPr>
      </w:pPr>
    </w:p>
    <w:p w14:paraId="2A7C7731" w14:textId="77777777" w:rsidR="00875304" w:rsidRDefault="00875304" w:rsidP="001673B6">
      <w:pPr>
        <w:spacing w:after="0" w:line="240" w:lineRule="auto"/>
        <w:jc w:val="both"/>
        <w:rPr>
          <w:rFonts w:eastAsia="Calibri" w:cstheme="minorHAnsi"/>
          <w:color w:val="000000" w:themeColor="text1"/>
        </w:rPr>
      </w:pPr>
    </w:p>
    <w:p w14:paraId="198A1698" w14:textId="156DA5C0" w:rsidR="00F06565" w:rsidRPr="00F36765" w:rsidRDefault="00F06565" w:rsidP="001673B6">
      <w:pPr>
        <w:spacing w:after="0" w:line="240" w:lineRule="auto"/>
        <w:jc w:val="both"/>
        <w:rPr>
          <w:color w:val="000000" w:themeColor="text1"/>
        </w:rPr>
      </w:pPr>
      <w:r w:rsidRPr="00F36765">
        <w:rPr>
          <w:rFonts w:eastAsia="Calibri" w:cstheme="minorHAnsi"/>
          <w:color w:val="000000" w:themeColor="text1"/>
        </w:rPr>
        <w:lastRenderedPageBreak/>
        <w:t xml:space="preserve">En cuanto a los procesos de gestión del título relacionados con el reconocimiento de créditos y convalidaciones, se cumple la normativa vigente al respecto. En el ámbito de la Universidad de Granada ha sido recogido en el </w:t>
      </w:r>
      <w:r w:rsidRPr="00F36765">
        <w:rPr>
          <w:color w:val="000000" w:themeColor="text1"/>
        </w:rPr>
        <w:t xml:space="preserve">Reglamento de Gestión Académica de la Universidad de Granada, aprobado en la sesión ordinaria del Consejo de </w:t>
      </w:r>
      <w:r w:rsidR="00ED5F1A" w:rsidRPr="00F36765">
        <w:rPr>
          <w:color w:val="000000" w:themeColor="text1"/>
        </w:rPr>
        <w:t>Gobierno de 23 de julio de 2021 (NCG171/2: BOUGR núm. 171, de 28 de julio de 2021), modificado en sesión ordinaria de 29 de junio de 2022 (</w:t>
      </w:r>
      <w:hyperlink r:id="rId20" w:history="1">
        <w:r w:rsidR="00ED5F1A" w:rsidRPr="00F36765">
          <w:rPr>
            <w:rStyle w:val="Hipervnculo"/>
          </w:rPr>
          <w:t>NCG183/2: BOUGR núm. 183, de 6 de julio de 2022</w:t>
        </w:r>
      </w:hyperlink>
      <w:r w:rsidR="00ED5F1A" w:rsidRPr="00F36765">
        <w:rPr>
          <w:color w:val="000000" w:themeColor="text1"/>
        </w:rPr>
        <w:t>)</w:t>
      </w:r>
    </w:p>
    <w:p w14:paraId="1A1414E6" w14:textId="5B4DAA15" w:rsidR="00F06565" w:rsidRPr="00F36765" w:rsidRDefault="00F06565" w:rsidP="001673B6">
      <w:pPr>
        <w:spacing w:after="0" w:line="240" w:lineRule="auto"/>
        <w:jc w:val="both"/>
      </w:pPr>
    </w:p>
    <w:p w14:paraId="7AE588A8" w14:textId="51B8BF23" w:rsidR="00F06565" w:rsidRPr="00F36765" w:rsidRDefault="00ED5F1A" w:rsidP="001673B6">
      <w:pPr>
        <w:pStyle w:val="Prrafodelista"/>
        <w:spacing w:after="0" w:line="240" w:lineRule="auto"/>
        <w:ind w:left="0"/>
        <w:jc w:val="both"/>
        <w:rPr>
          <w:rFonts w:cstheme="minorHAnsi"/>
          <w:kern w:val="32"/>
          <w:lang w:eastAsia="en-US"/>
        </w:rPr>
      </w:pPr>
      <w:r w:rsidRPr="00F36765">
        <w:rPr>
          <w:rFonts w:cstheme="minorHAnsi"/>
          <w:kern w:val="32"/>
          <w:highlight w:val="yellow"/>
          <w:lang w:eastAsia="en-US"/>
        </w:rPr>
        <w:t>[Contextualizar</w:t>
      </w:r>
      <w:r w:rsidR="00D13AFD" w:rsidRPr="00F36765">
        <w:rPr>
          <w:rFonts w:cstheme="minorHAnsi"/>
          <w:kern w:val="32"/>
          <w:highlight w:val="yellow"/>
          <w:lang w:eastAsia="en-US"/>
        </w:rPr>
        <w:t xml:space="preserve"> indicando</w:t>
      </w:r>
      <w:r w:rsidR="0029004B" w:rsidRPr="00F36765">
        <w:rPr>
          <w:rFonts w:cstheme="minorHAnsi"/>
          <w:kern w:val="32"/>
          <w:highlight w:val="yellow"/>
          <w:lang w:eastAsia="en-US"/>
        </w:rPr>
        <w:t xml:space="preserve"> como se lleva a cabo el procedimiento en el </w:t>
      </w:r>
      <w:r w:rsidR="002464E3">
        <w:rPr>
          <w:rFonts w:cstheme="minorHAnsi"/>
          <w:kern w:val="32"/>
          <w:highlight w:val="yellow"/>
          <w:lang w:eastAsia="en-US"/>
        </w:rPr>
        <w:t>Centro, dó</w:t>
      </w:r>
      <w:r w:rsidR="00D13AFD" w:rsidRPr="00F36765">
        <w:rPr>
          <w:rFonts w:cstheme="minorHAnsi"/>
          <w:kern w:val="32"/>
          <w:highlight w:val="yellow"/>
          <w:lang w:eastAsia="en-US"/>
        </w:rPr>
        <w:t>nde está la información relacionada con los reconocimientos de créditos]</w:t>
      </w:r>
    </w:p>
    <w:p w14:paraId="066CEB0B" w14:textId="77777777" w:rsidR="00D13AFD" w:rsidRPr="00F36765" w:rsidRDefault="00D13AFD" w:rsidP="001673B6">
      <w:pPr>
        <w:pStyle w:val="Prrafodelista"/>
        <w:spacing w:after="0" w:line="240" w:lineRule="auto"/>
        <w:ind w:left="0"/>
        <w:jc w:val="both"/>
        <w:rPr>
          <w:rFonts w:eastAsia="Calibri" w:cstheme="minorHAnsi"/>
        </w:rPr>
      </w:pPr>
    </w:p>
    <w:p w14:paraId="66B26D47" w14:textId="05129D4A" w:rsidR="00145E61" w:rsidRPr="00F36765" w:rsidRDefault="00D13AFD" w:rsidP="001673B6">
      <w:pPr>
        <w:spacing w:after="0" w:line="240" w:lineRule="auto"/>
        <w:jc w:val="both"/>
        <w:rPr>
          <w:rFonts w:eastAsia="Calibri" w:cstheme="minorHAnsi"/>
        </w:rPr>
      </w:pPr>
      <w:r w:rsidRPr="00F36765">
        <w:rPr>
          <w:rFonts w:eastAsia="Calibri" w:cstheme="minorHAnsi"/>
        </w:rPr>
        <w:t xml:space="preserve">Como evidencia a este proceso de renovación de la acreditación se facilita </w:t>
      </w:r>
      <w:r w:rsidR="002464E3">
        <w:rPr>
          <w:rFonts w:eastAsia="Calibri" w:cstheme="minorHAnsi"/>
        </w:rPr>
        <w:t xml:space="preserve">el </w:t>
      </w:r>
      <w:r w:rsidR="00145E61" w:rsidRPr="00F36765">
        <w:rPr>
          <w:rFonts w:eastAsia="Calibri" w:cstheme="minorHAnsi"/>
        </w:rPr>
        <w:t>listado de los/las alumnos/as que han obtenido reconocimiento de créditos o convalidaciones durante el periodo sometido a renovación de la acreditación</w:t>
      </w:r>
      <w:r w:rsidR="00DB7D4B" w:rsidRPr="00F36765">
        <w:rPr>
          <w:rFonts w:eastAsia="Calibri" w:cstheme="minorHAnsi"/>
        </w:rPr>
        <w:t>.</w:t>
      </w:r>
      <w:r w:rsidR="00145E61" w:rsidRPr="00F36765">
        <w:rPr>
          <w:rFonts w:eastAsia="Calibri" w:cstheme="minorHAnsi"/>
        </w:rPr>
        <w:t xml:space="preserve"> </w:t>
      </w:r>
    </w:p>
    <w:p w14:paraId="5889BCAD" w14:textId="77777777" w:rsidR="00DB7D4B" w:rsidRPr="00F36765" w:rsidRDefault="00DB7D4B" w:rsidP="001673B6">
      <w:pPr>
        <w:spacing w:after="0" w:line="240" w:lineRule="auto"/>
        <w:jc w:val="both"/>
        <w:rPr>
          <w:rFonts w:eastAsia="Calibri" w:cstheme="minorHAnsi"/>
        </w:rPr>
      </w:pPr>
    </w:p>
    <w:p w14:paraId="24FDDD33" w14:textId="4D89303F" w:rsidR="0068771B" w:rsidRPr="00F36765" w:rsidRDefault="00DB7D4B" w:rsidP="001673B6">
      <w:pPr>
        <w:spacing w:after="0" w:line="240" w:lineRule="auto"/>
        <w:jc w:val="both"/>
        <w:rPr>
          <w:rFonts w:eastAsia="Calibri" w:cstheme="minorHAnsi"/>
        </w:rPr>
      </w:pPr>
      <w:r w:rsidRPr="00CD59B8">
        <w:rPr>
          <w:rFonts w:eastAsia="Calibri" w:cstheme="minorHAnsi"/>
          <w:color w:val="1F497D" w:themeColor="text2"/>
        </w:rPr>
        <w:t xml:space="preserve">Valorar </w:t>
      </w:r>
      <w:r w:rsidR="00A62639" w:rsidRPr="00CD59B8">
        <w:rPr>
          <w:rFonts w:eastAsia="Calibri" w:cstheme="minorHAnsi"/>
          <w:color w:val="1F497D" w:themeColor="text2"/>
        </w:rPr>
        <w:t>l</w:t>
      </w:r>
      <w:r w:rsidR="0068771B" w:rsidRPr="00CD59B8">
        <w:rPr>
          <w:rFonts w:eastAsia="Calibri" w:cstheme="minorHAnsi"/>
          <w:color w:val="1F497D" w:themeColor="text2"/>
        </w:rPr>
        <w:t>os procesos de gestión de los TF</w:t>
      </w:r>
      <w:r w:rsidR="00844E05">
        <w:rPr>
          <w:rFonts w:eastAsia="Calibri" w:cstheme="minorHAnsi"/>
          <w:color w:val="1F497D" w:themeColor="text2"/>
        </w:rPr>
        <w:t>G</w:t>
      </w:r>
      <w:r w:rsidR="0068771B" w:rsidRPr="00CD59B8">
        <w:rPr>
          <w:rFonts w:eastAsia="Calibri" w:cstheme="minorHAnsi"/>
          <w:color w:val="1F497D" w:themeColor="text2"/>
        </w:rPr>
        <w:t xml:space="preserve"> </w:t>
      </w:r>
      <w:r w:rsidRPr="00CD59B8">
        <w:rPr>
          <w:rFonts w:eastAsia="Calibri" w:cstheme="minorHAnsi"/>
          <w:color w:val="1F497D" w:themeColor="text2"/>
        </w:rPr>
        <w:t xml:space="preserve">especificando </w:t>
      </w:r>
      <w:r w:rsidR="00825440" w:rsidRPr="00CD59B8">
        <w:rPr>
          <w:rFonts w:eastAsia="Calibri" w:cstheme="minorHAnsi"/>
          <w:color w:val="1F497D" w:themeColor="text2"/>
        </w:rPr>
        <w:t xml:space="preserve">su desarrollo en </w:t>
      </w:r>
      <w:r w:rsidR="00A62639" w:rsidRPr="00CD59B8">
        <w:rPr>
          <w:rFonts w:eastAsia="Calibri" w:cstheme="minorHAnsi"/>
          <w:color w:val="1F497D" w:themeColor="text2"/>
        </w:rPr>
        <w:t>relación</w:t>
      </w:r>
      <w:r w:rsidR="00825440" w:rsidRPr="00CD59B8">
        <w:rPr>
          <w:rFonts w:eastAsia="Calibri" w:cstheme="minorHAnsi"/>
          <w:color w:val="1F497D" w:themeColor="text2"/>
        </w:rPr>
        <w:t xml:space="preserve"> a </w:t>
      </w:r>
      <w:r w:rsidR="00A62639" w:rsidRPr="00CD59B8">
        <w:rPr>
          <w:rFonts w:eastAsia="Calibri" w:cstheme="minorHAnsi"/>
          <w:color w:val="1F497D" w:themeColor="text2"/>
        </w:rPr>
        <w:t xml:space="preserve">si </w:t>
      </w:r>
      <w:r w:rsidR="0068771B" w:rsidRPr="00CD59B8">
        <w:rPr>
          <w:rFonts w:eastAsia="Calibri" w:cstheme="minorHAnsi"/>
          <w:color w:val="1F497D" w:themeColor="text2"/>
        </w:rPr>
        <w:t xml:space="preserve">son lo suficientemente ágiles y transparentes como para permitir la finalización de la </w:t>
      </w:r>
      <w:r w:rsidR="00646DB5" w:rsidRPr="00CD59B8">
        <w:rPr>
          <w:rFonts w:eastAsia="Calibri" w:cstheme="minorHAnsi"/>
          <w:color w:val="1F497D" w:themeColor="text2"/>
        </w:rPr>
        <w:t>t</w:t>
      </w:r>
      <w:r w:rsidR="0068771B" w:rsidRPr="00CD59B8">
        <w:rPr>
          <w:rFonts w:eastAsia="Calibri" w:cstheme="minorHAnsi"/>
          <w:color w:val="1F497D" w:themeColor="text2"/>
        </w:rPr>
        <w:t>itulación en los plazos proyectados. Ello incluye aspectos diversos tales como l</w:t>
      </w:r>
      <w:r w:rsidR="00844E05">
        <w:rPr>
          <w:rFonts w:eastAsia="Calibri" w:cstheme="minorHAnsi"/>
          <w:color w:val="1F497D" w:themeColor="text2"/>
        </w:rPr>
        <w:t>os criterios de selección de TFG</w:t>
      </w:r>
      <w:r w:rsidR="0068771B" w:rsidRPr="00CD59B8">
        <w:rPr>
          <w:rFonts w:eastAsia="Calibri" w:cstheme="minorHAnsi"/>
          <w:color w:val="1F497D" w:themeColor="text2"/>
        </w:rPr>
        <w:t>s, list</w:t>
      </w:r>
      <w:r w:rsidR="00646DB5" w:rsidRPr="00CD59B8">
        <w:rPr>
          <w:rFonts w:eastAsia="Calibri" w:cstheme="minorHAnsi"/>
          <w:color w:val="1F497D" w:themeColor="text2"/>
        </w:rPr>
        <w:t>ado de la oferta de TF</w:t>
      </w:r>
      <w:r w:rsidR="00844E05">
        <w:rPr>
          <w:rFonts w:eastAsia="Calibri" w:cstheme="minorHAnsi"/>
          <w:color w:val="1F497D" w:themeColor="text2"/>
        </w:rPr>
        <w:t>G</w:t>
      </w:r>
      <w:r w:rsidR="00646DB5" w:rsidRPr="00CD59B8">
        <w:rPr>
          <w:rFonts w:eastAsia="Calibri" w:cstheme="minorHAnsi"/>
          <w:color w:val="1F497D" w:themeColor="text2"/>
        </w:rPr>
        <w:t xml:space="preserve">s, </w:t>
      </w:r>
      <w:r w:rsidR="0068771B" w:rsidRPr="00CD59B8">
        <w:rPr>
          <w:rFonts w:eastAsia="Calibri" w:cstheme="minorHAnsi"/>
          <w:color w:val="1F497D" w:themeColor="text2"/>
        </w:rPr>
        <w:t>por parte de los tutores</w:t>
      </w:r>
      <w:r w:rsidR="0068771B" w:rsidRPr="00F36765">
        <w:rPr>
          <w:rFonts w:eastAsia="Calibri" w:cstheme="minorHAnsi"/>
          <w:color w:val="1F497D" w:themeColor="text2"/>
        </w:rPr>
        <w:t>, la asignación de tutores, temáticas de referencia, etc.</w:t>
      </w:r>
      <w:r w:rsidR="0068771B" w:rsidRPr="00F36765">
        <w:rPr>
          <w:rFonts w:eastAsia="Calibri" w:cstheme="minorHAnsi"/>
        </w:rPr>
        <w:t xml:space="preserve"> </w:t>
      </w:r>
    </w:p>
    <w:p w14:paraId="58D770C5" w14:textId="54242A1F" w:rsidR="00825440" w:rsidRPr="00F36765" w:rsidRDefault="00825440" w:rsidP="001673B6">
      <w:pPr>
        <w:spacing w:after="0" w:line="240" w:lineRule="auto"/>
        <w:jc w:val="both"/>
        <w:rPr>
          <w:rFonts w:eastAsia="Calibri" w:cstheme="minorHAnsi"/>
        </w:rPr>
      </w:pPr>
    </w:p>
    <w:p w14:paraId="0A70D629" w14:textId="0D89E8ED" w:rsidR="00825440" w:rsidRPr="00F36765" w:rsidRDefault="007966C7" w:rsidP="001673B6">
      <w:pPr>
        <w:spacing w:after="0" w:line="240" w:lineRule="auto"/>
        <w:jc w:val="both"/>
        <w:rPr>
          <w:rFonts w:eastAsia="Calibri" w:cstheme="minorHAnsi"/>
        </w:rPr>
      </w:pPr>
      <w:r w:rsidRPr="00F36765">
        <w:rPr>
          <w:rFonts w:eastAsia="Calibri" w:cstheme="minorHAnsi"/>
          <w:highlight w:val="yellow"/>
        </w:rPr>
        <w:t>[</w:t>
      </w:r>
      <w:r w:rsidR="00825440" w:rsidRPr="00F36765">
        <w:rPr>
          <w:rFonts w:eastAsia="Calibri" w:cstheme="minorHAnsi"/>
          <w:highlight w:val="yellow"/>
        </w:rPr>
        <w:t>Incluir enlace a la normativa del centro/título</w:t>
      </w:r>
      <w:r w:rsidRPr="00F36765">
        <w:rPr>
          <w:rFonts w:eastAsia="Calibri" w:cstheme="minorHAnsi"/>
          <w:highlight w:val="yellow"/>
        </w:rPr>
        <w:t xml:space="preserve">. </w:t>
      </w:r>
      <w:r w:rsidR="002464E3">
        <w:rPr>
          <w:rFonts w:eastAsia="Calibri" w:cstheme="minorHAnsi"/>
          <w:highlight w:val="yellow"/>
        </w:rPr>
        <w:t>Analizar</w:t>
      </w:r>
      <w:r w:rsidRPr="00F36765">
        <w:rPr>
          <w:rFonts w:eastAsia="Calibri" w:cstheme="minorHAnsi"/>
          <w:highlight w:val="yellow"/>
        </w:rPr>
        <w:t xml:space="preserve"> los indicadores de la tabla 3.</w:t>
      </w:r>
      <w:r w:rsidR="001E6B21">
        <w:rPr>
          <w:rFonts w:eastAsia="Calibri" w:cstheme="minorHAnsi"/>
          <w:highlight w:val="yellow"/>
        </w:rPr>
        <w:t>1</w:t>
      </w:r>
      <w:r w:rsidRPr="00F36765">
        <w:rPr>
          <w:rFonts w:eastAsia="Calibri" w:cstheme="minorHAnsi"/>
          <w:highlight w:val="yellow"/>
        </w:rPr>
        <w:t xml:space="preserve"> del cuadro de mandos]</w:t>
      </w:r>
    </w:p>
    <w:p w14:paraId="54A49593" w14:textId="77777777" w:rsidR="00825440" w:rsidRPr="00F36765" w:rsidRDefault="00825440" w:rsidP="001673B6">
      <w:pPr>
        <w:spacing w:after="0" w:line="240" w:lineRule="auto"/>
        <w:jc w:val="both"/>
        <w:rPr>
          <w:rFonts w:eastAsia="Calibri" w:cstheme="minorHAnsi"/>
        </w:rPr>
      </w:pPr>
    </w:p>
    <w:p w14:paraId="350B9DE2" w14:textId="1A9A2D22" w:rsidR="0068771B" w:rsidRPr="00F36765" w:rsidRDefault="00DB7D4B" w:rsidP="001673B6">
      <w:pPr>
        <w:spacing w:after="0" w:line="240" w:lineRule="auto"/>
        <w:jc w:val="both"/>
        <w:rPr>
          <w:rFonts w:eastAsia="Calibri" w:cstheme="minorHAnsi"/>
          <w:color w:val="1F497D" w:themeColor="text2"/>
        </w:rPr>
      </w:pPr>
      <w:r w:rsidRPr="00F36765">
        <w:rPr>
          <w:rFonts w:eastAsia="Calibri" w:cstheme="minorHAnsi"/>
          <w:color w:val="1F497D" w:themeColor="text2"/>
          <w:highlight w:val="yellow"/>
        </w:rPr>
        <w:t>[Contextualizar en su caso]</w:t>
      </w:r>
      <w:r w:rsidRPr="00F36765">
        <w:rPr>
          <w:rFonts w:eastAsia="Calibri" w:cstheme="minorHAnsi"/>
          <w:color w:val="1F497D" w:themeColor="text2"/>
        </w:rPr>
        <w:t xml:space="preserve"> </w:t>
      </w:r>
      <w:r w:rsidR="0068771B" w:rsidRPr="00F36765">
        <w:rPr>
          <w:rFonts w:eastAsia="Calibri" w:cstheme="minorHAnsi"/>
          <w:color w:val="1F497D" w:themeColor="text2"/>
        </w:rPr>
        <w:t xml:space="preserve">Con respecto a los complementos de formación, en los supuestos en los que los mismos se </w:t>
      </w:r>
      <w:r w:rsidR="00646DB5" w:rsidRPr="00F36765">
        <w:rPr>
          <w:rFonts w:eastAsia="Calibri" w:cstheme="minorHAnsi"/>
          <w:color w:val="1F497D" w:themeColor="text2"/>
        </w:rPr>
        <w:t>requieran, garantizarán</w:t>
      </w:r>
      <w:r w:rsidR="0068771B" w:rsidRPr="00F36765">
        <w:rPr>
          <w:rFonts w:eastAsia="Calibri" w:cstheme="minorHAnsi"/>
          <w:color w:val="1F497D" w:themeColor="text2"/>
        </w:rPr>
        <w:t xml:space="preserve"> la nivelación y los conocimientos previos por parte del</w:t>
      </w:r>
      <w:r w:rsidR="001E6585">
        <w:rPr>
          <w:rFonts w:eastAsia="Calibri" w:cstheme="minorHAnsi"/>
          <w:color w:val="1F497D" w:themeColor="text2"/>
        </w:rPr>
        <w:t xml:space="preserve"> estudiantado</w:t>
      </w:r>
      <w:r w:rsidR="0068771B" w:rsidRPr="00F36765">
        <w:rPr>
          <w:rFonts w:eastAsia="Calibri" w:cstheme="minorHAnsi"/>
          <w:color w:val="1F497D" w:themeColor="text2"/>
        </w:rPr>
        <w:t xml:space="preserve"> que los curse.</w:t>
      </w:r>
      <w:r w:rsidR="00087A8C" w:rsidRPr="00F36765">
        <w:rPr>
          <w:rFonts w:eastAsia="Calibri" w:cstheme="minorHAnsi"/>
          <w:color w:val="1F497D" w:themeColor="text2"/>
        </w:rPr>
        <w:t xml:space="preserve"> </w:t>
      </w:r>
    </w:p>
    <w:p w14:paraId="2DA70F9E" w14:textId="77777777" w:rsidR="00620849" w:rsidRPr="00F36765" w:rsidRDefault="00620849" w:rsidP="001673B6">
      <w:pPr>
        <w:spacing w:after="0" w:line="240" w:lineRule="auto"/>
        <w:jc w:val="both"/>
        <w:rPr>
          <w:rFonts w:cstheme="minorHAnsi"/>
          <w:color w:val="000000"/>
        </w:rPr>
      </w:pPr>
    </w:p>
    <w:p w14:paraId="1979D26F" w14:textId="1F3C5E34" w:rsidR="00ED5F1A" w:rsidRPr="00F36765" w:rsidRDefault="007966C7" w:rsidP="001673B6">
      <w:pPr>
        <w:spacing w:after="0" w:line="240" w:lineRule="auto"/>
        <w:jc w:val="both"/>
        <w:rPr>
          <w:rFonts w:eastAsia="Calibri" w:cstheme="minorHAnsi"/>
          <w:color w:val="5F497A" w:themeColor="accent4" w:themeShade="BF"/>
        </w:rPr>
      </w:pPr>
      <w:r w:rsidRPr="00F36765">
        <w:rPr>
          <w:rFonts w:eastAsia="Calibri" w:cstheme="minorHAnsi"/>
        </w:rPr>
        <w:t>El título cumple las</w:t>
      </w:r>
      <w:r w:rsidR="0068771B" w:rsidRPr="00F36765">
        <w:rPr>
          <w:rFonts w:eastAsia="Calibri" w:cstheme="minorHAnsi"/>
        </w:rPr>
        <w:t xml:space="preserve"> </w:t>
      </w:r>
      <w:r w:rsidR="00ED5F1A" w:rsidRPr="00F36765">
        <w:rPr>
          <w:rFonts w:eastAsia="Calibri" w:cstheme="minorHAnsi"/>
          <w:color w:val="000000" w:themeColor="text1"/>
        </w:rPr>
        <w:t>Normas de Permanencia para estudiantado de las enseñanzas oficiales de Grado y Master universitario</w:t>
      </w:r>
      <w:r w:rsidR="00675E82" w:rsidRPr="00F36765">
        <w:rPr>
          <w:rFonts w:eastAsia="Calibri" w:cstheme="minorHAnsi"/>
          <w:color w:val="000000" w:themeColor="text1"/>
        </w:rPr>
        <w:t>, aprobadas en la sesión del Pleno del Consejo de Social de 28 de junio de 2016 (</w:t>
      </w:r>
      <w:hyperlink r:id="rId21" w:history="1">
        <w:r w:rsidR="00675E82" w:rsidRPr="00F36765">
          <w:rPr>
            <w:rStyle w:val="Hipervnculo"/>
            <w:rFonts w:eastAsia="Calibri" w:cstheme="minorHAnsi"/>
          </w:rPr>
          <w:t xml:space="preserve">NCS109/1: </w:t>
        </w:r>
        <w:r w:rsidR="00ED5F1A" w:rsidRPr="00F36765">
          <w:rPr>
            <w:rStyle w:val="Hipervnculo"/>
            <w:rFonts w:eastAsia="Calibri" w:cstheme="minorHAnsi"/>
          </w:rPr>
          <w:t>BOU</w:t>
        </w:r>
        <w:r w:rsidR="00675E82" w:rsidRPr="00F36765">
          <w:rPr>
            <w:rStyle w:val="Hipervnculo"/>
            <w:rFonts w:eastAsia="Calibri" w:cstheme="minorHAnsi"/>
          </w:rPr>
          <w:t>GR nº 109 de 8 de julio de 2016</w:t>
        </w:r>
      </w:hyperlink>
      <w:r w:rsidR="00675E82" w:rsidRPr="00F36765">
        <w:rPr>
          <w:rFonts w:eastAsia="Calibri" w:cstheme="minorHAnsi"/>
          <w:color w:val="000000" w:themeColor="text1"/>
        </w:rPr>
        <w:t>).</w:t>
      </w:r>
    </w:p>
    <w:p w14:paraId="016B062F" w14:textId="47CE021B" w:rsidR="0068771B" w:rsidRPr="00F36765" w:rsidRDefault="0068771B" w:rsidP="001673B6">
      <w:pPr>
        <w:spacing w:after="0" w:line="240" w:lineRule="auto"/>
        <w:jc w:val="both"/>
        <w:rPr>
          <w:rFonts w:cstheme="minorHAnsi"/>
          <w:color w:val="000000"/>
        </w:rPr>
      </w:pPr>
    </w:p>
    <w:p w14:paraId="2D4E05DF" w14:textId="7CB0CC61" w:rsidR="0068771B" w:rsidRPr="00F36765" w:rsidRDefault="0068771B" w:rsidP="001673B6">
      <w:pPr>
        <w:spacing w:after="0" w:line="240" w:lineRule="auto"/>
        <w:jc w:val="both"/>
        <w:rPr>
          <w:rFonts w:cstheme="minorHAnsi"/>
          <w:kern w:val="32"/>
        </w:rPr>
      </w:pPr>
      <w:r w:rsidRPr="00F36765">
        <w:rPr>
          <w:rFonts w:cstheme="minorHAnsi"/>
          <w:kern w:val="32"/>
          <w:highlight w:val="yellow"/>
        </w:rPr>
        <w:t>[</w:t>
      </w:r>
      <w:r w:rsidR="007966C7" w:rsidRPr="00F36765">
        <w:rPr>
          <w:rFonts w:cstheme="minorHAnsi"/>
          <w:kern w:val="32"/>
          <w:highlight w:val="yellow"/>
        </w:rPr>
        <w:t>Ratificar y c</w:t>
      </w:r>
      <w:r w:rsidRPr="00F36765">
        <w:rPr>
          <w:rFonts w:cstheme="minorHAnsi"/>
          <w:kern w:val="32"/>
          <w:highlight w:val="yellow"/>
        </w:rPr>
        <w:t>ontextualizar</w:t>
      </w:r>
      <w:r w:rsidR="007966C7" w:rsidRPr="00F36765">
        <w:rPr>
          <w:rFonts w:cstheme="minorHAnsi"/>
          <w:kern w:val="32"/>
          <w:highlight w:val="yellow"/>
        </w:rPr>
        <w:t xml:space="preserve"> el párrafo anterior</w:t>
      </w:r>
      <w:r w:rsidRPr="00F36765">
        <w:rPr>
          <w:rFonts w:cstheme="minorHAnsi"/>
          <w:kern w:val="32"/>
          <w:highlight w:val="yellow"/>
        </w:rPr>
        <w:t>]</w:t>
      </w:r>
      <w:r w:rsidR="00456DFD" w:rsidRPr="00F36765">
        <w:rPr>
          <w:rFonts w:cstheme="minorHAnsi"/>
          <w:kern w:val="32"/>
        </w:rPr>
        <w:t xml:space="preserve"> </w:t>
      </w:r>
    </w:p>
    <w:p w14:paraId="193BB010" w14:textId="679C3A93" w:rsidR="00F06565" w:rsidRDefault="00F06565" w:rsidP="001673B6">
      <w:pPr>
        <w:spacing w:after="0" w:line="240" w:lineRule="auto"/>
        <w:jc w:val="both"/>
        <w:rPr>
          <w:rFonts w:cstheme="minorHAnsi"/>
          <w:kern w:val="32"/>
        </w:rPr>
      </w:pPr>
    </w:p>
    <w:p w14:paraId="395757C2" w14:textId="77777777" w:rsidR="00D95313" w:rsidRPr="00D95313" w:rsidRDefault="00D95313" w:rsidP="00D95313">
      <w:pPr>
        <w:spacing w:after="0" w:line="240" w:lineRule="auto"/>
        <w:jc w:val="both"/>
        <w:rPr>
          <w:rFonts w:cstheme="minorHAnsi"/>
          <w:kern w:val="32"/>
        </w:rPr>
      </w:pPr>
    </w:p>
    <w:p w14:paraId="45BC24ED" w14:textId="1399C883" w:rsidR="005032CF" w:rsidRPr="00F36765" w:rsidRDefault="0068771B" w:rsidP="001673B6">
      <w:pPr>
        <w:pStyle w:val="Prrafodelista"/>
        <w:numPr>
          <w:ilvl w:val="1"/>
          <w:numId w:val="6"/>
        </w:numPr>
        <w:shd w:val="clear" w:color="auto" w:fill="D9D9D9" w:themeFill="background1" w:themeFillShade="D9"/>
        <w:spacing w:after="0" w:line="240" w:lineRule="auto"/>
        <w:ind w:left="426" w:hanging="426"/>
        <w:jc w:val="both"/>
        <w:rPr>
          <w:rFonts w:cstheme="minorHAnsi"/>
          <w:b/>
          <w:color w:val="000000"/>
        </w:rPr>
      </w:pPr>
      <w:r w:rsidRPr="00F36765">
        <w:rPr>
          <w:rFonts w:cstheme="minorHAnsi"/>
          <w:b/>
          <w:color w:val="000000"/>
        </w:rPr>
        <w:t>Los criterios de admisión, el perfil del estudiante de ingreso y número de plazas son adecuadas y se ajustan a lo establecido en la memoria del programa formativo.</w:t>
      </w:r>
    </w:p>
    <w:p w14:paraId="5DE17A2D" w14:textId="77777777" w:rsidR="005032CF" w:rsidRPr="00F36765" w:rsidRDefault="005032CF" w:rsidP="001673B6">
      <w:pPr>
        <w:spacing w:after="0" w:line="240" w:lineRule="auto"/>
        <w:jc w:val="both"/>
        <w:rPr>
          <w:rFonts w:cstheme="minorHAnsi"/>
          <w:color w:val="000000"/>
        </w:rPr>
      </w:pPr>
    </w:p>
    <w:tbl>
      <w:tblPr>
        <w:tblStyle w:val="Tablaconcuadrcula"/>
        <w:tblW w:w="9214" w:type="dxa"/>
        <w:tblInd w:w="-5" w:type="dxa"/>
        <w:tblLook w:val="04A0" w:firstRow="1" w:lastRow="0" w:firstColumn="1" w:lastColumn="0" w:noHBand="0" w:noVBand="1"/>
      </w:tblPr>
      <w:tblGrid>
        <w:gridCol w:w="2268"/>
        <w:gridCol w:w="1560"/>
        <w:gridCol w:w="5386"/>
      </w:tblGrid>
      <w:tr w:rsidR="00875304" w:rsidRPr="00B353A9" w14:paraId="631FF3F8" w14:textId="77777777" w:rsidTr="00EF2384">
        <w:trPr>
          <w:tblHeader/>
        </w:trPr>
        <w:tc>
          <w:tcPr>
            <w:tcW w:w="9214" w:type="dxa"/>
            <w:gridSpan w:val="3"/>
          </w:tcPr>
          <w:p w14:paraId="3A9AE3BF" w14:textId="77777777" w:rsidR="00875304" w:rsidRPr="00B353A9" w:rsidRDefault="00875304" w:rsidP="00EA6C7C">
            <w:pPr>
              <w:spacing w:after="0"/>
              <w:jc w:val="both"/>
              <w:rPr>
                <w:rFonts w:cstheme="minorHAnsi"/>
                <w:sz w:val="18"/>
                <w:szCs w:val="18"/>
              </w:rPr>
            </w:pPr>
            <w:r w:rsidRPr="00B353A9">
              <w:rPr>
                <w:b/>
                <w:bCs/>
                <w:color w:val="008000"/>
                <w:sz w:val="18"/>
                <w:szCs w:val="18"/>
              </w:rPr>
              <w:t>SISTEMA DE RÚBRICA DE ACCUA PARA SUPERAR ESTE APARTADO</w:t>
            </w:r>
          </w:p>
        </w:tc>
      </w:tr>
      <w:tr w:rsidR="00875304" w:rsidRPr="00B353A9" w14:paraId="46B8D480" w14:textId="77777777" w:rsidTr="00EF2384">
        <w:trPr>
          <w:tblHeader/>
        </w:trPr>
        <w:tc>
          <w:tcPr>
            <w:tcW w:w="2268" w:type="dxa"/>
          </w:tcPr>
          <w:p w14:paraId="5BDF6C46" w14:textId="77777777" w:rsidR="00875304" w:rsidRPr="00B353A9" w:rsidRDefault="00875304" w:rsidP="00EA6C7C">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560" w:type="dxa"/>
          </w:tcPr>
          <w:p w14:paraId="2549AAF3" w14:textId="77777777" w:rsidR="00875304" w:rsidRPr="00B353A9" w:rsidRDefault="00875304" w:rsidP="00EA6C7C">
            <w:pPr>
              <w:spacing w:after="0"/>
              <w:rPr>
                <w:rFonts w:cstheme="minorHAnsi"/>
                <w:b/>
                <w:bCs/>
                <w:sz w:val="18"/>
                <w:szCs w:val="18"/>
              </w:rPr>
            </w:pPr>
            <w:r w:rsidRPr="00B353A9">
              <w:rPr>
                <w:rFonts w:ascii="Calibri" w:eastAsia="Calibri" w:hAnsi="Calibri"/>
                <w:b/>
                <w:bCs/>
                <w:color w:val="008000"/>
                <w:sz w:val="18"/>
                <w:szCs w:val="18"/>
              </w:rPr>
              <w:t>Calificación</w:t>
            </w:r>
          </w:p>
        </w:tc>
        <w:tc>
          <w:tcPr>
            <w:tcW w:w="5386" w:type="dxa"/>
          </w:tcPr>
          <w:p w14:paraId="162FE6E0" w14:textId="77777777" w:rsidR="00875304" w:rsidRPr="00B353A9" w:rsidRDefault="00875304" w:rsidP="00EA6C7C">
            <w:pPr>
              <w:spacing w:after="0"/>
              <w:jc w:val="both"/>
              <w:rPr>
                <w:rFonts w:cstheme="minorHAnsi"/>
                <w:sz w:val="18"/>
                <w:szCs w:val="18"/>
              </w:rPr>
            </w:pPr>
            <w:r w:rsidRPr="00B353A9">
              <w:rPr>
                <w:rFonts w:ascii="Calibri" w:eastAsia="Calibri" w:hAnsi="Calibri"/>
                <w:b/>
                <w:bCs/>
                <w:color w:val="008000"/>
                <w:sz w:val="18"/>
                <w:szCs w:val="18"/>
              </w:rPr>
              <w:t>Valoración</w:t>
            </w:r>
          </w:p>
        </w:tc>
      </w:tr>
      <w:tr w:rsidR="005E2053" w:rsidRPr="00B353A9" w14:paraId="163B42F0" w14:textId="77777777" w:rsidTr="005E2053">
        <w:trPr>
          <w:trHeight w:val="1038"/>
        </w:trPr>
        <w:tc>
          <w:tcPr>
            <w:tcW w:w="2268" w:type="dxa"/>
            <w:vMerge w:val="restart"/>
          </w:tcPr>
          <w:p w14:paraId="3BBD0406" w14:textId="77777777" w:rsidR="00875304" w:rsidRPr="00B353A9" w:rsidRDefault="00875304" w:rsidP="00EA6C7C">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3.4 Los criterios de admisión, el perfil del estudiante de ingreso y número de plazas son adecuados y se ajustan a lo establecido en la memoria del programa formativo.</w:t>
            </w:r>
          </w:p>
        </w:tc>
        <w:tc>
          <w:tcPr>
            <w:tcW w:w="1560" w:type="dxa"/>
            <w:vAlign w:val="center"/>
          </w:tcPr>
          <w:p w14:paraId="5D5025A2" w14:textId="77777777" w:rsidR="00875304" w:rsidRPr="00B353A9" w:rsidRDefault="00875304" w:rsidP="00EA6C7C">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386" w:type="dxa"/>
          </w:tcPr>
          <w:p w14:paraId="66C08E51" w14:textId="77777777" w:rsidR="00875304" w:rsidRPr="00B353A9" w:rsidRDefault="00875304" w:rsidP="00EA6C7C">
            <w:pPr>
              <w:pStyle w:val="TableParagraph"/>
              <w:spacing w:line="249" w:lineRule="auto"/>
              <w:ind w:left="0" w:right="94"/>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El número de estudiantes de nuevo ingreso se corresponde plenamente a lo establecido en la Memoria verificada tanto en la modalidad a tiempo completo como a tiempo parcial.</w:t>
            </w:r>
          </w:p>
          <w:p w14:paraId="0420AACC" w14:textId="77777777" w:rsidR="00875304" w:rsidRPr="00B353A9" w:rsidRDefault="00875304" w:rsidP="00EA6C7C">
            <w:pPr>
              <w:pStyle w:val="TableParagraph"/>
              <w:spacing w:line="249" w:lineRule="auto"/>
              <w:ind w:left="0" w:right="95"/>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El perfil del estudiante de ingreso y los criterios de admisión se ajustan a la tipología de la titulación favoreciendo el desarrollo de la misma.</w:t>
            </w:r>
          </w:p>
          <w:p w14:paraId="744500C4" w14:textId="77777777" w:rsidR="00875304" w:rsidRPr="00B353A9" w:rsidRDefault="00875304" w:rsidP="00EA6C7C">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Tanto el perfil de acceso como las eventuales pruebas de admisión son públicos y adecuados a la tipología de la titulación favoreciendo el desarrollo de la misma.</w:t>
            </w:r>
          </w:p>
        </w:tc>
      </w:tr>
      <w:tr w:rsidR="005E2053" w:rsidRPr="00B353A9" w14:paraId="225D8206" w14:textId="77777777" w:rsidTr="005E2053">
        <w:tc>
          <w:tcPr>
            <w:tcW w:w="2268" w:type="dxa"/>
            <w:vMerge/>
          </w:tcPr>
          <w:p w14:paraId="7A839BAB"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560" w:type="dxa"/>
            <w:vAlign w:val="center"/>
          </w:tcPr>
          <w:p w14:paraId="25F7EEF3" w14:textId="77777777" w:rsidR="00875304" w:rsidRPr="00B353A9" w:rsidRDefault="00875304" w:rsidP="00EA6C7C">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386" w:type="dxa"/>
          </w:tcPr>
          <w:p w14:paraId="3396B59F" w14:textId="77777777" w:rsidR="00875304" w:rsidRPr="00B353A9" w:rsidRDefault="00875304" w:rsidP="00EA6C7C">
            <w:pPr>
              <w:pStyle w:val="TableParagraph"/>
              <w:spacing w:line="249" w:lineRule="auto"/>
              <w:ind w:left="0" w:right="94"/>
              <w:jc w:val="both"/>
              <w:rPr>
                <w:rFonts w:ascii="Calibri" w:eastAsia="Calibri" w:hAnsi="Calibri" w:cstheme="minorBidi"/>
                <w:color w:val="008000"/>
                <w:sz w:val="18"/>
                <w:szCs w:val="18"/>
                <w:lang w:eastAsia="es-ES"/>
              </w:rPr>
            </w:pPr>
            <w:r w:rsidRPr="00B353A9">
              <w:rPr>
                <w:rFonts w:ascii="Calibri" w:eastAsia="Calibri" w:hAnsi="Calibri" w:cstheme="minorBidi"/>
                <w:color w:val="008000"/>
                <w:sz w:val="18"/>
                <w:szCs w:val="18"/>
                <w:lang w:eastAsia="es-ES"/>
              </w:rPr>
              <w:t>El número de estudiantes de nuevo ingreso se ajusta a lo establecido en la Memoria verificada.</w:t>
            </w:r>
          </w:p>
          <w:p w14:paraId="37C26A55" w14:textId="77777777" w:rsidR="00875304" w:rsidRPr="00B353A9" w:rsidRDefault="00875304" w:rsidP="00EA6C7C">
            <w:pPr>
              <w:tabs>
                <w:tab w:val="left" w:pos="1275"/>
              </w:tabs>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El perfil del estudiante de ingreso y los criterios de admisión se ajustan a la tipología de la titulación y no generan disfuncionalidades en el desarrollo de la misma.</w:t>
            </w:r>
          </w:p>
          <w:p w14:paraId="387602FD" w14:textId="77777777" w:rsidR="00875304" w:rsidRPr="00B353A9" w:rsidRDefault="00875304" w:rsidP="00EA6C7C">
            <w:pPr>
              <w:spacing w:after="0"/>
              <w:jc w:val="both"/>
              <w:rPr>
                <w:rFonts w:ascii="Calibri" w:eastAsia="Calibri" w:hAnsi="Calibri"/>
                <w:color w:val="008000"/>
                <w:sz w:val="18"/>
                <w:szCs w:val="18"/>
              </w:rPr>
            </w:pPr>
            <w:r w:rsidRPr="00B353A9">
              <w:rPr>
                <w:rFonts w:ascii="Calibri" w:eastAsia="Calibri" w:hAnsi="Calibri"/>
                <w:color w:val="008000"/>
                <w:sz w:val="18"/>
                <w:szCs w:val="18"/>
              </w:rPr>
              <w:t>Tanto el perfil de acceso como las eventuales pruebas de admisión son públicos y adecuados a la tipología de la titulación.</w:t>
            </w:r>
          </w:p>
        </w:tc>
      </w:tr>
      <w:tr w:rsidR="005E2053" w:rsidRPr="00B353A9" w14:paraId="2E6102F8" w14:textId="77777777" w:rsidTr="005E2053">
        <w:tc>
          <w:tcPr>
            <w:tcW w:w="2268" w:type="dxa"/>
            <w:vMerge/>
          </w:tcPr>
          <w:p w14:paraId="7851D90C"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560" w:type="dxa"/>
            <w:vAlign w:val="center"/>
          </w:tcPr>
          <w:p w14:paraId="77009C63" w14:textId="77777777" w:rsidR="00875304" w:rsidRPr="00B353A9" w:rsidRDefault="00875304" w:rsidP="00EA6C7C">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386" w:type="dxa"/>
          </w:tcPr>
          <w:p w14:paraId="6D7C8C0E" w14:textId="77777777" w:rsidR="00875304" w:rsidRPr="00B353A9" w:rsidRDefault="00875304" w:rsidP="00EA6C7C">
            <w:pPr>
              <w:pStyle w:val="TableParagraph"/>
              <w:spacing w:line="276" w:lineRule="auto"/>
              <w:ind w:left="0" w:right="95"/>
              <w:jc w:val="both"/>
              <w:rPr>
                <w:rFonts w:ascii="Calibri" w:eastAsia="Calibri" w:hAnsi="Calibri" w:cstheme="minorBidi"/>
                <w:color w:val="FF0000"/>
                <w:sz w:val="18"/>
                <w:szCs w:val="18"/>
                <w:lang w:eastAsia="es-ES"/>
              </w:rPr>
            </w:pPr>
            <w:r w:rsidRPr="00B353A9">
              <w:rPr>
                <w:rFonts w:ascii="Calibri" w:eastAsia="Calibri" w:hAnsi="Calibri" w:cstheme="minorBidi"/>
                <w:color w:val="FF0000"/>
                <w:sz w:val="18"/>
                <w:szCs w:val="18"/>
                <w:lang w:eastAsia="es-ES"/>
              </w:rPr>
              <w:t>El número de estudiantes no se corresponde con la previsión de la Memoria verificada en la totalidad de los cursos de referencia, pero se ajusta a los recursos disponibles y no provoca distorsiones en el proceso formativo.</w:t>
            </w:r>
          </w:p>
          <w:p w14:paraId="5E15EC4C" w14:textId="77777777" w:rsidR="00875304" w:rsidRPr="00B353A9" w:rsidRDefault="00875304" w:rsidP="00EA6C7C">
            <w:pPr>
              <w:pStyle w:val="TableParagraph"/>
              <w:spacing w:line="276" w:lineRule="auto"/>
              <w:ind w:left="0" w:right="95"/>
              <w:jc w:val="both"/>
              <w:rPr>
                <w:rFonts w:ascii="Calibri" w:eastAsia="Calibri" w:hAnsi="Calibri" w:cstheme="minorBidi"/>
                <w:color w:val="FF0000"/>
                <w:sz w:val="18"/>
                <w:szCs w:val="18"/>
                <w:lang w:eastAsia="es-ES"/>
              </w:rPr>
            </w:pPr>
            <w:r w:rsidRPr="00B353A9">
              <w:rPr>
                <w:rFonts w:ascii="Calibri" w:eastAsia="Calibri" w:hAnsi="Calibri" w:cstheme="minorBidi"/>
                <w:color w:val="FF0000"/>
                <w:sz w:val="18"/>
                <w:szCs w:val="18"/>
                <w:lang w:eastAsia="es-ES"/>
              </w:rPr>
              <w:t>El perfil del estudiante de ingreso y los criterios de admisión se ajustan a la tipología de la titulación y no generan disfuncionalidades en el desarrollo de la misma.</w:t>
            </w:r>
          </w:p>
          <w:p w14:paraId="0A16F927" w14:textId="77777777" w:rsidR="00875304" w:rsidRPr="00B353A9" w:rsidRDefault="00875304" w:rsidP="00EA6C7C">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Tanto el perfil de acceso como las eventuales pruebas de admisión son públicos y adecuados a la tipología de la titulación.</w:t>
            </w:r>
          </w:p>
        </w:tc>
      </w:tr>
      <w:tr w:rsidR="005E2053" w:rsidRPr="00B353A9" w14:paraId="2B54D70A" w14:textId="77777777" w:rsidTr="005E2053">
        <w:tc>
          <w:tcPr>
            <w:tcW w:w="2268" w:type="dxa"/>
            <w:vMerge/>
          </w:tcPr>
          <w:p w14:paraId="5ABBA79A"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560" w:type="dxa"/>
            <w:vAlign w:val="center"/>
          </w:tcPr>
          <w:p w14:paraId="6C19B208" w14:textId="77777777" w:rsidR="00875304" w:rsidRPr="00B353A9" w:rsidRDefault="00875304" w:rsidP="00EA6C7C">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386" w:type="dxa"/>
          </w:tcPr>
          <w:p w14:paraId="30CFDD1C" w14:textId="77777777" w:rsidR="00875304" w:rsidRPr="00B353A9" w:rsidRDefault="00875304" w:rsidP="00EA6C7C">
            <w:pPr>
              <w:pStyle w:val="TableParagraph"/>
              <w:spacing w:line="276" w:lineRule="auto"/>
              <w:ind w:left="37"/>
              <w:jc w:val="both"/>
              <w:rPr>
                <w:rFonts w:ascii="Calibri" w:eastAsia="Calibri" w:hAnsi="Calibri" w:cstheme="minorBidi"/>
                <w:color w:val="FF0000"/>
                <w:sz w:val="18"/>
                <w:szCs w:val="18"/>
                <w:lang w:eastAsia="es-ES"/>
              </w:rPr>
            </w:pPr>
            <w:r w:rsidRPr="00B353A9">
              <w:rPr>
                <w:rFonts w:ascii="Calibri" w:eastAsia="Calibri" w:hAnsi="Calibri" w:cstheme="minorBidi"/>
                <w:color w:val="FF0000"/>
                <w:sz w:val="18"/>
                <w:szCs w:val="18"/>
                <w:lang w:eastAsia="es-ES"/>
              </w:rPr>
              <w:t>El número de estudiantes de nuevo ingreso no se corresponde de manera sistemática a lo establecido en la Memoria verificada implicando una distorsión con respecto a los recursos disponibles.</w:t>
            </w:r>
          </w:p>
          <w:p w14:paraId="31624CEB" w14:textId="77777777" w:rsidR="00875304" w:rsidRPr="00B353A9" w:rsidRDefault="00875304" w:rsidP="00EA6C7C">
            <w:pPr>
              <w:pStyle w:val="TableParagraph"/>
              <w:spacing w:line="276" w:lineRule="auto"/>
              <w:ind w:left="37"/>
              <w:jc w:val="both"/>
              <w:rPr>
                <w:rFonts w:ascii="Calibri" w:eastAsia="Calibri" w:hAnsi="Calibri" w:cstheme="minorBidi"/>
                <w:color w:val="FF0000"/>
                <w:sz w:val="18"/>
                <w:szCs w:val="18"/>
                <w:lang w:eastAsia="es-ES"/>
              </w:rPr>
            </w:pPr>
            <w:r w:rsidRPr="00B353A9">
              <w:rPr>
                <w:rFonts w:ascii="Calibri" w:eastAsia="Calibri" w:hAnsi="Calibri" w:cstheme="minorBidi"/>
                <w:color w:val="FF0000"/>
                <w:sz w:val="18"/>
                <w:szCs w:val="18"/>
                <w:lang w:eastAsia="es-ES"/>
              </w:rPr>
              <w:t xml:space="preserve">Y/O El perfil del estudiante de ingreso y los criterios de admisión no se ajustan a la tipología de la titulación y generan disfuncionalidades en el desarrollo de la misma. </w:t>
            </w:r>
          </w:p>
          <w:p w14:paraId="232DB3BB" w14:textId="77777777" w:rsidR="00875304" w:rsidRPr="00B353A9" w:rsidRDefault="00875304" w:rsidP="00EA6C7C">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Y/O Tanto el perfil de acceso como las eventuales pruebas de admisión no son públicos y resultan manifiestamente inadecuados a la tipología de la titulación.</w:t>
            </w:r>
          </w:p>
        </w:tc>
      </w:tr>
    </w:tbl>
    <w:p w14:paraId="15716776" w14:textId="77777777" w:rsidR="00875304" w:rsidRDefault="00875304" w:rsidP="001673B6">
      <w:pPr>
        <w:spacing w:after="0" w:line="240" w:lineRule="auto"/>
        <w:jc w:val="both"/>
        <w:rPr>
          <w:rFonts w:cstheme="minorHAnsi"/>
          <w:color w:val="1F497D" w:themeColor="text2"/>
        </w:rPr>
      </w:pPr>
    </w:p>
    <w:p w14:paraId="3E176B7B" w14:textId="2D32EB16" w:rsidR="00B12DED" w:rsidRPr="00F36765" w:rsidRDefault="007D3E9D" w:rsidP="001673B6">
      <w:pPr>
        <w:spacing w:after="0" w:line="240" w:lineRule="auto"/>
        <w:jc w:val="both"/>
        <w:rPr>
          <w:rFonts w:cstheme="minorHAnsi"/>
          <w:color w:val="1F497D" w:themeColor="text2"/>
        </w:rPr>
      </w:pPr>
      <w:r w:rsidRPr="00F36765">
        <w:rPr>
          <w:rFonts w:cstheme="minorHAnsi"/>
          <w:color w:val="1F497D" w:themeColor="text2"/>
        </w:rPr>
        <w:t>Aspectos a valorar y comentar</w:t>
      </w:r>
      <w:r w:rsidR="00B12DED" w:rsidRPr="00F36765">
        <w:rPr>
          <w:rFonts w:cstheme="minorHAnsi"/>
          <w:color w:val="1F497D" w:themeColor="text2"/>
        </w:rPr>
        <w:t xml:space="preserve"> en este aportado</w:t>
      </w:r>
      <w:r w:rsidRPr="00F36765">
        <w:rPr>
          <w:rFonts w:cstheme="minorHAnsi"/>
          <w:color w:val="1F497D" w:themeColor="text2"/>
        </w:rPr>
        <w:t>:</w:t>
      </w:r>
      <w:r w:rsidR="00A07045" w:rsidRPr="00F36765">
        <w:rPr>
          <w:rFonts w:cstheme="minorHAnsi"/>
          <w:color w:val="1F497D" w:themeColor="text2"/>
        </w:rPr>
        <w:t xml:space="preserve"> </w:t>
      </w:r>
    </w:p>
    <w:p w14:paraId="5EA4C867" w14:textId="77777777" w:rsidR="007966C7" w:rsidRPr="00F36765" w:rsidRDefault="00117C6D"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68771B" w:rsidRPr="00F36765">
        <w:rPr>
          <w:rFonts w:asciiTheme="minorHAnsi" w:hAnsiTheme="minorHAnsi" w:cstheme="minorHAnsi"/>
          <w:color w:val="1F497D" w:themeColor="text2"/>
        </w:rPr>
        <w:t>El número de estudiantes de nuevo ingreso se corresponde con lo establecido en la Memoria verificada.</w:t>
      </w:r>
    </w:p>
    <w:p w14:paraId="4963B9C0" w14:textId="272C9D9B" w:rsidR="0068771B" w:rsidRPr="00F36765" w:rsidRDefault="007966C7"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68771B" w:rsidRPr="00F36765">
        <w:rPr>
          <w:rFonts w:asciiTheme="minorHAnsi" w:hAnsiTheme="minorHAnsi" w:cstheme="minorHAnsi"/>
          <w:color w:val="1F497D" w:themeColor="text2"/>
        </w:rPr>
        <w:t xml:space="preserve">El perfil del estudiante de ingreso y los criterios de admisión se ajustan a la tipología de la titulación y no generan disfuncionalidades en el desarrollo de la misma (incluyendo aspectos como niveles de conocimientos lingüísticos previos, en particular con respecto a titulaciones a las que accede </w:t>
      </w:r>
      <w:r w:rsidR="0038220B" w:rsidRPr="00F36765">
        <w:rPr>
          <w:rFonts w:asciiTheme="minorHAnsi" w:hAnsiTheme="minorHAnsi" w:cstheme="minorHAnsi"/>
          <w:color w:val="1F497D" w:themeColor="text2"/>
          <w:lang w:val="es-ES_tradnl"/>
        </w:rPr>
        <w:t>estudiantado</w:t>
      </w:r>
      <w:r w:rsidR="0038220B" w:rsidRPr="00F36765">
        <w:rPr>
          <w:rFonts w:asciiTheme="minorHAnsi" w:hAnsiTheme="minorHAnsi" w:cstheme="minorHAnsi"/>
          <w:color w:val="1F497D" w:themeColor="text2"/>
        </w:rPr>
        <w:t xml:space="preserve"> </w:t>
      </w:r>
      <w:r w:rsidR="0068771B" w:rsidRPr="00F36765">
        <w:rPr>
          <w:rFonts w:asciiTheme="minorHAnsi" w:hAnsiTheme="minorHAnsi" w:cstheme="minorHAnsi"/>
          <w:color w:val="1F497D" w:themeColor="text2"/>
        </w:rPr>
        <w:t xml:space="preserve">extranjero). </w:t>
      </w:r>
    </w:p>
    <w:p w14:paraId="11D9D544" w14:textId="57FCE4C9" w:rsidR="0068771B" w:rsidRPr="00F36765" w:rsidRDefault="00117C6D"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68771B" w:rsidRPr="00F36765">
        <w:rPr>
          <w:rFonts w:asciiTheme="minorHAnsi" w:hAnsiTheme="minorHAnsi" w:cstheme="minorHAnsi"/>
          <w:color w:val="1F497D" w:themeColor="text2"/>
        </w:rPr>
        <w:t xml:space="preserve">El perfil de acceso como las eventuales pruebas de admisión son públicos y adecuados a la tipología de la titulación. </w:t>
      </w:r>
    </w:p>
    <w:p w14:paraId="7746AC41" w14:textId="18777CB9" w:rsidR="00456DFD" w:rsidRPr="00F36765" w:rsidRDefault="00117C6D"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456DFD" w:rsidRPr="00F36765">
        <w:rPr>
          <w:rFonts w:asciiTheme="minorHAnsi" w:hAnsiTheme="minorHAnsi" w:cstheme="minorHAnsi"/>
          <w:color w:val="1F497D" w:themeColor="text2"/>
        </w:rPr>
        <w:t xml:space="preserve">Los criterios de admisión son coherentes con la tipología de la titulación de referencia y tanto aquellos como el propio perfil de ingreso han de resultar adecuados con la finalidad de garantizar la adquisición de las competencias establecidas por el Título. </w:t>
      </w:r>
    </w:p>
    <w:p w14:paraId="757A8BEF" w14:textId="168D80B7" w:rsidR="00032727" w:rsidRPr="00EF2384" w:rsidRDefault="00117C6D" w:rsidP="00EF2384">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456DFD" w:rsidRPr="00F36765">
        <w:rPr>
          <w:rFonts w:asciiTheme="minorHAnsi" w:hAnsiTheme="minorHAnsi" w:cstheme="minorHAnsi"/>
          <w:color w:val="1F497D" w:themeColor="text2"/>
        </w:rPr>
        <w:t>Los tamaños de los grupos son adecuados para la consecución de los objetivos de aprendizaje y la consecución de las competencias previstas en la Memoria verificada.</w:t>
      </w:r>
    </w:p>
    <w:p w14:paraId="1E9C999E" w14:textId="4B864C72" w:rsidR="00456DFD" w:rsidRPr="00F36765" w:rsidRDefault="00456DFD" w:rsidP="001673B6">
      <w:pPr>
        <w:spacing w:after="0" w:line="240" w:lineRule="auto"/>
        <w:jc w:val="both"/>
        <w:rPr>
          <w:rFonts w:cstheme="minorHAnsi"/>
          <w:color w:val="000000"/>
        </w:rPr>
      </w:pPr>
      <w:r w:rsidRPr="00F36765">
        <w:rPr>
          <w:rFonts w:cstheme="minorHAnsi"/>
          <w:kern w:val="32"/>
          <w:highlight w:val="yellow"/>
        </w:rPr>
        <w:t>[Contextualizar</w:t>
      </w:r>
      <w:r w:rsidR="007966C7" w:rsidRPr="00F36765">
        <w:rPr>
          <w:rFonts w:cstheme="minorHAnsi"/>
          <w:kern w:val="32"/>
          <w:highlight w:val="yellow"/>
        </w:rPr>
        <w:t xml:space="preserve"> y v</w:t>
      </w:r>
      <w:r w:rsidR="001E6B21">
        <w:rPr>
          <w:rFonts w:cstheme="minorHAnsi"/>
          <w:kern w:val="32"/>
          <w:highlight w:val="yellow"/>
        </w:rPr>
        <w:t>alorar los datos de la tabla 3.2</w:t>
      </w:r>
      <w:r w:rsidR="007966C7" w:rsidRPr="00F36765">
        <w:rPr>
          <w:rFonts w:cstheme="minorHAnsi"/>
          <w:kern w:val="32"/>
          <w:highlight w:val="yellow"/>
        </w:rPr>
        <w:t>. del cuadro de mandos</w:t>
      </w:r>
      <w:r w:rsidRPr="00F36765">
        <w:rPr>
          <w:rFonts w:cstheme="minorHAnsi"/>
          <w:kern w:val="32"/>
          <w:highlight w:val="yellow"/>
        </w:rPr>
        <w:t>]</w:t>
      </w:r>
      <w:r w:rsidRPr="00F36765">
        <w:rPr>
          <w:rFonts w:cstheme="minorHAnsi"/>
          <w:kern w:val="32"/>
        </w:rPr>
        <w:t xml:space="preserve"> </w:t>
      </w:r>
    </w:p>
    <w:p w14:paraId="5524D6E8" w14:textId="6592502F" w:rsidR="00456DFD" w:rsidRDefault="00456DFD" w:rsidP="001673B6">
      <w:pPr>
        <w:spacing w:after="0" w:line="240" w:lineRule="auto"/>
        <w:jc w:val="both"/>
        <w:rPr>
          <w:rFonts w:cstheme="minorHAnsi"/>
          <w:color w:val="000000"/>
        </w:rPr>
      </w:pPr>
    </w:p>
    <w:p w14:paraId="1B84F9D5" w14:textId="77777777" w:rsidR="00EF2384" w:rsidRDefault="00EF2384" w:rsidP="001673B6">
      <w:pPr>
        <w:spacing w:after="0" w:line="240" w:lineRule="auto"/>
        <w:jc w:val="both"/>
        <w:rPr>
          <w:rFonts w:cstheme="minorHAnsi"/>
          <w:color w:val="000000"/>
        </w:rPr>
      </w:pPr>
    </w:p>
    <w:p w14:paraId="47E9950B" w14:textId="0C29B581" w:rsidR="00456DFD" w:rsidRPr="00F36765" w:rsidRDefault="00456DFD" w:rsidP="001673B6">
      <w:pPr>
        <w:pStyle w:val="Prrafodelista"/>
        <w:numPr>
          <w:ilvl w:val="1"/>
          <w:numId w:val="6"/>
        </w:numPr>
        <w:shd w:val="clear" w:color="auto" w:fill="D9D9D9" w:themeFill="background1" w:themeFillShade="D9"/>
        <w:spacing w:after="0" w:line="240" w:lineRule="auto"/>
        <w:ind w:left="426" w:hanging="426"/>
        <w:jc w:val="both"/>
        <w:rPr>
          <w:rFonts w:cstheme="minorHAnsi"/>
          <w:b/>
          <w:color w:val="000000"/>
        </w:rPr>
      </w:pPr>
      <w:r w:rsidRPr="00F36765">
        <w:rPr>
          <w:rFonts w:cstheme="minorHAnsi"/>
          <w:b/>
          <w:color w:val="000000"/>
        </w:rPr>
        <w:t>La coordinación docente permite la adecuada planificación del programa formativo asegura</w:t>
      </w:r>
      <w:r w:rsidR="004C7DAF" w:rsidRPr="00F36765">
        <w:rPr>
          <w:rFonts w:cstheme="minorHAnsi"/>
          <w:b/>
          <w:color w:val="000000"/>
        </w:rPr>
        <w:t>n</w:t>
      </w:r>
      <w:r w:rsidRPr="00F36765">
        <w:rPr>
          <w:rFonts w:cstheme="minorHAnsi"/>
          <w:b/>
          <w:color w:val="000000"/>
        </w:rPr>
        <w:t>do que los resultados de aprendizaje son asumidos por el estudiantado.</w:t>
      </w:r>
    </w:p>
    <w:p w14:paraId="118A4F34" w14:textId="77777777" w:rsidR="00117C6D" w:rsidRPr="00F36765" w:rsidRDefault="00117C6D" w:rsidP="001673B6">
      <w:pPr>
        <w:spacing w:after="0" w:line="240" w:lineRule="auto"/>
        <w:jc w:val="both"/>
        <w:rPr>
          <w:rFonts w:cstheme="minorHAnsi"/>
        </w:rPr>
      </w:pPr>
    </w:p>
    <w:tbl>
      <w:tblPr>
        <w:tblStyle w:val="Tablaconcuadrcula"/>
        <w:tblW w:w="9214" w:type="dxa"/>
        <w:tblInd w:w="-5" w:type="dxa"/>
        <w:tblLook w:val="04A0" w:firstRow="1" w:lastRow="0" w:firstColumn="1" w:lastColumn="0" w:noHBand="0" w:noVBand="1"/>
      </w:tblPr>
      <w:tblGrid>
        <w:gridCol w:w="2268"/>
        <w:gridCol w:w="1560"/>
        <w:gridCol w:w="5386"/>
      </w:tblGrid>
      <w:tr w:rsidR="00875304" w:rsidRPr="00B353A9" w14:paraId="75CB600C" w14:textId="77777777" w:rsidTr="00EF2384">
        <w:trPr>
          <w:tblHeader/>
        </w:trPr>
        <w:tc>
          <w:tcPr>
            <w:tcW w:w="9214" w:type="dxa"/>
            <w:gridSpan w:val="3"/>
          </w:tcPr>
          <w:p w14:paraId="484E1012" w14:textId="77777777" w:rsidR="00875304" w:rsidRPr="00B353A9" w:rsidRDefault="00875304" w:rsidP="00C56AF9">
            <w:pPr>
              <w:spacing w:after="0"/>
              <w:jc w:val="both"/>
              <w:rPr>
                <w:rFonts w:cstheme="minorHAnsi"/>
                <w:sz w:val="18"/>
                <w:szCs w:val="18"/>
              </w:rPr>
            </w:pPr>
            <w:r w:rsidRPr="00B353A9">
              <w:rPr>
                <w:b/>
                <w:bCs/>
                <w:color w:val="008000"/>
                <w:sz w:val="18"/>
                <w:szCs w:val="18"/>
              </w:rPr>
              <w:t>SISTEMA DE RÚBRICA DE ACCUA PARA SUPERAR ESTE APARTADO</w:t>
            </w:r>
          </w:p>
        </w:tc>
      </w:tr>
      <w:tr w:rsidR="00875304" w:rsidRPr="00B353A9" w14:paraId="253563DD" w14:textId="77777777" w:rsidTr="00EF2384">
        <w:trPr>
          <w:tblHeader/>
        </w:trPr>
        <w:tc>
          <w:tcPr>
            <w:tcW w:w="2268" w:type="dxa"/>
          </w:tcPr>
          <w:p w14:paraId="1630A093" w14:textId="77777777" w:rsidR="00875304" w:rsidRPr="00B353A9" w:rsidRDefault="00875304" w:rsidP="00C56AF9">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560" w:type="dxa"/>
          </w:tcPr>
          <w:p w14:paraId="628CF6C0" w14:textId="77777777" w:rsidR="00875304" w:rsidRPr="00B353A9" w:rsidRDefault="00875304" w:rsidP="00C56AF9">
            <w:pPr>
              <w:spacing w:after="0"/>
              <w:rPr>
                <w:rFonts w:cstheme="minorHAnsi"/>
                <w:b/>
                <w:bCs/>
                <w:sz w:val="18"/>
                <w:szCs w:val="18"/>
              </w:rPr>
            </w:pPr>
            <w:r w:rsidRPr="00B353A9">
              <w:rPr>
                <w:rFonts w:ascii="Calibri" w:eastAsia="Calibri" w:hAnsi="Calibri"/>
                <w:b/>
                <w:bCs/>
                <w:color w:val="008000"/>
                <w:sz w:val="18"/>
                <w:szCs w:val="18"/>
              </w:rPr>
              <w:t>Calificación</w:t>
            </w:r>
          </w:p>
        </w:tc>
        <w:tc>
          <w:tcPr>
            <w:tcW w:w="5386" w:type="dxa"/>
          </w:tcPr>
          <w:p w14:paraId="54E30B4D" w14:textId="77777777" w:rsidR="00875304" w:rsidRPr="00B353A9" w:rsidRDefault="00875304" w:rsidP="00C56AF9">
            <w:pPr>
              <w:spacing w:after="0"/>
              <w:jc w:val="both"/>
              <w:rPr>
                <w:rFonts w:cstheme="minorHAnsi"/>
                <w:sz w:val="18"/>
                <w:szCs w:val="18"/>
              </w:rPr>
            </w:pPr>
            <w:r w:rsidRPr="00B353A9">
              <w:rPr>
                <w:rFonts w:ascii="Calibri" w:eastAsia="Calibri" w:hAnsi="Calibri"/>
                <w:b/>
                <w:bCs/>
                <w:color w:val="008000"/>
                <w:sz w:val="18"/>
                <w:szCs w:val="18"/>
              </w:rPr>
              <w:t>Valoración</w:t>
            </w:r>
          </w:p>
        </w:tc>
      </w:tr>
      <w:tr w:rsidR="005E2053" w:rsidRPr="00B353A9" w14:paraId="7350D841" w14:textId="77777777" w:rsidTr="005E2053">
        <w:trPr>
          <w:trHeight w:val="1038"/>
        </w:trPr>
        <w:tc>
          <w:tcPr>
            <w:tcW w:w="2268" w:type="dxa"/>
            <w:vMerge w:val="restart"/>
          </w:tcPr>
          <w:p w14:paraId="0C44D56D" w14:textId="77777777" w:rsidR="00875304" w:rsidRPr="00B353A9" w:rsidRDefault="00875304" w:rsidP="00C56AF9">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3.5 La coordinación docente permite la adecuada planificación del programa formativo asegurando que los resultados de aprendizaje son asumidos por el estudiantado.</w:t>
            </w:r>
          </w:p>
        </w:tc>
        <w:tc>
          <w:tcPr>
            <w:tcW w:w="1560" w:type="dxa"/>
          </w:tcPr>
          <w:p w14:paraId="47BC7CA8" w14:textId="77777777" w:rsidR="00875304" w:rsidRPr="00B353A9" w:rsidRDefault="00875304" w:rsidP="00C56AF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supera excelentemente</w:t>
            </w:r>
          </w:p>
        </w:tc>
        <w:tc>
          <w:tcPr>
            <w:tcW w:w="5386" w:type="dxa"/>
          </w:tcPr>
          <w:p w14:paraId="25070C81" w14:textId="77777777" w:rsidR="00875304" w:rsidRPr="00B353A9" w:rsidRDefault="00875304" w:rsidP="00C56AF9">
            <w:pPr>
              <w:tabs>
                <w:tab w:val="left" w:pos="1275"/>
              </w:tabs>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Se acredita formalmente el desarrollo de la coordinación en el marco de la titulación (personas responsables, eventual existencia de diferentes niveles de coordinación en el marco de una misma titulación, por ejemplo, a través de figuras como el/la coordinador/a de asignatura, etc.).</w:t>
            </w:r>
          </w:p>
          <w:p w14:paraId="1A7771AE" w14:textId="77777777" w:rsidR="00875304" w:rsidRPr="00B353A9" w:rsidRDefault="00875304" w:rsidP="00C56AF9">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Existen evidencias de una coordinación altamente satisfactoria y efectiva.</w:t>
            </w:r>
          </w:p>
        </w:tc>
      </w:tr>
      <w:tr w:rsidR="005E2053" w:rsidRPr="00B353A9" w14:paraId="3E35DA54" w14:textId="77777777" w:rsidTr="005E2053">
        <w:tc>
          <w:tcPr>
            <w:tcW w:w="2268" w:type="dxa"/>
            <w:vMerge/>
          </w:tcPr>
          <w:p w14:paraId="7F8530B8" w14:textId="77777777" w:rsidR="00875304" w:rsidRPr="00B353A9" w:rsidRDefault="00875304" w:rsidP="00C56AF9">
            <w:pPr>
              <w:spacing w:after="0" w:line="276" w:lineRule="auto"/>
              <w:jc w:val="both"/>
              <w:rPr>
                <w:rFonts w:ascii="Calibri" w:eastAsia="Calibri" w:hAnsi="Calibri"/>
                <w:color w:val="008000"/>
                <w:sz w:val="18"/>
                <w:szCs w:val="18"/>
              </w:rPr>
            </w:pPr>
          </w:p>
        </w:tc>
        <w:tc>
          <w:tcPr>
            <w:tcW w:w="1560" w:type="dxa"/>
          </w:tcPr>
          <w:p w14:paraId="33AAED78" w14:textId="77777777" w:rsidR="00875304" w:rsidRPr="00B353A9" w:rsidRDefault="00875304" w:rsidP="00C56AF9">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386" w:type="dxa"/>
          </w:tcPr>
          <w:p w14:paraId="3F64DA5A" w14:textId="77777777" w:rsidR="00875304" w:rsidRPr="00B353A9" w:rsidRDefault="00875304" w:rsidP="00C56AF9">
            <w:pPr>
              <w:tabs>
                <w:tab w:val="left" w:pos="1275"/>
              </w:tabs>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 xml:space="preserve">Se acredita formalmente el desarrollo de la coordinación en el marco de la titulación (personas responsables, eventual existencia de diferentes niveles de coordinación en el marco de una misma titulación, </w:t>
            </w:r>
            <w:r w:rsidRPr="00B353A9">
              <w:rPr>
                <w:rFonts w:ascii="Calibri" w:eastAsia="Calibri" w:hAnsi="Calibri"/>
                <w:color w:val="008000"/>
                <w:sz w:val="18"/>
                <w:szCs w:val="18"/>
              </w:rPr>
              <w:lastRenderedPageBreak/>
              <w:t>por ejemplo, a través de figuras como el/la coordinador/a de asignatura, etc.).</w:t>
            </w:r>
          </w:p>
          <w:p w14:paraId="1B198CA8" w14:textId="77777777" w:rsidR="00875304" w:rsidRPr="00B353A9" w:rsidRDefault="00875304" w:rsidP="00C56AF9">
            <w:pPr>
              <w:spacing w:after="0"/>
              <w:jc w:val="both"/>
              <w:rPr>
                <w:rFonts w:ascii="Calibri" w:eastAsia="Calibri" w:hAnsi="Calibri"/>
                <w:color w:val="008000"/>
                <w:sz w:val="18"/>
                <w:szCs w:val="18"/>
              </w:rPr>
            </w:pPr>
            <w:r w:rsidRPr="00B353A9">
              <w:rPr>
                <w:rFonts w:ascii="Calibri" w:eastAsia="Calibri" w:hAnsi="Calibri"/>
                <w:color w:val="008000"/>
                <w:sz w:val="18"/>
                <w:szCs w:val="18"/>
              </w:rPr>
              <w:t>Existen evidencias de una coordinación efectiva.</w:t>
            </w:r>
          </w:p>
        </w:tc>
      </w:tr>
      <w:tr w:rsidR="005E2053" w:rsidRPr="00B353A9" w14:paraId="1CE8B5DD" w14:textId="77777777" w:rsidTr="005E2053">
        <w:tc>
          <w:tcPr>
            <w:tcW w:w="2268" w:type="dxa"/>
            <w:vMerge/>
          </w:tcPr>
          <w:p w14:paraId="3305A56E" w14:textId="77777777" w:rsidR="00875304" w:rsidRPr="00B353A9" w:rsidRDefault="00875304" w:rsidP="00C56AF9">
            <w:pPr>
              <w:spacing w:after="0" w:line="276" w:lineRule="auto"/>
              <w:jc w:val="both"/>
              <w:rPr>
                <w:rFonts w:ascii="Calibri" w:eastAsia="Calibri" w:hAnsi="Calibri"/>
                <w:color w:val="008000"/>
                <w:sz w:val="18"/>
                <w:szCs w:val="18"/>
              </w:rPr>
            </w:pPr>
          </w:p>
        </w:tc>
        <w:tc>
          <w:tcPr>
            <w:tcW w:w="1560" w:type="dxa"/>
          </w:tcPr>
          <w:p w14:paraId="7AA8296D" w14:textId="77777777" w:rsidR="00875304" w:rsidRPr="00B353A9" w:rsidRDefault="00875304" w:rsidP="00C56AF9">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386" w:type="dxa"/>
          </w:tcPr>
          <w:p w14:paraId="204A2AD8" w14:textId="77777777" w:rsidR="00875304" w:rsidRPr="00B353A9" w:rsidRDefault="00875304" w:rsidP="00C56AF9">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acredita formalmente el desarrollo de la coordinación en el marco de la titulación (personas responsables, eventual existencia de diferentes niveles de coordinación en el marco de una misma titulación, por ejemplo, a través de figuras como el/la coordinador/a de asignatura, etc.).</w:t>
            </w:r>
          </w:p>
          <w:p w14:paraId="585A57D7" w14:textId="77777777" w:rsidR="00875304" w:rsidRPr="00B353A9" w:rsidRDefault="00875304" w:rsidP="00C56AF9">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Existen ciertos niveles de problemas en el desarrollo de la coordinación</w:t>
            </w:r>
          </w:p>
        </w:tc>
      </w:tr>
      <w:tr w:rsidR="005E2053" w:rsidRPr="00B353A9" w14:paraId="25CAE2E9" w14:textId="77777777" w:rsidTr="005E2053">
        <w:tc>
          <w:tcPr>
            <w:tcW w:w="2268" w:type="dxa"/>
            <w:vMerge/>
          </w:tcPr>
          <w:p w14:paraId="2695A233" w14:textId="77777777" w:rsidR="00875304" w:rsidRPr="00B353A9" w:rsidRDefault="00875304" w:rsidP="00C56AF9">
            <w:pPr>
              <w:spacing w:after="0" w:line="276" w:lineRule="auto"/>
              <w:jc w:val="both"/>
              <w:rPr>
                <w:rFonts w:ascii="Calibri" w:eastAsia="Calibri" w:hAnsi="Calibri"/>
                <w:color w:val="008000"/>
                <w:sz w:val="18"/>
                <w:szCs w:val="18"/>
              </w:rPr>
            </w:pPr>
          </w:p>
        </w:tc>
        <w:tc>
          <w:tcPr>
            <w:tcW w:w="1560" w:type="dxa"/>
          </w:tcPr>
          <w:p w14:paraId="557C39DF" w14:textId="77777777" w:rsidR="00875304" w:rsidRPr="00B353A9" w:rsidRDefault="00875304" w:rsidP="00C56AF9">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386" w:type="dxa"/>
          </w:tcPr>
          <w:p w14:paraId="19C4F475" w14:textId="77777777" w:rsidR="00875304" w:rsidRPr="00B353A9" w:rsidRDefault="00875304" w:rsidP="00C56AF9">
            <w:pPr>
              <w:pStyle w:val="TableParagraph"/>
              <w:spacing w:line="276" w:lineRule="auto"/>
              <w:ind w:left="37"/>
              <w:jc w:val="both"/>
              <w:rPr>
                <w:rFonts w:ascii="Calibri" w:eastAsia="Calibri" w:hAnsi="Calibri" w:cstheme="minorBidi"/>
                <w:color w:val="FF0000"/>
                <w:sz w:val="18"/>
                <w:szCs w:val="18"/>
                <w:lang w:eastAsia="es-ES"/>
              </w:rPr>
            </w:pPr>
            <w:r w:rsidRPr="00B353A9">
              <w:rPr>
                <w:rFonts w:ascii="Calibri" w:eastAsia="Calibri" w:hAnsi="Calibri" w:cstheme="minorBidi"/>
                <w:color w:val="FF0000"/>
                <w:sz w:val="18"/>
                <w:szCs w:val="18"/>
                <w:lang w:eastAsia="es-ES"/>
              </w:rPr>
              <w:t>No se acredita formalmente el desarrollo de la coordinación en el marco de la titulación (personas responsables, eventual existencia de diferentes niveles de coordinación en el marco de una misma titulación, por ejemplo, a través de figuras como el/la coordinador/a de asignatura, etc.).</w:t>
            </w:r>
          </w:p>
          <w:p w14:paraId="33E2FB2E" w14:textId="77777777" w:rsidR="00875304" w:rsidRPr="00B353A9" w:rsidRDefault="00875304" w:rsidP="00C56AF9">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Y/O Existen importantes problemas en el marco de la titulación</w:t>
            </w:r>
          </w:p>
        </w:tc>
      </w:tr>
    </w:tbl>
    <w:p w14:paraId="19F788F6" w14:textId="77777777" w:rsidR="00875304" w:rsidRDefault="00875304" w:rsidP="001673B6">
      <w:pPr>
        <w:spacing w:after="0" w:line="240" w:lineRule="auto"/>
        <w:jc w:val="both"/>
        <w:rPr>
          <w:rFonts w:cstheme="minorHAnsi"/>
          <w:color w:val="1F497D" w:themeColor="text2"/>
        </w:rPr>
      </w:pPr>
    </w:p>
    <w:p w14:paraId="3D84AE2A" w14:textId="40C9D4DA" w:rsidR="00456DFD" w:rsidRPr="0047216F" w:rsidRDefault="00456DFD" w:rsidP="001673B6">
      <w:pPr>
        <w:spacing w:after="0" w:line="240" w:lineRule="auto"/>
        <w:jc w:val="both"/>
        <w:rPr>
          <w:rFonts w:cstheme="minorHAnsi"/>
          <w:color w:val="1F497D" w:themeColor="text2"/>
        </w:rPr>
      </w:pPr>
      <w:r w:rsidRPr="0047216F">
        <w:rPr>
          <w:rFonts w:cstheme="minorHAnsi"/>
          <w:color w:val="1F497D" w:themeColor="text2"/>
        </w:rPr>
        <w:t xml:space="preserve">Aspectos a valorar y comentar: </w:t>
      </w:r>
    </w:p>
    <w:p w14:paraId="1B114B4C" w14:textId="1C3A5AB5" w:rsidR="00456DFD" w:rsidRPr="0047216F" w:rsidRDefault="007966C7" w:rsidP="001673B6">
      <w:pPr>
        <w:pStyle w:val="AGAETexto"/>
        <w:numPr>
          <w:ilvl w:val="0"/>
          <w:numId w:val="15"/>
        </w:numPr>
        <w:spacing w:before="0" w:after="0" w:line="240" w:lineRule="auto"/>
        <w:ind w:left="426" w:hanging="426"/>
        <w:rPr>
          <w:rFonts w:asciiTheme="minorHAnsi" w:hAnsiTheme="minorHAnsi" w:cstheme="minorHAnsi"/>
          <w:color w:val="1F497D" w:themeColor="text2"/>
        </w:rPr>
      </w:pPr>
      <w:r w:rsidRPr="0047216F">
        <w:rPr>
          <w:rFonts w:asciiTheme="minorHAnsi" w:hAnsiTheme="minorHAnsi" w:cstheme="minorHAnsi"/>
          <w:color w:val="1F497D" w:themeColor="text2"/>
        </w:rPr>
        <w:t xml:space="preserve">Indicar como es </w:t>
      </w:r>
      <w:r w:rsidR="00456DFD" w:rsidRPr="0047216F">
        <w:rPr>
          <w:rFonts w:asciiTheme="minorHAnsi" w:hAnsiTheme="minorHAnsi" w:cstheme="minorHAnsi"/>
          <w:color w:val="1F497D" w:themeColor="text2"/>
        </w:rPr>
        <w:t xml:space="preserve">el desarrollo de la coordinación en el marco de la titulación (personas responsables, eventual existencia de diferentes niveles de coordinación en el marco de una misma titulación, por ejemplo, a través de figuras como el/la coordinador/a de asignatura, etc.). </w:t>
      </w:r>
    </w:p>
    <w:p w14:paraId="3873C433" w14:textId="0C05228C" w:rsidR="00EF7119" w:rsidRPr="0047216F" w:rsidRDefault="007966C7" w:rsidP="001673B6">
      <w:pPr>
        <w:pStyle w:val="AGAETexto"/>
        <w:numPr>
          <w:ilvl w:val="0"/>
          <w:numId w:val="15"/>
        </w:numPr>
        <w:spacing w:before="0" w:after="0" w:line="240" w:lineRule="auto"/>
        <w:ind w:left="426" w:hanging="426"/>
        <w:rPr>
          <w:rFonts w:asciiTheme="minorHAnsi" w:hAnsiTheme="minorHAnsi" w:cstheme="minorHAnsi"/>
          <w:color w:val="1F497D" w:themeColor="text2"/>
        </w:rPr>
      </w:pPr>
      <w:r w:rsidRPr="0047216F">
        <w:rPr>
          <w:rFonts w:asciiTheme="minorHAnsi" w:hAnsiTheme="minorHAnsi" w:cstheme="minorHAnsi"/>
          <w:color w:val="1F497D" w:themeColor="text2"/>
        </w:rPr>
        <w:t>Valorar si l</w:t>
      </w:r>
      <w:r w:rsidR="00456DFD" w:rsidRPr="0047216F">
        <w:rPr>
          <w:rFonts w:asciiTheme="minorHAnsi" w:hAnsiTheme="minorHAnsi" w:cstheme="minorHAnsi"/>
          <w:color w:val="1F497D" w:themeColor="text2"/>
        </w:rPr>
        <w:t xml:space="preserve">a coordinación horizontal y vertical es adecuada en el marco de la titulación. Se evidencian los mecanismos de coordinación empleados (reuniones de la coordinación con los docentes y el </w:t>
      </w:r>
      <w:r w:rsidR="0038220B" w:rsidRPr="0047216F">
        <w:rPr>
          <w:rFonts w:asciiTheme="minorHAnsi" w:hAnsiTheme="minorHAnsi" w:cstheme="minorHAnsi"/>
          <w:color w:val="1F497D" w:themeColor="text2"/>
        </w:rPr>
        <w:t>estudiantado</w:t>
      </w:r>
      <w:r w:rsidR="00456DFD" w:rsidRPr="0047216F">
        <w:rPr>
          <w:rFonts w:asciiTheme="minorHAnsi" w:hAnsiTheme="minorHAnsi" w:cstheme="minorHAnsi"/>
          <w:color w:val="1F497D" w:themeColor="text2"/>
        </w:rPr>
        <w:t>, periodic</w:t>
      </w:r>
      <w:r w:rsidR="00EF7119" w:rsidRPr="0047216F">
        <w:rPr>
          <w:rFonts w:asciiTheme="minorHAnsi" w:hAnsiTheme="minorHAnsi" w:cstheme="minorHAnsi"/>
          <w:color w:val="1F497D" w:themeColor="text2"/>
        </w:rPr>
        <w:t>idad de dichas reuniones, etc.). Se incorporan evidencias de dichos mecanismos.</w:t>
      </w:r>
    </w:p>
    <w:p w14:paraId="2C8C52DD" w14:textId="2994E88A" w:rsidR="00EF7119" w:rsidRPr="0047216F" w:rsidRDefault="00EF7119" w:rsidP="001673B6">
      <w:pPr>
        <w:pStyle w:val="AGAETexto"/>
        <w:numPr>
          <w:ilvl w:val="0"/>
          <w:numId w:val="15"/>
        </w:numPr>
        <w:spacing w:before="0" w:after="0" w:line="240" w:lineRule="auto"/>
        <w:ind w:left="426" w:hanging="426"/>
        <w:rPr>
          <w:rFonts w:asciiTheme="minorHAnsi" w:hAnsiTheme="minorHAnsi" w:cstheme="minorHAnsi"/>
          <w:color w:val="1F497D" w:themeColor="text2"/>
        </w:rPr>
      </w:pPr>
      <w:r w:rsidRPr="0047216F">
        <w:rPr>
          <w:rFonts w:asciiTheme="minorHAnsi" w:hAnsiTheme="minorHAnsi" w:cstheme="minorHAnsi"/>
          <w:color w:val="1F497D" w:themeColor="text2"/>
        </w:rPr>
        <w:t>En caso de que el título cuente con prácticas externas, comentar las actuaciones llevadas a cabo para la coordinación entre los tutores académicos y externos, así como la homogeneidad en la evaluación asignatura.</w:t>
      </w:r>
    </w:p>
    <w:p w14:paraId="45518D1C" w14:textId="77777777" w:rsidR="00EF7119" w:rsidRPr="00F36765" w:rsidRDefault="00EF7119" w:rsidP="001673B6">
      <w:pPr>
        <w:pStyle w:val="AGAETexto"/>
        <w:spacing w:before="0" w:after="0" w:line="240" w:lineRule="auto"/>
        <w:rPr>
          <w:rFonts w:asciiTheme="minorHAnsi" w:hAnsiTheme="minorHAnsi" w:cstheme="minorHAnsi"/>
        </w:rPr>
      </w:pPr>
    </w:p>
    <w:p w14:paraId="1AC01E74" w14:textId="6F6302EB" w:rsidR="00117C6D" w:rsidRPr="00F36765" w:rsidRDefault="00456DFD" w:rsidP="001673B6">
      <w:pPr>
        <w:spacing w:after="0" w:line="240" w:lineRule="auto"/>
        <w:jc w:val="both"/>
        <w:rPr>
          <w:rFonts w:cstheme="minorHAnsi"/>
          <w:kern w:val="32"/>
        </w:rPr>
      </w:pPr>
      <w:r w:rsidRPr="00F36765">
        <w:rPr>
          <w:rFonts w:cstheme="minorHAnsi"/>
          <w:kern w:val="32"/>
          <w:highlight w:val="yellow"/>
        </w:rPr>
        <w:t>[Contextualizar</w:t>
      </w:r>
      <w:r w:rsidR="007966C7" w:rsidRPr="00F36765">
        <w:rPr>
          <w:rFonts w:cstheme="minorHAnsi"/>
          <w:kern w:val="32"/>
          <w:highlight w:val="yellow"/>
        </w:rPr>
        <w:t xml:space="preserve"> y valorar la opinión de los distintos grupos de interés con la</w:t>
      </w:r>
      <w:r w:rsidR="00266A76">
        <w:rPr>
          <w:rFonts w:cstheme="minorHAnsi"/>
          <w:kern w:val="32"/>
          <w:highlight w:val="yellow"/>
        </w:rPr>
        <w:t xml:space="preserve"> planificación y desarrollo de </w:t>
      </w:r>
      <w:r w:rsidR="007966C7" w:rsidRPr="00F36765">
        <w:rPr>
          <w:rFonts w:cstheme="minorHAnsi"/>
          <w:kern w:val="32"/>
          <w:highlight w:val="yellow"/>
        </w:rPr>
        <w:t>las ense</w:t>
      </w:r>
      <w:r w:rsidR="001E6B21">
        <w:rPr>
          <w:rFonts w:cstheme="minorHAnsi"/>
          <w:kern w:val="32"/>
          <w:highlight w:val="yellow"/>
        </w:rPr>
        <w:t>ñanzas, indicado en la tabla 3.3</w:t>
      </w:r>
      <w:r w:rsidR="007966C7" w:rsidRPr="00F36765">
        <w:rPr>
          <w:rFonts w:cstheme="minorHAnsi"/>
          <w:kern w:val="32"/>
          <w:highlight w:val="yellow"/>
        </w:rPr>
        <w:t xml:space="preserve"> del cuadro de mandos</w:t>
      </w:r>
      <w:r w:rsidRPr="00F36765">
        <w:rPr>
          <w:rFonts w:cstheme="minorHAnsi"/>
          <w:kern w:val="32"/>
          <w:highlight w:val="yellow"/>
        </w:rPr>
        <w:t>]</w:t>
      </w:r>
    </w:p>
    <w:p w14:paraId="1F954783" w14:textId="502359C0" w:rsidR="00EF7119" w:rsidRDefault="00EF7119" w:rsidP="001673B6">
      <w:pPr>
        <w:spacing w:after="0" w:line="240" w:lineRule="auto"/>
        <w:jc w:val="both"/>
        <w:rPr>
          <w:rFonts w:cstheme="minorHAnsi"/>
          <w:color w:val="000000"/>
        </w:rPr>
      </w:pPr>
    </w:p>
    <w:p w14:paraId="270BD4EC" w14:textId="77777777" w:rsidR="00266A76" w:rsidRPr="00266A76" w:rsidRDefault="00266A76" w:rsidP="00266A76">
      <w:pPr>
        <w:spacing w:after="0" w:line="240" w:lineRule="auto"/>
        <w:jc w:val="both"/>
        <w:rPr>
          <w:rFonts w:cstheme="minorHAnsi"/>
          <w:color w:val="000000"/>
        </w:rPr>
      </w:pPr>
    </w:p>
    <w:p w14:paraId="35FEF839" w14:textId="77777777" w:rsidR="00F07DFF" w:rsidRPr="00F36765" w:rsidRDefault="00F07DFF" w:rsidP="001673B6">
      <w:pPr>
        <w:pStyle w:val="Prrafodelista"/>
        <w:numPr>
          <w:ilvl w:val="1"/>
          <w:numId w:val="37"/>
        </w:numPr>
        <w:shd w:val="clear" w:color="auto" w:fill="D9D9D9" w:themeFill="background1" w:themeFillShade="D9"/>
        <w:tabs>
          <w:tab w:val="left" w:pos="851"/>
        </w:tabs>
        <w:spacing w:after="0" w:line="240" w:lineRule="auto"/>
        <w:jc w:val="both"/>
        <w:rPr>
          <w:rFonts w:cstheme="minorHAnsi"/>
          <w:b/>
          <w:color w:val="000000"/>
        </w:rPr>
      </w:pPr>
      <w:r w:rsidRPr="00F36765">
        <w:rPr>
          <w:rFonts w:cstheme="minorHAnsi"/>
          <w:b/>
          <w:color w:val="000000"/>
        </w:rPr>
        <w:t xml:space="preserve">Implantación de los títulos con estructuras específicas y de innovación docente, tales como: </w:t>
      </w:r>
    </w:p>
    <w:p w14:paraId="11856073" w14:textId="4D1A5152" w:rsidR="00F07DFF" w:rsidRPr="00F36765" w:rsidRDefault="00117C6D" w:rsidP="001673B6">
      <w:pPr>
        <w:shd w:val="clear" w:color="auto" w:fill="D9D9D9" w:themeFill="background1" w:themeFillShade="D9"/>
        <w:autoSpaceDE w:val="0"/>
        <w:autoSpaceDN w:val="0"/>
        <w:adjustRightInd w:val="0"/>
        <w:spacing w:after="0" w:line="240" w:lineRule="auto"/>
        <w:contextualSpacing/>
        <w:jc w:val="both"/>
        <w:rPr>
          <w:rFonts w:cstheme="minorHAnsi"/>
          <w:b/>
          <w:color w:val="000000"/>
        </w:rPr>
      </w:pPr>
      <w:r w:rsidRPr="00F36765">
        <w:rPr>
          <w:rFonts w:cstheme="minorHAnsi"/>
          <w:b/>
          <w:color w:val="000000"/>
        </w:rPr>
        <w:t xml:space="preserve">- </w:t>
      </w:r>
      <w:r w:rsidR="00F07DFF" w:rsidRPr="00F36765">
        <w:rPr>
          <w:rFonts w:cstheme="minorHAnsi"/>
          <w:b/>
          <w:color w:val="000000"/>
        </w:rPr>
        <w:t>Títulos que se imparten en más de un centro.</w:t>
      </w:r>
    </w:p>
    <w:p w14:paraId="44D1E907" w14:textId="5D73F4E6" w:rsidR="00F07DFF" w:rsidRPr="00F36765" w:rsidRDefault="00117C6D" w:rsidP="001673B6">
      <w:pPr>
        <w:shd w:val="clear" w:color="auto" w:fill="D9D9D9" w:themeFill="background1" w:themeFillShade="D9"/>
        <w:autoSpaceDE w:val="0"/>
        <w:autoSpaceDN w:val="0"/>
        <w:adjustRightInd w:val="0"/>
        <w:spacing w:after="0" w:line="240" w:lineRule="auto"/>
        <w:contextualSpacing/>
        <w:jc w:val="both"/>
        <w:rPr>
          <w:rFonts w:cstheme="minorHAnsi"/>
          <w:b/>
          <w:color w:val="000000"/>
        </w:rPr>
      </w:pPr>
      <w:r w:rsidRPr="00F36765">
        <w:rPr>
          <w:rFonts w:cstheme="minorHAnsi"/>
          <w:b/>
          <w:color w:val="000000"/>
        </w:rPr>
        <w:t xml:space="preserve">- </w:t>
      </w:r>
      <w:r w:rsidR="00F07DFF" w:rsidRPr="00F36765">
        <w:rPr>
          <w:rFonts w:cstheme="minorHAnsi"/>
          <w:b/>
          <w:color w:val="000000"/>
        </w:rPr>
        <w:t>Títulos conjuntos.</w:t>
      </w:r>
    </w:p>
    <w:p w14:paraId="43E595CC" w14:textId="2405636D" w:rsidR="00F07DFF" w:rsidRPr="00F36765" w:rsidRDefault="00117C6D" w:rsidP="001673B6">
      <w:pPr>
        <w:shd w:val="clear" w:color="auto" w:fill="D9D9D9" w:themeFill="background1" w:themeFillShade="D9"/>
        <w:autoSpaceDE w:val="0"/>
        <w:autoSpaceDN w:val="0"/>
        <w:adjustRightInd w:val="0"/>
        <w:spacing w:after="0" w:line="240" w:lineRule="auto"/>
        <w:contextualSpacing/>
        <w:jc w:val="both"/>
        <w:rPr>
          <w:rFonts w:cstheme="minorHAnsi"/>
          <w:b/>
          <w:color w:val="000000"/>
        </w:rPr>
      </w:pPr>
      <w:r w:rsidRPr="00F36765">
        <w:rPr>
          <w:rFonts w:cstheme="minorHAnsi"/>
          <w:b/>
          <w:color w:val="000000"/>
        </w:rPr>
        <w:t xml:space="preserve">- </w:t>
      </w:r>
      <w:r w:rsidR="005B59B0">
        <w:rPr>
          <w:rFonts w:cstheme="minorHAnsi"/>
          <w:b/>
          <w:color w:val="000000"/>
        </w:rPr>
        <w:t xml:space="preserve">Dobles </w:t>
      </w:r>
      <w:r w:rsidR="00B01F5F" w:rsidRPr="00F36765">
        <w:rPr>
          <w:rFonts w:cstheme="minorHAnsi"/>
          <w:b/>
          <w:color w:val="000000" w:themeColor="text1"/>
        </w:rPr>
        <w:t>Másteres</w:t>
      </w:r>
      <w:r w:rsidR="00F07DFF" w:rsidRPr="00F36765">
        <w:rPr>
          <w:rFonts w:cstheme="minorHAnsi"/>
          <w:b/>
          <w:color w:val="000000" w:themeColor="text1"/>
        </w:rPr>
        <w:t xml:space="preserve"> </w:t>
      </w:r>
      <w:r w:rsidR="00F07DFF" w:rsidRPr="00F36765">
        <w:rPr>
          <w:rFonts w:cstheme="minorHAnsi"/>
          <w:b/>
          <w:color w:val="000000"/>
        </w:rPr>
        <w:t>con itinerario específico.</w:t>
      </w:r>
    </w:p>
    <w:p w14:paraId="7957521F" w14:textId="681C6371" w:rsidR="00A07045" w:rsidRPr="00F36765" w:rsidRDefault="00A07045" w:rsidP="001673B6">
      <w:pPr>
        <w:spacing w:after="0" w:line="240" w:lineRule="auto"/>
        <w:jc w:val="both"/>
        <w:rPr>
          <w:rFonts w:eastAsia="Calibri" w:cstheme="minorHAnsi"/>
          <w:b/>
          <w:caps/>
          <w:color w:val="FFFFFF"/>
        </w:rPr>
      </w:pPr>
    </w:p>
    <w:tbl>
      <w:tblPr>
        <w:tblStyle w:val="Tablaconcuadrcula"/>
        <w:tblW w:w="9214" w:type="dxa"/>
        <w:tblInd w:w="-5" w:type="dxa"/>
        <w:tblLook w:val="04A0" w:firstRow="1" w:lastRow="0" w:firstColumn="1" w:lastColumn="0" w:noHBand="0" w:noVBand="1"/>
      </w:tblPr>
      <w:tblGrid>
        <w:gridCol w:w="2268"/>
        <w:gridCol w:w="1676"/>
        <w:gridCol w:w="5270"/>
      </w:tblGrid>
      <w:tr w:rsidR="00875304" w:rsidRPr="00B353A9" w14:paraId="7AD253E7" w14:textId="77777777" w:rsidTr="00EF2384">
        <w:trPr>
          <w:tblHeader/>
        </w:trPr>
        <w:tc>
          <w:tcPr>
            <w:tcW w:w="9214" w:type="dxa"/>
            <w:gridSpan w:val="3"/>
          </w:tcPr>
          <w:p w14:paraId="6CAE6E82" w14:textId="77777777" w:rsidR="00875304" w:rsidRPr="00B353A9" w:rsidRDefault="00875304" w:rsidP="00EA6C7C">
            <w:pPr>
              <w:spacing w:after="0"/>
              <w:jc w:val="both"/>
              <w:rPr>
                <w:rFonts w:cstheme="minorHAnsi"/>
                <w:sz w:val="18"/>
                <w:szCs w:val="18"/>
              </w:rPr>
            </w:pPr>
            <w:r w:rsidRPr="00B353A9">
              <w:rPr>
                <w:b/>
                <w:bCs/>
                <w:color w:val="008000"/>
                <w:sz w:val="18"/>
                <w:szCs w:val="18"/>
              </w:rPr>
              <w:t>SISTEMA DE RÚBRICA DE ACCUA PARA SUPERAR ESTE APARTADO</w:t>
            </w:r>
          </w:p>
        </w:tc>
      </w:tr>
      <w:tr w:rsidR="00875304" w:rsidRPr="00B353A9" w14:paraId="04904E16" w14:textId="77777777" w:rsidTr="00EF2384">
        <w:trPr>
          <w:tblHeader/>
        </w:trPr>
        <w:tc>
          <w:tcPr>
            <w:tcW w:w="2268" w:type="dxa"/>
          </w:tcPr>
          <w:p w14:paraId="71E9CDA9" w14:textId="77777777" w:rsidR="00875304" w:rsidRPr="00B353A9" w:rsidRDefault="00875304" w:rsidP="00EA6C7C">
            <w:pPr>
              <w:spacing w:after="0" w:line="276" w:lineRule="auto"/>
              <w:jc w:val="both"/>
              <w:rPr>
                <w:rFonts w:cstheme="minorHAnsi"/>
                <w:sz w:val="18"/>
                <w:szCs w:val="18"/>
              </w:rPr>
            </w:pPr>
            <w:r w:rsidRPr="00B353A9">
              <w:rPr>
                <w:rFonts w:ascii="Calibri" w:eastAsia="Calibri" w:hAnsi="Calibri"/>
                <w:b/>
                <w:bCs/>
                <w:color w:val="008000"/>
                <w:sz w:val="18"/>
                <w:szCs w:val="18"/>
              </w:rPr>
              <w:t>Dimensión</w:t>
            </w:r>
          </w:p>
        </w:tc>
        <w:tc>
          <w:tcPr>
            <w:tcW w:w="1676" w:type="dxa"/>
          </w:tcPr>
          <w:p w14:paraId="3183B944" w14:textId="77777777" w:rsidR="00875304" w:rsidRPr="00B353A9" w:rsidRDefault="00875304" w:rsidP="00EA6C7C">
            <w:pPr>
              <w:spacing w:after="0"/>
              <w:rPr>
                <w:rFonts w:cstheme="minorHAnsi"/>
                <w:b/>
                <w:bCs/>
                <w:sz w:val="18"/>
                <w:szCs w:val="18"/>
              </w:rPr>
            </w:pPr>
            <w:r w:rsidRPr="00B353A9">
              <w:rPr>
                <w:rFonts w:ascii="Calibri" w:eastAsia="Calibri" w:hAnsi="Calibri"/>
                <w:b/>
                <w:bCs/>
                <w:color w:val="008000"/>
                <w:sz w:val="18"/>
                <w:szCs w:val="18"/>
              </w:rPr>
              <w:t>Calificación</w:t>
            </w:r>
          </w:p>
        </w:tc>
        <w:tc>
          <w:tcPr>
            <w:tcW w:w="5270" w:type="dxa"/>
          </w:tcPr>
          <w:p w14:paraId="25673CB2" w14:textId="77777777" w:rsidR="00875304" w:rsidRPr="00B353A9" w:rsidRDefault="00875304" w:rsidP="00EA6C7C">
            <w:pPr>
              <w:spacing w:after="0"/>
              <w:jc w:val="both"/>
              <w:rPr>
                <w:rFonts w:cstheme="minorHAnsi"/>
                <w:sz w:val="18"/>
                <w:szCs w:val="18"/>
              </w:rPr>
            </w:pPr>
            <w:r w:rsidRPr="00B353A9">
              <w:rPr>
                <w:rFonts w:ascii="Calibri" w:eastAsia="Calibri" w:hAnsi="Calibri"/>
                <w:b/>
                <w:bCs/>
                <w:color w:val="008000"/>
                <w:sz w:val="18"/>
                <w:szCs w:val="18"/>
              </w:rPr>
              <w:t>Valoración</w:t>
            </w:r>
          </w:p>
        </w:tc>
      </w:tr>
      <w:tr w:rsidR="005E2053" w:rsidRPr="00B353A9" w14:paraId="35EFC56D" w14:textId="77777777" w:rsidTr="005E2053">
        <w:trPr>
          <w:trHeight w:val="1038"/>
        </w:trPr>
        <w:tc>
          <w:tcPr>
            <w:tcW w:w="2268" w:type="dxa"/>
            <w:vMerge w:val="restart"/>
          </w:tcPr>
          <w:p w14:paraId="2F10582B" w14:textId="77777777" w:rsidR="00875304" w:rsidRPr="00B353A9" w:rsidRDefault="00875304" w:rsidP="00EA6C7C">
            <w:pPr>
              <w:spacing w:after="0" w:line="276" w:lineRule="auto"/>
              <w:rPr>
                <w:rFonts w:ascii="Calibri" w:eastAsia="Calibri" w:hAnsi="Calibri"/>
                <w:color w:val="008000"/>
                <w:sz w:val="18"/>
                <w:szCs w:val="18"/>
              </w:rPr>
            </w:pPr>
            <w:r w:rsidRPr="00B353A9">
              <w:rPr>
                <w:rFonts w:ascii="Calibri" w:eastAsia="Calibri" w:hAnsi="Calibri"/>
                <w:color w:val="008000"/>
                <w:sz w:val="18"/>
                <w:szCs w:val="18"/>
              </w:rPr>
              <w:t>3.6 Implantación de los títulos con estructuras específicas y de innovación docente.</w:t>
            </w:r>
          </w:p>
          <w:p w14:paraId="2113299D" w14:textId="77777777" w:rsidR="00875304" w:rsidRPr="00B353A9" w:rsidRDefault="00875304" w:rsidP="00EA6C7C">
            <w:pPr>
              <w:pStyle w:val="Prrafodelista"/>
              <w:numPr>
                <w:ilvl w:val="0"/>
                <w:numId w:val="47"/>
              </w:numPr>
              <w:spacing w:after="0" w:line="276" w:lineRule="auto"/>
              <w:ind w:left="312" w:hanging="141"/>
              <w:rPr>
                <w:rFonts w:ascii="Calibri" w:eastAsia="Calibri" w:hAnsi="Calibri"/>
                <w:color w:val="008000"/>
                <w:sz w:val="18"/>
                <w:szCs w:val="18"/>
              </w:rPr>
            </w:pPr>
            <w:r w:rsidRPr="00B353A9">
              <w:rPr>
                <w:rFonts w:ascii="Calibri" w:eastAsia="Calibri" w:hAnsi="Calibri"/>
                <w:color w:val="008000"/>
                <w:sz w:val="18"/>
                <w:szCs w:val="18"/>
              </w:rPr>
              <w:t>Títulos que se imparten en más de un centro.</w:t>
            </w:r>
          </w:p>
          <w:p w14:paraId="77302427" w14:textId="77777777" w:rsidR="00875304" w:rsidRPr="00B353A9" w:rsidRDefault="00875304" w:rsidP="00EA6C7C">
            <w:pPr>
              <w:pStyle w:val="Prrafodelista"/>
              <w:numPr>
                <w:ilvl w:val="0"/>
                <w:numId w:val="47"/>
              </w:numPr>
              <w:spacing w:after="0" w:line="276" w:lineRule="auto"/>
              <w:ind w:left="312" w:hanging="141"/>
              <w:rPr>
                <w:rFonts w:ascii="Calibri" w:eastAsia="Calibri" w:hAnsi="Calibri"/>
                <w:color w:val="008000"/>
                <w:sz w:val="18"/>
                <w:szCs w:val="18"/>
              </w:rPr>
            </w:pPr>
            <w:r w:rsidRPr="00B353A9">
              <w:rPr>
                <w:rFonts w:ascii="Calibri" w:eastAsia="Calibri" w:hAnsi="Calibri"/>
                <w:color w:val="008000"/>
                <w:sz w:val="18"/>
                <w:szCs w:val="18"/>
              </w:rPr>
              <w:t>Títulos conjuntos.</w:t>
            </w:r>
          </w:p>
          <w:p w14:paraId="0CE7EE3F" w14:textId="77777777" w:rsidR="00875304" w:rsidRPr="00B353A9" w:rsidRDefault="00875304" w:rsidP="00EA6C7C">
            <w:pPr>
              <w:pStyle w:val="Prrafodelista"/>
              <w:numPr>
                <w:ilvl w:val="0"/>
                <w:numId w:val="47"/>
              </w:numPr>
              <w:spacing w:after="0" w:line="276" w:lineRule="auto"/>
              <w:ind w:left="312" w:hanging="141"/>
              <w:rPr>
                <w:rFonts w:ascii="Calibri" w:eastAsia="Calibri" w:hAnsi="Calibri"/>
                <w:color w:val="008000"/>
                <w:sz w:val="18"/>
                <w:szCs w:val="18"/>
              </w:rPr>
            </w:pPr>
            <w:r w:rsidRPr="00B353A9">
              <w:rPr>
                <w:rFonts w:ascii="Calibri" w:eastAsia="Calibri" w:hAnsi="Calibri"/>
                <w:color w:val="008000"/>
                <w:sz w:val="18"/>
                <w:szCs w:val="18"/>
              </w:rPr>
              <w:t>Dobles Grados con itinerario específico.</w:t>
            </w:r>
          </w:p>
          <w:p w14:paraId="38ABA6F4" w14:textId="77777777" w:rsidR="00875304" w:rsidRPr="00B353A9" w:rsidRDefault="00875304" w:rsidP="00EA6C7C">
            <w:pPr>
              <w:pStyle w:val="Prrafodelista"/>
              <w:numPr>
                <w:ilvl w:val="0"/>
                <w:numId w:val="47"/>
              </w:numPr>
              <w:spacing w:after="0" w:line="276" w:lineRule="auto"/>
              <w:ind w:left="312" w:hanging="141"/>
              <w:rPr>
                <w:rFonts w:ascii="Calibri" w:eastAsia="Calibri" w:hAnsi="Calibri"/>
                <w:color w:val="008000"/>
                <w:sz w:val="18"/>
                <w:szCs w:val="18"/>
              </w:rPr>
            </w:pPr>
            <w:r w:rsidRPr="00B353A9">
              <w:rPr>
                <w:rFonts w:ascii="Calibri" w:eastAsia="Calibri" w:hAnsi="Calibri"/>
                <w:color w:val="008000"/>
                <w:sz w:val="18"/>
                <w:szCs w:val="18"/>
              </w:rPr>
              <w:t>Titulaciones de Grado con mención dual.</w:t>
            </w:r>
          </w:p>
          <w:p w14:paraId="2C309DBB" w14:textId="77777777" w:rsidR="00875304" w:rsidRPr="00B353A9" w:rsidRDefault="00875304" w:rsidP="00EA6C7C">
            <w:pPr>
              <w:pStyle w:val="Prrafodelista"/>
              <w:numPr>
                <w:ilvl w:val="0"/>
                <w:numId w:val="47"/>
              </w:numPr>
              <w:spacing w:after="0" w:line="276" w:lineRule="auto"/>
              <w:ind w:left="312" w:hanging="141"/>
              <w:rPr>
                <w:rFonts w:ascii="Calibri" w:eastAsia="Calibri" w:hAnsi="Calibri"/>
                <w:color w:val="008000"/>
                <w:sz w:val="18"/>
                <w:szCs w:val="18"/>
              </w:rPr>
            </w:pPr>
            <w:r w:rsidRPr="00B353A9">
              <w:rPr>
                <w:rFonts w:ascii="Calibri" w:eastAsia="Calibri" w:hAnsi="Calibri"/>
                <w:color w:val="008000"/>
                <w:sz w:val="18"/>
                <w:szCs w:val="18"/>
              </w:rPr>
              <w:lastRenderedPageBreak/>
              <w:t>Titulaciones de Grado con estructuras curriculares específicas y de innovación docente.</w:t>
            </w:r>
          </w:p>
          <w:p w14:paraId="601FE686" w14:textId="77777777" w:rsidR="00875304" w:rsidRPr="00B353A9" w:rsidRDefault="00875304" w:rsidP="00EA6C7C">
            <w:pPr>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Titulaciones de Grado con itinerario académico abierto</w:t>
            </w:r>
          </w:p>
        </w:tc>
        <w:tc>
          <w:tcPr>
            <w:tcW w:w="1676" w:type="dxa"/>
          </w:tcPr>
          <w:p w14:paraId="42DB897B" w14:textId="77777777" w:rsidR="00875304" w:rsidRPr="00B353A9" w:rsidRDefault="00875304" w:rsidP="00EA6C7C">
            <w:pPr>
              <w:spacing w:after="0"/>
              <w:rPr>
                <w:rFonts w:ascii="Calibri" w:eastAsia="Calibri" w:hAnsi="Calibri"/>
                <w:b/>
                <w:bCs/>
                <w:color w:val="008000"/>
                <w:sz w:val="18"/>
                <w:szCs w:val="18"/>
              </w:rPr>
            </w:pPr>
            <w:r w:rsidRPr="00B353A9">
              <w:rPr>
                <w:rFonts w:ascii="Calibri" w:eastAsia="Calibri" w:hAnsi="Calibri"/>
                <w:b/>
                <w:bCs/>
                <w:color w:val="008000"/>
                <w:sz w:val="18"/>
                <w:szCs w:val="18"/>
              </w:rPr>
              <w:lastRenderedPageBreak/>
              <w:t>Se supera excelentemente</w:t>
            </w:r>
          </w:p>
        </w:tc>
        <w:tc>
          <w:tcPr>
            <w:tcW w:w="5270" w:type="dxa"/>
          </w:tcPr>
          <w:p w14:paraId="7B36159D" w14:textId="77777777" w:rsidR="00875304" w:rsidRPr="00B353A9" w:rsidRDefault="00875304" w:rsidP="00EA6C7C">
            <w:pPr>
              <w:tabs>
                <w:tab w:val="left" w:pos="1275"/>
              </w:tabs>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Partiendo de la peculiaridad de los Títulos que cuenten con estructuras específicas y de innovación docente (Títulos que se imparten en más de un centro, Títulos conjuntos, etc.) se demuestra de manera manifiesta niveles extraordinarios de coordinación de los mismos.</w:t>
            </w:r>
          </w:p>
          <w:p w14:paraId="64E81162" w14:textId="77777777" w:rsidR="00875304" w:rsidRPr="00B353A9" w:rsidRDefault="00875304" w:rsidP="00EA6C7C">
            <w:pPr>
              <w:spacing w:after="0" w:line="240" w:lineRule="auto"/>
              <w:jc w:val="both"/>
              <w:rPr>
                <w:rFonts w:ascii="Calibri" w:eastAsia="Calibri" w:hAnsi="Calibri"/>
                <w:color w:val="008000"/>
                <w:sz w:val="18"/>
                <w:szCs w:val="18"/>
              </w:rPr>
            </w:pPr>
            <w:r w:rsidRPr="00B353A9">
              <w:rPr>
                <w:rFonts w:ascii="Calibri" w:eastAsia="Calibri" w:hAnsi="Calibri"/>
                <w:color w:val="008000"/>
                <w:sz w:val="18"/>
                <w:szCs w:val="18"/>
              </w:rPr>
              <w:t>Se demuestra de manera fehaciente la absoluta homogeneidad a nivel de competencias adquiridas y resultados de aprendizaje alcanzados de los Títulos con estructuras específicas y de innovación docente. Este aspecto debe documentarse de manera adecuada.</w:t>
            </w:r>
          </w:p>
        </w:tc>
      </w:tr>
      <w:tr w:rsidR="005E2053" w:rsidRPr="00B353A9" w14:paraId="17F51CE9" w14:textId="77777777" w:rsidTr="005E2053">
        <w:tc>
          <w:tcPr>
            <w:tcW w:w="2268" w:type="dxa"/>
            <w:vMerge/>
          </w:tcPr>
          <w:p w14:paraId="4A75C4DB"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676" w:type="dxa"/>
          </w:tcPr>
          <w:p w14:paraId="230DF2BB" w14:textId="77777777" w:rsidR="00875304" w:rsidRPr="00B353A9" w:rsidRDefault="00875304" w:rsidP="00EA6C7C">
            <w:pPr>
              <w:spacing w:after="0"/>
              <w:rPr>
                <w:rFonts w:ascii="Calibri" w:eastAsia="Calibri" w:hAnsi="Calibri"/>
                <w:b/>
                <w:bCs/>
                <w:color w:val="008000"/>
                <w:sz w:val="18"/>
                <w:szCs w:val="18"/>
              </w:rPr>
            </w:pPr>
            <w:r w:rsidRPr="00B353A9">
              <w:rPr>
                <w:rFonts w:ascii="Calibri" w:eastAsia="Calibri" w:hAnsi="Calibri"/>
                <w:b/>
                <w:bCs/>
                <w:color w:val="008000"/>
                <w:sz w:val="18"/>
                <w:szCs w:val="18"/>
              </w:rPr>
              <w:t>Se alcanza</w:t>
            </w:r>
          </w:p>
        </w:tc>
        <w:tc>
          <w:tcPr>
            <w:tcW w:w="5270" w:type="dxa"/>
          </w:tcPr>
          <w:p w14:paraId="6925BC5C" w14:textId="77777777" w:rsidR="00875304" w:rsidRPr="00B353A9" w:rsidRDefault="00875304" w:rsidP="00EA6C7C">
            <w:pPr>
              <w:tabs>
                <w:tab w:val="left" w:pos="1275"/>
              </w:tabs>
              <w:spacing w:after="0" w:line="276" w:lineRule="auto"/>
              <w:jc w:val="both"/>
              <w:rPr>
                <w:rFonts w:ascii="Calibri" w:eastAsia="Calibri" w:hAnsi="Calibri"/>
                <w:color w:val="008000"/>
                <w:sz w:val="18"/>
                <w:szCs w:val="18"/>
              </w:rPr>
            </w:pPr>
            <w:r w:rsidRPr="00B353A9">
              <w:rPr>
                <w:rFonts w:ascii="Calibri" w:eastAsia="Calibri" w:hAnsi="Calibri"/>
                <w:color w:val="008000"/>
                <w:sz w:val="18"/>
                <w:szCs w:val="18"/>
              </w:rPr>
              <w:t xml:space="preserve">Partiendo de la peculiaridad de los Títulos que cuenten con estructuras específicas y de innovación docente (Títulos que se imparten en más de un centro, Títulos conjuntos, etc.) se demuestra </w:t>
            </w:r>
            <w:r w:rsidRPr="00B353A9">
              <w:rPr>
                <w:rFonts w:ascii="Calibri" w:eastAsia="Calibri" w:hAnsi="Calibri"/>
                <w:color w:val="008000"/>
                <w:sz w:val="18"/>
                <w:szCs w:val="18"/>
              </w:rPr>
              <w:lastRenderedPageBreak/>
              <w:t>de manera manifiesta niveles de coordinación que exceden el estándar de coordinación del resto de los Títulos.</w:t>
            </w:r>
          </w:p>
          <w:p w14:paraId="67B7F9C0" w14:textId="77777777" w:rsidR="00875304" w:rsidRPr="00B353A9" w:rsidRDefault="00875304" w:rsidP="00EA6C7C">
            <w:pPr>
              <w:spacing w:after="0"/>
              <w:jc w:val="both"/>
              <w:rPr>
                <w:rFonts w:ascii="Calibri" w:eastAsia="Calibri" w:hAnsi="Calibri"/>
                <w:color w:val="008000"/>
                <w:sz w:val="18"/>
                <w:szCs w:val="18"/>
              </w:rPr>
            </w:pPr>
            <w:r w:rsidRPr="00B353A9">
              <w:rPr>
                <w:rFonts w:ascii="Calibri" w:eastAsia="Calibri" w:hAnsi="Calibri"/>
                <w:color w:val="008000"/>
                <w:sz w:val="18"/>
                <w:szCs w:val="18"/>
              </w:rPr>
              <w:t>Se demuestra de manera fehaciente la absoluta homogeneidad a nivel de competencias adquiridas y resultados de aprendizaje alcanzados de los Títulos con estructuras específicas y de innovación docente. Este aspecto debe documentarse suficientemente.</w:t>
            </w:r>
          </w:p>
        </w:tc>
      </w:tr>
      <w:tr w:rsidR="005E2053" w:rsidRPr="00B353A9" w14:paraId="30D040EF" w14:textId="77777777" w:rsidTr="005E2053">
        <w:tc>
          <w:tcPr>
            <w:tcW w:w="2268" w:type="dxa"/>
            <w:vMerge/>
          </w:tcPr>
          <w:p w14:paraId="3162C82C"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676" w:type="dxa"/>
          </w:tcPr>
          <w:p w14:paraId="35A61C4C" w14:textId="77777777" w:rsidR="00875304" w:rsidRPr="00B353A9" w:rsidRDefault="00875304" w:rsidP="00EA6C7C">
            <w:pPr>
              <w:spacing w:after="0"/>
              <w:rPr>
                <w:rFonts w:ascii="Calibri" w:eastAsia="Calibri" w:hAnsi="Calibri"/>
                <w:b/>
                <w:bCs/>
                <w:color w:val="FF0000"/>
                <w:sz w:val="18"/>
                <w:szCs w:val="18"/>
              </w:rPr>
            </w:pPr>
            <w:r w:rsidRPr="00B353A9">
              <w:rPr>
                <w:rFonts w:ascii="Calibri" w:eastAsia="Calibri" w:hAnsi="Calibri"/>
                <w:b/>
                <w:bCs/>
                <w:color w:val="FF0000"/>
                <w:sz w:val="18"/>
                <w:szCs w:val="18"/>
              </w:rPr>
              <w:t>Se alcanza parcialmente</w:t>
            </w:r>
          </w:p>
        </w:tc>
        <w:tc>
          <w:tcPr>
            <w:tcW w:w="5270" w:type="dxa"/>
          </w:tcPr>
          <w:p w14:paraId="4098610F" w14:textId="77777777" w:rsidR="00875304" w:rsidRPr="00B353A9" w:rsidRDefault="00875304" w:rsidP="00EA6C7C">
            <w:pPr>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No concurre un nivel de coordinación adecuada a la problemática específica propia de estos Títulos, lo cual plantea interrogantes acerca de la homogeneidad a nivel de competencias adquiridas y resultados de aprendizaje alcanzados de los Títulos con estructuras específicas y de innovación docente.</w:t>
            </w:r>
          </w:p>
        </w:tc>
      </w:tr>
      <w:tr w:rsidR="005E2053" w:rsidRPr="00B353A9" w14:paraId="4A52C2F3" w14:textId="77777777" w:rsidTr="005E2053">
        <w:tc>
          <w:tcPr>
            <w:tcW w:w="2268" w:type="dxa"/>
            <w:vMerge/>
          </w:tcPr>
          <w:p w14:paraId="4057EB6A" w14:textId="77777777" w:rsidR="00875304" w:rsidRPr="00B353A9" w:rsidRDefault="00875304" w:rsidP="00EA6C7C">
            <w:pPr>
              <w:spacing w:after="0" w:line="276" w:lineRule="auto"/>
              <w:jc w:val="both"/>
              <w:rPr>
                <w:rFonts w:ascii="Calibri" w:eastAsia="Calibri" w:hAnsi="Calibri"/>
                <w:color w:val="008000"/>
                <w:sz w:val="18"/>
                <w:szCs w:val="18"/>
              </w:rPr>
            </w:pPr>
          </w:p>
        </w:tc>
        <w:tc>
          <w:tcPr>
            <w:tcW w:w="1676" w:type="dxa"/>
          </w:tcPr>
          <w:p w14:paraId="07EF0C24" w14:textId="77777777" w:rsidR="00875304" w:rsidRPr="00B353A9" w:rsidRDefault="00875304" w:rsidP="00EA6C7C">
            <w:pPr>
              <w:spacing w:after="0"/>
              <w:rPr>
                <w:rFonts w:ascii="Calibri" w:eastAsia="Calibri" w:hAnsi="Calibri"/>
                <w:b/>
                <w:bCs/>
                <w:color w:val="FF0000"/>
                <w:sz w:val="18"/>
                <w:szCs w:val="18"/>
              </w:rPr>
            </w:pPr>
            <w:r w:rsidRPr="00B353A9">
              <w:rPr>
                <w:rFonts w:ascii="Calibri" w:eastAsia="Calibri" w:hAnsi="Calibri"/>
                <w:b/>
                <w:bCs/>
                <w:color w:val="FF0000"/>
                <w:sz w:val="18"/>
                <w:szCs w:val="18"/>
              </w:rPr>
              <w:t>No se alcanza</w:t>
            </w:r>
          </w:p>
        </w:tc>
        <w:tc>
          <w:tcPr>
            <w:tcW w:w="5270" w:type="dxa"/>
          </w:tcPr>
          <w:p w14:paraId="78B17141" w14:textId="77777777" w:rsidR="00875304" w:rsidRPr="00B353A9" w:rsidRDefault="00875304" w:rsidP="00EA6C7C">
            <w:pPr>
              <w:tabs>
                <w:tab w:val="left" w:pos="1275"/>
              </w:tabs>
              <w:spacing w:after="0" w:line="276" w:lineRule="auto"/>
              <w:jc w:val="both"/>
              <w:rPr>
                <w:rFonts w:ascii="Calibri" w:eastAsia="Calibri" w:hAnsi="Calibri"/>
                <w:color w:val="FF0000"/>
                <w:sz w:val="18"/>
                <w:szCs w:val="18"/>
              </w:rPr>
            </w:pPr>
            <w:r w:rsidRPr="00B353A9">
              <w:rPr>
                <w:rFonts w:ascii="Calibri" w:eastAsia="Calibri" w:hAnsi="Calibri"/>
                <w:color w:val="FF0000"/>
                <w:sz w:val="18"/>
                <w:szCs w:val="18"/>
              </w:rPr>
              <w:t>Se constata una falta de homogeneidad a nivel de competencias adquiridas y resultados de aprendizaje alcanzados de los Títulos con estructuras específicas y de innovación docente.</w:t>
            </w:r>
          </w:p>
        </w:tc>
      </w:tr>
    </w:tbl>
    <w:p w14:paraId="66768A8F" w14:textId="77777777" w:rsidR="00875304" w:rsidRDefault="00875304" w:rsidP="001673B6">
      <w:pPr>
        <w:spacing w:after="0" w:line="240" w:lineRule="auto"/>
        <w:jc w:val="both"/>
        <w:rPr>
          <w:rFonts w:eastAsia="Calibri" w:cstheme="minorHAnsi"/>
          <w:highlight w:val="yellow"/>
        </w:rPr>
      </w:pPr>
    </w:p>
    <w:p w14:paraId="1C3A1803" w14:textId="039AD8A9" w:rsidR="007966C7" w:rsidRPr="00F36765" w:rsidRDefault="007966C7" w:rsidP="001673B6">
      <w:pPr>
        <w:spacing w:after="0" w:line="240" w:lineRule="auto"/>
        <w:jc w:val="both"/>
        <w:rPr>
          <w:rFonts w:eastAsia="Calibri" w:cstheme="minorHAnsi"/>
        </w:rPr>
      </w:pPr>
      <w:r w:rsidRPr="00F36765">
        <w:rPr>
          <w:rFonts w:eastAsia="Calibri" w:cstheme="minorHAnsi"/>
          <w:highlight w:val="yellow"/>
        </w:rPr>
        <w:t>[Contextualizar en el caso del título. En el caso de que el título no cuente con ninguna estructura específica de las indicadas en el epígrafe del mismo, indicar que no procede valorar este apartado.</w:t>
      </w:r>
    </w:p>
    <w:p w14:paraId="66A36C84" w14:textId="55D5A407" w:rsidR="007966C7" w:rsidRPr="00F36765" w:rsidRDefault="007966C7" w:rsidP="001673B6">
      <w:pPr>
        <w:spacing w:after="0" w:line="240" w:lineRule="auto"/>
        <w:jc w:val="both"/>
        <w:rPr>
          <w:rFonts w:eastAsia="Calibri" w:cstheme="minorHAnsi"/>
          <w:color w:val="1F497D" w:themeColor="text2"/>
        </w:rPr>
      </w:pPr>
      <w:r w:rsidRPr="00F36765">
        <w:rPr>
          <w:rFonts w:eastAsia="Calibri" w:cstheme="minorHAnsi"/>
          <w:color w:val="1F497D" w:themeColor="text2"/>
        </w:rPr>
        <w:t>En el caso de que el título cue</w:t>
      </w:r>
      <w:r w:rsidR="009F1E81">
        <w:rPr>
          <w:rFonts w:eastAsia="Calibri" w:cstheme="minorHAnsi"/>
          <w:color w:val="1F497D" w:themeColor="text2"/>
        </w:rPr>
        <w:t>nte con alguna de las estructu</w:t>
      </w:r>
      <w:r w:rsidRPr="00F36765">
        <w:rPr>
          <w:rFonts w:eastAsia="Calibri" w:cstheme="minorHAnsi"/>
          <w:color w:val="1F497D" w:themeColor="text2"/>
        </w:rPr>
        <w:t xml:space="preserve">ras específicas indicadas, se debe valorar y analizar: </w:t>
      </w:r>
    </w:p>
    <w:p w14:paraId="241FCF2D" w14:textId="2FB3C362" w:rsidR="00F07DFF" w:rsidRPr="00F36765" w:rsidRDefault="00D618B0" w:rsidP="001673B6">
      <w:pPr>
        <w:pStyle w:val="Prrafodelista"/>
        <w:numPr>
          <w:ilvl w:val="0"/>
          <w:numId w:val="15"/>
        </w:numPr>
        <w:spacing w:after="0" w:line="240" w:lineRule="auto"/>
        <w:jc w:val="both"/>
        <w:rPr>
          <w:rFonts w:eastAsia="Calibri" w:cstheme="minorHAnsi"/>
          <w:color w:val="1F497D" w:themeColor="text2"/>
        </w:rPr>
      </w:pPr>
      <w:r w:rsidRPr="00F36765">
        <w:rPr>
          <w:rFonts w:eastAsia="Calibri" w:cstheme="minorHAnsi"/>
          <w:color w:val="1F497D" w:themeColor="text2"/>
        </w:rPr>
        <w:t>Si el título</w:t>
      </w:r>
      <w:r w:rsidR="00117C6D" w:rsidRPr="00F36765">
        <w:rPr>
          <w:rFonts w:eastAsia="Calibri" w:cstheme="minorHAnsi"/>
          <w:color w:val="1F497D" w:themeColor="text2"/>
        </w:rPr>
        <w:t xml:space="preserve"> cuenta con mecanismos </w:t>
      </w:r>
      <w:r w:rsidR="00B01F5F" w:rsidRPr="00F36765">
        <w:rPr>
          <w:rFonts w:eastAsia="Calibri" w:cstheme="minorHAnsi"/>
          <w:color w:val="1F497D" w:themeColor="text2"/>
        </w:rPr>
        <w:t>que aseguran</w:t>
      </w:r>
      <w:r w:rsidR="00117C6D" w:rsidRPr="00F36765">
        <w:rPr>
          <w:rFonts w:eastAsia="Calibri" w:cstheme="minorHAnsi"/>
          <w:color w:val="1F497D" w:themeColor="text2"/>
        </w:rPr>
        <w:t xml:space="preserve"> la correcta implantación de los títulos con estructuras específicas y de innovación docente.</w:t>
      </w:r>
    </w:p>
    <w:p w14:paraId="2098E409" w14:textId="7E66D5B0" w:rsidR="00D618B0" w:rsidRPr="00F36765" w:rsidRDefault="00D618B0" w:rsidP="001673B6">
      <w:pPr>
        <w:pStyle w:val="Prrafodelista"/>
        <w:numPr>
          <w:ilvl w:val="0"/>
          <w:numId w:val="15"/>
        </w:numPr>
        <w:spacing w:after="0" w:line="240" w:lineRule="auto"/>
        <w:jc w:val="both"/>
        <w:rPr>
          <w:rFonts w:eastAsia="Calibri" w:cstheme="minorHAnsi"/>
          <w:color w:val="1F497D" w:themeColor="text2"/>
        </w:rPr>
      </w:pPr>
      <w:r w:rsidRPr="00F36765">
        <w:rPr>
          <w:rFonts w:eastAsia="Calibri" w:cstheme="minorHAnsi"/>
          <w:color w:val="1F497D" w:themeColor="text2"/>
        </w:rPr>
        <w:t xml:space="preserve">En caso de títulos dobles, títulos conjuntos y títulos que se imparten en más de un centro cuentan con mecanismos para asegurar la coordinación de los mismos. Se debe asegurar la calidad del desarrollo de </w:t>
      </w:r>
      <w:r w:rsidR="00844E05">
        <w:rPr>
          <w:rFonts w:eastAsia="Calibri" w:cstheme="minorHAnsi"/>
          <w:color w:val="1F497D" w:themeColor="text2"/>
        </w:rPr>
        <w:t>los TFG</w:t>
      </w:r>
      <w:r w:rsidRPr="00654F56">
        <w:rPr>
          <w:rFonts w:eastAsia="Calibri" w:cstheme="minorHAnsi"/>
          <w:color w:val="1F497D" w:themeColor="text2"/>
        </w:rPr>
        <w:t>s correspondientes</w:t>
      </w:r>
      <w:r w:rsidRPr="00F36765">
        <w:rPr>
          <w:rFonts w:eastAsia="Calibri" w:cstheme="minorHAnsi"/>
          <w:color w:val="1F497D" w:themeColor="text2"/>
        </w:rPr>
        <w:t xml:space="preserve"> a cada uno de los títulos.</w:t>
      </w:r>
    </w:p>
    <w:p w14:paraId="1E5B6264" w14:textId="26AE6A65" w:rsidR="00D618B0" w:rsidRPr="00F36765" w:rsidRDefault="00D618B0" w:rsidP="001673B6">
      <w:pPr>
        <w:pStyle w:val="Prrafodelista"/>
        <w:numPr>
          <w:ilvl w:val="0"/>
          <w:numId w:val="15"/>
        </w:numPr>
        <w:spacing w:after="0" w:line="240" w:lineRule="auto"/>
        <w:jc w:val="both"/>
        <w:rPr>
          <w:rFonts w:eastAsia="Calibri" w:cstheme="minorHAnsi"/>
          <w:color w:val="1F497D" w:themeColor="text2"/>
        </w:rPr>
      </w:pPr>
      <w:r w:rsidRPr="00F36765">
        <w:rPr>
          <w:rFonts w:eastAsia="Calibri" w:cstheme="minorHAnsi"/>
          <w:color w:val="1F497D" w:themeColor="text2"/>
        </w:rPr>
        <w:t xml:space="preserve">SE debe incluir la valoración y aportar como evidencias enlaces a la siguiente información: </w:t>
      </w:r>
    </w:p>
    <w:p w14:paraId="0C345F10" w14:textId="3F13741D" w:rsidR="00D618B0" w:rsidRPr="00F36765" w:rsidRDefault="00D618B0" w:rsidP="001673B6">
      <w:pPr>
        <w:pStyle w:val="Prrafodelista"/>
        <w:numPr>
          <w:ilvl w:val="1"/>
          <w:numId w:val="15"/>
        </w:numPr>
        <w:spacing w:after="0" w:line="240" w:lineRule="auto"/>
        <w:jc w:val="both"/>
        <w:rPr>
          <w:rFonts w:eastAsia="Calibri" w:cstheme="minorHAnsi"/>
          <w:color w:val="1F497D" w:themeColor="text2"/>
        </w:rPr>
      </w:pPr>
      <w:r w:rsidRPr="00F36765">
        <w:rPr>
          <w:rFonts w:eastAsia="Calibri" w:cstheme="minorHAnsi"/>
          <w:color w:val="1F497D" w:themeColor="text2"/>
        </w:rPr>
        <w:t>Normativa específica aprobada por la Universidad</w:t>
      </w:r>
    </w:p>
    <w:p w14:paraId="5EA0EFB7" w14:textId="7E74F5C8" w:rsidR="00D618B0" w:rsidRPr="00F36765" w:rsidRDefault="00D618B0" w:rsidP="001673B6">
      <w:pPr>
        <w:pStyle w:val="Prrafodelista"/>
        <w:numPr>
          <w:ilvl w:val="1"/>
          <w:numId w:val="15"/>
        </w:numPr>
        <w:spacing w:after="0" w:line="240" w:lineRule="auto"/>
        <w:jc w:val="both"/>
        <w:rPr>
          <w:rFonts w:eastAsia="Calibri" w:cstheme="minorHAnsi"/>
          <w:color w:val="1F497D" w:themeColor="text2"/>
        </w:rPr>
      </w:pPr>
      <w:r w:rsidRPr="00F36765">
        <w:rPr>
          <w:rFonts w:eastAsia="Calibri" w:cstheme="minorHAnsi"/>
          <w:color w:val="1F497D" w:themeColor="text2"/>
        </w:rPr>
        <w:t>Las titulaciones que están implicadas y las asignaturas de estas</w:t>
      </w:r>
    </w:p>
    <w:p w14:paraId="478DD644" w14:textId="5ACDE348" w:rsidR="00B01F5F" w:rsidRPr="00F36765" w:rsidRDefault="001F0AC8" w:rsidP="001673B6">
      <w:pPr>
        <w:pStyle w:val="AGAETexto"/>
        <w:numPr>
          <w:ilvl w:val="1"/>
          <w:numId w:val="15"/>
        </w:numPr>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Propuesta formativa diseñada que se pretende ofertar, acorde con lo propuesto en el RD 822/2021. </w:t>
      </w:r>
    </w:p>
    <w:p w14:paraId="7469977B" w14:textId="3C69192F" w:rsidR="001F0AC8" w:rsidRPr="00F36765" w:rsidRDefault="001F0AC8" w:rsidP="001673B6">
      <w:pPr>
        <w:pStyle w:val="AGAETexto"/>
        <w:numPr>
          <w:ilvl w:val="1"/>
          <w:numId w:val="15"/>
        </w:numPr>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Descripción </w:t>
      </w:r>
      <w:r w:rsidR="007C3336" w:rsidRPr="00F36765">
        <w:rPr>
          <w:rFonts w:asciiTheme="minorHAnsi" w:hAnsiTheme="minorHAnsi" w:cstheme="minorHAnsi"/>
          <w:color w:val="1F497D" w:themeColor="text2"/>
        </w:rPr>
        <w:t xml:space="preserve">detallada </w:t>
      </w:r>
      <w:r w:rsidRPr="00F36765">
        <w:rPr>
          <w:rFonts w:asciiTheme="minorHAnsi" w:hAnsiTheme="minorHAnsi" w:cstheme="minorHAnsi"/>
          <w:color w:val="1F497D" w:themeColor="text2"/>
        </w:rPr>
        <w:t>de los procesos de coordinación docente</w:t>
      </w:r>
      <w:r w:rsidR="007C3336" w:rsidRPr="00F36765">
        <w:rPr>
          <w:rFonts w:asciiTheme="minorHAnsi" w:hAnsiTheme="minorHAnsi" w:cstheme="minorHAnsi"/>
          <w:color w:val="1F497D" w:themeColor="text2"/>
        </w:rPr>
        <w:t xml:space="preserve"> en relación </w:t>
      </w:r>
      <w:r w:rsidRPr="00F36765">
        <w:rPr>
          <w:rFonts w:asciiTheme="minorHAnsi" w:hAnsiTheme="minorHAnsi" w:cstheme="minorHAnsi"/>
          <w:color w:val="1F497D" w:themeColor="text2"/>
        </w:rPr>
        <w:t xml:space="preserve">las diferentes estructuras (diferentes centros, universidades, centros profesionales, etc.) implicados en el Título. </w:t>
      </w:r>
    </w:p>
    <w:p w14:paraId="416EC911" w14:textId="1430DCB8" w:rsidR="0096364C" w:rsidRPr="00F36765" w:rsidRDefault="001F0AC8" w:rsidP="001673B6">
      <w:pPr>
        <w:pStyle w:val="Prrafodelista"/>
        <w:numPr>
          <w:ilvl w:val="1"/>
          <w:numId w:val="15"/>
        </w:numPr>
        <w:spacing w:after="0" w:line="240" w:lineRule="auto"/>
        <w:jc w:val="both"/>
        <w:rPr>
          <w:rFonts w:eastAsia="Calibri" w:cstheme="minorHAnsi"/>
          <w:color w:val="1F497D" w:themeColor="text2"/>
        </w:rPr>
      </w:pPr>
      <w:r w:rsidRPr="00F36765">
        <w:rPr>
          <w:rFonts w:eastAsia="Calibri" w:cstheme="minorHAnsi"/>
          <w:color w:val="1F497D" w:themeColor="text2"/>
        </w:rPr>
        <w:t xml:space="preserve">Acta de la </w:t>
      </w:r>
      <w:r w:rsidRPr="0047216F">
        <w:rPr>
          <w:rFonts w:eastAsia="Calibri" w:cstheme="minorHAnsi"/>
          <w:color w:val="1F497D" w:themeColor="text2"/>
        </w:rPr>
        <w:t>comisión de Calidad.</w:t>
      </w:r>
      <w:r w:rsidR="00D618B0" w:rsidRPr="0047216F">
        <w:rPr>
          <w:rFonts w:eastAsia="Calibri" w:cstheme="minorHAnsi"/>
          <w:color w:val="1F497D" w:themeColor="text2"/>
        </w:rPr>
        <w:t xml:space="preserve"> </w:t>
      </w:r>
    </w:p>
    <w:p w14:paraId="7C337DE1" w14:textId="616B093C" w:rsidR="0038220B" w:rsidRDefault="0038220B" w:rsidP="001673B6">
      <w:pPr>
        <w:spacing w:after="0" w:line="240" w:lineRule="auto"/>
        <w:jc w:val="both"/>
        <w:rPr>
          <w:rFonts w:eastAsia="Calibri" w:cstheme="minorHAnsi"/>
        </w:rPr>
      </w:pPr>
    </w:p>
    <w:p w14:paraId="619C3B8F" w14:textId="77777777" w:rsidR="0065754D" w:rsidRDefault="0065754D" w:rsidP="00266A76">
      <w:pPr>
        <w:spacing w:after="0" w:line="240" w:lineRule="auto"/>
        <w:jc w:val="both"/>
        <w:rPr>
          <w:rFonts w:eastAsia="Calibri" w:cstheme="minorHAnsi"/>
          <w:color w:val="008000"/>
        </w:rPr>
      </w:pPr>
    </w:p>
    <w:p w14:paraId="5DEC614B" w14:textId="466D2C78" w:rsidR="00A03C50" w:rsidRDefault="00A03C50">
      <w:pPr>
        <w:rPr>
          <w:rFonts w:eastAsia="Times New Roman" w:cstheme="minorHAnsi"/>
          <w:b/>
          <w:bCs/>
        </w:rPr>
      </w:pPr>
    </w:p>
    <w:p w14:paraId="6867A99E" w14:textId="0E18867F" w:rsidR="00A03C50" w:rsidRPr="00B86B12" w:rsidRDefault="00A03C50" w:rsidP="00A03C50">
      <w:pPr>
        <w:pStyle w:val="AGAETexto"/>
        <w:shd w:val="clear" w:color="auto" w:fill="D9D9D9" w:themeFill="background1" w:themeFillShade="D9"/>
        <w:spacing w:before="0" w:after="0" w:line="240" w:lineRule="auto"/>
        <w:rPr>
          <w:rFonts w:asciiTheme="minorHAnsi" w:eastAsia="Times New Roman" w:hAnsiTheme="minorHAnsi" w:cstheme="minorHAnsi"/>
          <w:b/>
          <w:bCs/>
        </w:rPr>
      </w:pPr>
      <w:r w:rsidRPr="006B22D1">
        <w:rPr>
          <w:rFonts w:asciiTheme="minorHAnsi" w:eastAsia="Times New Roman" w:hAnsiTheme="minorHAnsi" w:cstheme="minorHAnsi"/>
          <w:b/>
          <w:bCs/>
        </w:rPr>
        <w:t>RESUMEN CRITERIO 3.</w:t>
      </w:r>
    </w:p>
    <w:p w14:paraId="6BE2EF9B" w14:textId="77777777" w:rsidR="00A03C50" w:rsidRDefault="00A03C50" w:rsidP="00A03C50">
      <w:pPr>
        <w:pStyle w:val="AGAETexto"/>
        <w:spacing w:before="0" w:after="0" w:line="240" w:lineRule="auto"/>
        <w:rPr>
          <w:rFonts w:asciiTheme="minorHAnsi" w:eastAsia="Times New Roman" w:hAnsiTheme="minorHAnsi" w:cstheme="minorHAnsi"/>
        </w:rPr>
      </w:pPr>
    </w:p>
    <w:p w14:paraId="7C0F0C02" w14:textId="77777777" w:rsidR="00A03C50" w:rsidRPr="00946B6E" w:rsidRDefault="00A03C50" w:rsidP="00A03C50">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 xml:space="preserve">FORTALEZAS DETECTADAS </w:t>
      </w:r>
      <w:r>
        <w:rPr>
          <w:rFonts w:asciiTheme="minorHAnsi" w:eastAsia="Times New Roman" w:hAnsiTheme="minorHAnsi" w:cstheme="minorHAnsi"/>
          <w:b/>
          <w:bCs/>
        </w:rPr>
        <w:t>EN EL CRITERIO 3</w:t>
      </w:r>
    </w:p>
    <w:p w14:paraId="684CAEEC"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60DF79DC"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7852DCDD" w14:textId="77777777" w:rsidR="00A03C50" w:rsidRDefault="00A03C50" w:rsidP="00A03C50">
      <w:pPr>
        <w:pStyle w:val="AGAETexto"/>
        <w:spacing w:before="0" w:after="0" w:line="240" w:lineRule="auto"/>
        <w:rPr>
          <w:rFonts w:asciiTheme="minorHAnsi" w:eastAsia="Times New Roman" w:hAnsiTheme="minorHAnsi" w:cstheme="minorHAnsi"/>
          <w:b/>
          <w:bCs/>
        </w:rPr>
      </w:pPr>
    </w:p>
    <w:p w14:paraId="1DEFF25D" w14:textId="77777777" w:rsidR="00A03C50" w:rsidRPr="00946B6E" w:rsidRDefault="00A03C50" w:rsidP="00A03C50">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DEBILIDADES DETECTADAS</w:t>
      </w:r>
      <w:r>
        <w:rPr>
          <w:rFonts w:asciiTheme="minorHAnsi" w:eastAsia="Times New Roman" w:hAnsiTheme="minorHAnsi" w:cstheme="minorHAnsi"/>
          <w:b/>
          <w:bCs/>
        </w:rPr>
        <w:t xml:space="preserve"> EN EL CRITERIO 3</w:t>
      </w:r>
      <w:r w:rsidRPr="00946B6E">
        <w:rPr>
          <w:rFonts w:asciiTheme="minorHAnsi" w:eastAsia="Times New Roman" w:hAnsiTheme="minorHAnsi" w:cstheme="minorHAnsi"/>
          <w:b/>
          <w:bCs/>
        </w:rPr>
        <w:t xml:space="preserve"> Y ACCIONES DE MEJORA PUESTAS EN MARCHA (incluir codificación de la AM)</w:t>
      </w:r>
    </w:p>
    <w:p w14:paraId="193198CD" w14:textId="3F80526E"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sidRPr="002E6797">
        <w:rPr>
          <w:rFonts w:asciiTheme="minorHAnsi" w:eastAsia="Times New Roman" w:hAnsiTheme="minorHAnsi" w:cstheme="minorHAnsi"/>
          <w:color w:val="1F497D" w:themeColor="text2"/>
        </w:rPr>
        <w:t xml:space="preserve">[En el caso de que no se detecten debilidades indicar </w:t>
      </w:r>
      <w:r w:rsidR="00EF2384">
        <w:rPr>
          <w:rFonts w:asciiTheme="minorHAnsi" w:eastAsia="Times New Roman" w:hAnsiTheme="minorHAnsi" w:cstheme="minorHAnsi"/>
          <w:color w:val="1F497D" w:themeColor="text2"/>
        </w:rPr>
        <w:t>“No se han detectado debilidades en este criterio”</w:t>
      </w:r>
      <w:r w:rsidRPr="002E6797">
        <w:rPr>
          <w:rFonts w:asciiTheme="minorHAnsi" w:eastAsia="Times New Roman" w:hAnsiTheme="minorHAnsi" w:cstheme="minorHAnsi"/>
          <w:color w:val="1F497D" w:themeColor="text2"/>
        </w:rPr>
        <w:t xml:space="preserve">] </w:t>
      </w:r>
      <w:r>
        <w:rPr>
          <w:rFonts w:asciiTheme="minorHAnsi" w:eastAsia="Times New Roman" w:hAnsiTheme="minorHAnsi" w:cstheme="minorHAnsi"/>
        </w:rPr>
        <w:t xml:space="preserve"> </w:t>
      </w:r>
    </w:p>
    <w:p w14:paraId="1EBFC119" w14:textId="77777777" w:rsidR="00A03C50" w:rsidRDefault="00A03C50" w:rsidP="00A03C50">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3D5FA0A4" w14:textId="77777777" w:rsidR="00A03C50" w:rsidRDefault="00A03C50" w:rsidP="00A03C50">
      <w:pPr>
        <w:pStyle w:val="AGAETexto"/>
        <w:spacing w:before="0" w:after="0" w:line="240" w:lineRule="auto"/>
        <w:rPr>
          <w:rFonts w:asciiTheme="minorHAnsi" w:eastAsia="Times New Roman" w:hAnsiTheme="minorHAnsi" w:cstheme="minorHAnsi"/>
        </w:rPr>
      </w:pPr>
    </w:p>
    <w:p w14:paraId="18A29523" w14:textId="77777777" w:rsidR="00A03C50" w:rsidRPr="00CE29F2" w:rsidRDefault="00A03C50" w:rsidP="00A03C50">
      <w:pPr>
        <w:spacing w:after="0" w:line="240" w:lineRule="auto"/>
        <w:jc w:val="both"/>
        <w:rPr>
          <w:rFonts w:cstheme="minorHAnsi"/>
        </w:rPr>
      </w:pPr>
    </w:p>
    <w:p w14:paraId="4FBB4E96" w14:textId="5896EFC4" w:rsidR="00A03C50" w:rsidRDefault="00A03C50">
      <w:pPr>
        <w:rPr>
          <w:rFonts w:eastAsia="Calibri" w:cstheme="minorHAnsi"/>
        </w:rPr>
      </w:pPr>
      <w:r>
        <w:rPr>
          <w:rFonts w:eastAsia="Calibri" w:cstheme="minorHAnsi"/>
        </w:rPr>
        <w:br w:type="page"/>
      </w:r>
    </w:p>
    <w:p w14:paraId="25F66AAC" w14:textId="77777777" w:rsidR="00032727" w:rsidRPr="00F36765" w:rsidRDefault="00032727" w:rsidP="001673B6">
      <w:pPr>
        <w:pStyle w:val="AGAETtulo1Texto"/>
        <w:rPr>
          <w:rFonts w:cstheme="minorHAnsi"/>
          <w:sz w:val="24"/>
          <w:szCs w:val="24"/>
        </w:rPr>
      </w:pPr>
      <w:r w:rsidRPr="00F36765">
        <w:rPr>
          <w:rFonts w:cstheme="minorHAnsi"/>
          <w:sz w:val="24"/>
          <w:szCs w:val="24"/>
        </w:rPr>
        <w:lastRenderedPageBreak/>
        <w:t>DIMENSIÓN 2: RECURSOS</w:t>
      </w:r>
    </w:p>
    <w:p w14:paraId="7FCE532C" w14:textId="77777777" w:rsidR="00032727" w:rsidRPr="00F36765" w:rsidRDefault="00032727" w:rsidP="001673B6">
      <w:pPr>
        <w:pStyle w:val="Ttulo1"/>
        <w:shd w:val="clear" w:color="auto" w:fill="A6A6A6" w:themeFill="background1" w:themeFillShade="A6"/>
        <w:spacing w:line="240" w:lineRule="auto"/>
        <w:jc w:val="both"/>
        <w:rPr>
          <w:rFonts w:asciiTheme="minorHAnsi" w:hAnsiTheme="minorHAnsi" w:cstheme="minorHAnsi"/>
          <w:b/>
          <w:color w:val="auto"/>
          <w:sz w:val="22"/>
          <w:szCs w:val="22"/>
        </w:rPr>
      </w:pPr>
      <w:r w:rsidRPr="00F36765">
        <w:rPr>
          <w:rFonts w:asciiTheme="minorHAnsi" w:hAnsiTheme="minorHAnsi" w:cstheme="minorHAnsi"/>
          <w:b/>
          <w:color w:val="auto"/>
          <w:sz w:val="22"/>
          <w:szCs w:val="22"/>
        </w:rPr>
        <w:t>CRITERIO 4: PROFESORADO</w:t>
      </w:r>
    </w:p>
    <w:p w14:paraId="2959BDFD" w14:textId="77777777" w:rsidR="005032CF" w:rsidRPr="00F36765" w:rsidRDefault="005032CF" w:rsidP="001673B6">
      <w:pPr>
        <w:spacing w:after="0" w:line="240" w:lineRule="auto"/>
        <w:jc w:val="both"/>
        <w:rPr>
          <w:rFonts w:cstheme="minorHAnsi"/>
          <w:b/>
        </w:rPr>
      </w:pPr>
    </w:p>
    <w:p w14:paraId="3FDE5B2F" w14:textId="2C91C249" w:rsidR="007D3E9D" w:rsidRPr="003E7339" w:rsidRDefault="002457CA" w:rsidP="001673B6">
      <w:pPr>
        <w:pStyle w:val="AGAETexto"/>
        <w:numPr>
          <w:ilvl w:val="1"/>
          <w:numId w:val="9"/>
        </w:numPr>
        <w:shd w:val="clear" w:color="auto" w:fill="D9D9D9" w:themeFill="background1" w:themeFillShade="D9"/>
        <w:spacing w:before="0" w:after="0" w:line="240" w:lineRule="auto"/>
        <w:ind w:left="426" w:hanging="426"/>
        <w:rPr>
          <w:rFonts w:asciiTheme="minorHAnsi" w:hAnsiTheme="minorHAnsi" w:cstheme="minorHAnsi"/>
        </w:rPr>
      </w:pPr>
      <w:r w:rsidRPr="00F36765">
        <w:rPr>
          <w:rFonts w:asciiTheme="minorHAnsi" w:hAnsiTheme="minorHAnsi" w:cstheme="minorHAnsi"/>
          <w:b/>
          <w:color w:val="000000"/>
        </w:rPr>
        <w:t xml:space="preserve">El personal académico </w:t>
      </w:r>
      <w:r w:rsidR="00456DFD" w:rsidRPr="00F36765">
        <w:rPr>
          <w:rFonts w:asciiTheme="minorHAnsi" w:hAnsiTheme="minorHAnsi" w:cstheme="minorHAnsi"/>
          <w:b/>
          <w:color w:val="000000"/>
        </w:rPr>
        <w:t xml:space="preserve">reúne el nivel de cualificación y experiencia (docente e investigadora) </w:t>
      </w:r>
      <w:r w:rsidR="00456DFD" w:rsidRPr="003E7339">
        <w:rPr>
          <w:rFonts w:asciiTheme="minorHAnsi" w:hAnsiTheme="minorHAnsi" w:cstheme="minorHAnsi"/>
          <w:b/>
          <w:color w:val="000000"/>
        </w:rPr>
        <w:t>adecuado y se corresponde con el comprometido en la memoria del programa formativo.</w:t>
      </w:r>
    </w:p>
    <w:p w14:paraId="1843D37D" w14:textId="77777777" w:rsidR="001F0AC8" w:rsidRPr="003E7339" w:rsidRDefault="001F0AC8" w:rsidP="001673B6">
      <w:pPr>
        <w:spacing w:after="0" w:line="240" w:lineRule="auto"/>
        <w:jc w:val="both"/>
        <w:rPr>
          <w:rFonts w:cstheme="minorHAnsi"/>
        </w:rPr>
      </w:pPr>
    </w:p>
    <w:tbl>
      <w:tblPr>
        <w:tblStyle w:val="Tablaconcuadrcula"/>
        <w:tblW w:w="9101" w:type="dxa"/>
        <w:tblInd w:w="108" w:type="dxa"/>
        <w:tblLook w:val="04A0" w:firstRow="1" w:lastRow="0" w:firstColumn="1" w:lastColumn="0" w:noHBand="0" w:noVBand="1"/>
      </w:tblPr>
      <w:tblGrid>
        <w:gridCol w:w="2296"/>
        <w:gridCol w:w="1427"/>
        <w:gridCol w:w="5378"/>
      </w:tblGrid>
      <w:tr w:rsidR="00DD6734" w:rsidRPr="00251209" w14:paraId="6952B404" w14:textId="77777777" w:rsidTr="00EA69C3">
        <w:tc>
          <w:tcPr>
            <w:tcW w:w="9101" w:type="dxa"/>
            <w:gridSpan w:val="3"/>
          </w:tcPr>
          <w:p w14:paraId="0FA5DE6D" w14:textId="77777777" w:rsidR="00DD6734" w:rsidRPr="00251209" w:rsidRDefault="00DD6734" w:rsidP="00D82304">
            <w:pPr>
              <w:spacing w:after="0"/>
              <w:jc w:val="both"/>
              <w:rPr>
                <w:rFonts w:cstheme="minorHAnsi"/>
                <w:sz w:val="18"/>
                <w:szCs w:val="18"/>
              </w:rPr>
            </w:pPr>
            <w:r w:rsidRPr="00251209">
              <w:rPr>
                <w:b/>
                <w:bCs/>
                <w:color w:val="008000"/>
                <w:sz w:val="18"/>
                <w:szCs w:val="18"/>
              </w:rPr>
              <w:t>SISTEMA DE RÚBRICA DE ACCUA PARA SUPERAR ESTE APARTADO</w:t>
            </w:r>
          </w:p>
        </w:tc>
      </w:tr>
      <w:tr w:rsidR="00DD6734" w:rsidRPr="00251209" w14:paraId="4A9D68B6" w14:textId="77777777" w:rsidTr="00EA69C3">
        <w:tc>
          <w:tcPr>
            <w:tcW w:w="2296" w:type="dxa"/>
          </w:tcPr>
          <w:p w14:paraId="24D0F50A" w14:textId="77777777" w:rsidR="00DD6734" w:rsidRPr="00251209" w:rsidRDefault="00DD6734" w:rsidP="00D82304">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7F555692" w14:textId="77777777" w:rsidR="00DD6734" w:rsidRPr="00251209" w:rsidRDefault="00DD6734" w:rsidP="00D82304">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07E72C5C" w14:textId="77777777" w:rsidR="00DD6734" w:rsidRPr="00251209" w:rsidRDefault="00DD6734" w:rsidP="00D82304">
            <w:pPr>
              <w:spacing w:after="0"/>
              <w:jc w:val="both"/>
              <w:rPr>
                <w:rFonts w:cstheme="minorHAnsi"/>
                <w:sz w:val="18"/>
                <w:szCs w:val="18"/>
              </w:rPr>
            </w:pPr>
            <w:r w:rsidRPr="00251209">
              <w:rPr>
                <w:rFonts w:ascii="Calibri" w:eastAsia="Calibri" w:hAnsi="Calibri"/>
                <w:b/>
                <w:bCs/>
                <w:color w:val="008000"/>
                <w:sz w:val="18"/>
                <w:szCs w:val="18"/>
              </w:rPr>
              <w:t>Valoración</w:t>
            </w:r>
          </w:p>
        </w:tc>
      </w:tr>
      <w:tr w:rsidR="00DD6734" w:rsidRPr="00251209" w14:paraId="11F95639" w14:textId="77777777" w:rsidTr="00EA69C3">
        <w:trPr>
          <w:trHeight w:val="1038"/>
        </w:trPr>
        <w:tc>
          <w:tcPr>
            <w:tcW w:w="2296" w:type="dxa"/>
            <w:vMerge w:val="restart"/>
          </w:tcPr>
          <w:p w14:paraId="13C6FD2A" w14:textId="77777777" w:rsidR="00DD6734" w:rsidRPr="00251209" w:rsidRDefault="00DD6734" w:rsidP="00D82304">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4.1 El personal académico reúne el nivel de cualificación y experiencia (docente e investigadora) adecuado y se corresponde con el comprometido en la memoria del programa formativo.</w:t>
            </w:r>
          </w:p>
        </w:tc>
        <w:tc>
          <w:tcPr>
            <w:tcW w:w="1427" w:type="dxa"/>
            <w:vAlign w:val="center"/>
          </w:tcPr>
          <w:p w14:paraId="53EAEF13" w14:textId="77777777" w:rsidR="00DD6734" w:rsidRPr="00251209" w:rsidRDefault="00DD6734" w:rsidP="00D82304">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76E29C4B" w14:textId="77777777" w:rsidR="00DD6734" w:rsidRPr="00251209" w:rsidRDefault="00DD6734" w:rsidP="00D82304">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personal académico se ajusta a la memoria verificada o modificada. El título dispone de toda la información y evidencias indicadas en este subcriterio y además se muestra en la página web durante más de un curso académico.</w:t>
            </w:r>
          </w:p>
          <w:p w14:paraId="6E92D4C4" w14:textId="77777777" w:rsidR="00DD6734" w:rsidRPr="00251209" w:rsidRDefault="00DD6734" w:rsidP="00D82304">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título analiza la información y verifica el alto nivel de cualificación y experiencia de todo el personal docente.</w:t>
            </w:r>
          </w:p>
        </w:tc>
      </w:tr>
      <w:tr w:rsidR="00DD6734" w:rsidRPr="00251209" w14:paraId="79A58DEF" w14:textId="77777777" w:rsidTr="00EA69C3">
        <w:tc>
          <w:tcPr>
            <w:tcW w:w="2296" w:type="dxa"/>
            <w:vMerge/>
          </w:tcPr>
          <w:p w14:paraId="256D754B" w14:textId="77777777" w:rsidR="00DD6734" w:rsidRPr="00251209" w:rsidRDefault="00DD6734" w:rsidP="00D82304">
            <w:pPr>
              <w:spacing w:after="0" w:line="276" w:lineRule="auto"/>
              <w:jc w:val="both"/>
              <w:rPr>
                <w:rFonts w:ascii="Calibri" w:eastAsia="Calibri" w:hAnsi="Calibri"/>
                <w:color w:val="008000"/>
                <w:sz w:val="18"/>
                <w:szCs w:val="18"/>
              </w:rPr>
            </w:pPr>
          </w:p>
        </w:tc>
        <w:tc>
          <w:tcPr>
            <w:tcW w:w="1427" w:type="dxa"/>
            <w:vAlign w:val="center"/>
          </w:tcPr>
          <w:p w14:paraId="733974A4" w14:textId="77777777" w:rsidR="00DD6734" w:rsidRPr="00251209" w:rsidRDefault="00DD6734" w:rsidP="00D82304">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7E3CB2D5" w14:textId="77777777" w:rsidR="00DD6734" w:rsidRPr="00251209" w:rsidRDefault="00DD6734" w:rsidP="00D82304">
            <w:pPr>
              <w:spacing w:after="0"/>
              <w:jc w:val="both"/>
              <w:rPr>
                <w:rFonts w:ascii="Calibri" w:eastAsia="Calibri" w:hAnsi="Calibri"/>
                <w:color w:val="008000"/>
                <w:sz w:val="18"/>
                <w:szCs w:val="18"/>
              </w:rPr>
            </w:pPr>
            <w:r w:rsidRPr="00251209">
              <w:rPr>
                <w:rFonts w:ascii="Calibri" w:eastAsia="Calibri" w:hAnsi="Calibri"/>
                <w:color w:val="008000"/>
                <w:sz w:val="18"/>
                <w:szCs w:val="18"/>
              </w:rPr>
              <w:t>El personal académico se ajusta a la memoria verificada o modificada. Se aporta toda la información y evidencias indicadas en este subcriterio. El título analiza la información y en su caso establece acciones de mejora.</w:t>
            </w:r>
          </w:p>
        </w:tc>
      </w:tr>
      <w:tr w:rsidR="00DD6734" w:rsidRPr="00251209" w14:paraId="4DB61E30" w14:textId="77777777" w:rsidTr="00EA69C3">
        <w:tc>
          <w:tcPr>
            <w:tcW w:w="2296" w:type="dxa"/>
            <w:vMerge/>
          </w:tcPr>
          <w:p w14:paraId="5F431411" w14:textId="77777777" w:rsidR="00DD6734" w:rsidRPr="00251209" w:rsidRDefault="00DD6734" w:rsidP="00D82304">
            <w:pPr>
              <w:spacing w:after="0" w:line="276" w:lineRule="auto"/>
              <w:jc w:val="both"/>
              <w:rPr>
                <w:rFonts w:ascii="Calibri" w:eastAsia="Calibri" w:hAnsi="Calibri"/>
                <w:color w:val="008000"/>
                <w:sz w:val="18"/>
                <w:szCs w:val="18"/>
              </w:rPr>
            </w:pPr>
          </w:p>
        </w:tc>
        <w:tc>
          <w:tcPr>
            <w:tcW w:w="1427" w:type="dxa"/>
            <w:vAlign w:val="center"/>
          </w:tcPr>
          <w:p w14:paraId="2B65AEF6" w14:textId="77777777" w:rsidR="00DD6734" w:rsidRPr="00251209" w:rsidRDefault="00DD6734" w:rsidP="00D82304">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76F5E496" w14:textId="77777777" w:rsidR="00DD6734" w:rsidRPr="00251209" w:rsidRDefault="00DD6734" w:rsidP="00D82304">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personal académico se ajusta a la memoria verificada o modificada.</w:t>
            </w:r>
          </w:p>
          <w:p w14:paraId="524F4ACC" w14:textId="77777777" w:rsidR="00DD6734" w:rsidRPr="00251209" w:rsidRDefault="00DD6734" w:rsidP="00D82304">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No se aporta toda la información indicada en este subcriterio.</w:t>
            </w:r>
          </w:p>
          <w:p w14:paraId="46F55B23" w14:textId="77777777" w:rsidR="00DD6734" w:rsidRPr="00251209" w:rsidRDefault="00DD6734" w:rsidP="00D82304">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analiza la información y en su caso establece acciones de mejora</w:t>
            </w:r>
          </w:p>
        </w:tc>
      </w:tr>
      <w:tr w:rsidR="00DD6734" w:rsidRPr="00251209" w14:paraId="5E6471CE" w14:textId="77777777" w:rsidTr="00EA69C3">
        <w:tc>
          <w:tcPr>
            <w:tcW w:w="2296" w:type="dxa"/>
            <w:vMerge/>
          </w:tcPr>
          <w:p w14:paraId="5EB0F46C" w14:textId="77777777" w:rsidR="00DD6734" w:rsidRPr="00251209" w:rsidRDefault="00DD6734" w:rsidP="00D82304">
            <w:pPr>
              <w:spacing w:after="0" w:line="276" w:lineRule="auto"/>
              <w:jc w:val="both"/>
              <w:rPr>
                <w:rFonts w:ascii="Calibri" w:eastAsia="Calibri" w:hAnsi="Calibri"/>
                <w:color w:val="008000"/>
                <w:sz w:val="18"/>
                <w:szCs w:val="18"/>
              </w:rPr>
            </w:pPr>
          </w:p>
        </w:tc>
        <w:tc>
          <w:tcPr>
            <w:tcW w:w="1427" w:type="dxa"/>
            <w:vAlign w:val="center"/>
          </w:tcPr>
          <w:p w14:paraId="459DBD08" w14:textId="77777777" w:rsidR="00DD6734" w:rsidRPr="00251209" w:rsidRDefault="00DD6734" w:rsidP="00D82304">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4F69C807" w14:textId="77777777" w:rsidR="00DD6734" w:rsidRPr="00251209" w:rsidRDefault="00DD6734" w:rsidP="00D82304">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personal académico no se ajusta a la memoria verificada o modificada.</w:t>
            </w:r>
          </w:p>
          <w:p w14:paraId="282B9281" w14:textId="77777777" w:rsidR="00DD6734" w:rsidRPr="00251209" w:rsidRDefault="00DD6734" w:rsidP="00D82304">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No se aporta toda la información indicada en este subcriterio.</w:t>
            </w:r>
          </w:p>
          <w:p w14:paraId="2AA03029" w14:textId="77777777" w:rsidR="00DD6734" w:rsidRPr="00251209" w:rsidRDefault="00DD6734" w:rsidP="00D82304">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no analiza la información.</w:t>
            </w:r>
          </w:p>
        </w:tc>
      </w:tr>
    </w:tbl>
    <w:p w14:paraId="6BDCC607" w14:textId="77777777" w:rsidR="00DD6734" w:rsidRDefault="00DD6734" w:rsidP="001673B6">
      <w:pPr>
        <w:spacing w:after="0" w:line="240" w:lineRule="auto"/>
        <w:jc w:val="both"/>
        <w:rPr>
          <w:rFonts w:cstheme="minorHAnsi"/>
        </w:rPr>
      </w:pPr>
    </w:p>
    <w:p w14:paraId="17C36C53" w14:textId="5CE22CC7" w:rsidR="003E7339" w:rsidRDefault="00456DFD" w:rsidP="001673B6">
      <w:pPr>
        <w:spacing w:after="0" w:line="240" w:lineRule="auto"/>
        <w:jc w:val="both"/>
        <w:rPr>
          <w:rFonts w:cstheme="minorHAnsi"/>
          <w:color w:val="1F497D" w:themeColor="text2"/>
        </w:rPr>
      </w:pPr>
      <w:r w:rsidRPr="003E7339">
        <w:rPr>
          <w:rFonts w:cstheme="minorHAnsi"/>
        </w:rPr>
        <w:t>El personal académico se corresponde con el previsto en la memoria verificada y, en su caso, con sus posteriores modificaciones</w:t>
      </w:r>
      <w:r w:rsidRPr="003E7339">
        <w:rPr>
          <w:rFonts w:cstheme="minorHAnsi"/>
          <w:color w:val="1F497D" w:themeColor="text2"/>
        </w:rPr>
        <w:t>.</w:t>
      </w:r>
    </w:p>
    <w:p w14:paraId="6BD835C4" w14:textId="4F70AD3F" w:rsidR="00402255" w:rsidRPr="003E7339" w:rsidRDefault="00402255" w:rsidP="001673B6">
      <w:pPr>
        <w:spacing w:after="0" w:line="240" w:lineRule="auto"/>
        <w:jc w:val="both"/>
        <w:rPr>
          <w:rFonts w:cstheme="minorHAnsi"/>
          <w:color w:val="1F497D" w:themeColor="text2"/>
        </w:rPr>
      </w:pPr>
      <w:r w:rsidRPr="003E7339">
        <w:rPr>
          <w:rFonts w:cstheme="minorHAnsi"/>
          <w:color w:val="1F497D" w:themeColor="text2"/>
          <w:highlight w:val="yellow"/>
        </w:rPr>
        <w:t>[Contextualizar este párrafo indicando si está vigente la memoria verificada o la última modificación]</w:t>
      </w:r>
      <w:r w:rsidR="00D618B0" w:rsidRPr="003E7339">
        <w:rPr>
          <w:rFonts w:cstheme="minorHAnsi"/>
          <w:color w:val="1F497D" w:themeColor="text2"/>
          <w:highlight w:val="yellow"/>
        </w:rPr>
        <w:t>[Esta afirmación se puede justificar con los datos de las tabla</w:t>
      </w:r>
      <w:r w:rsidR="003518B0">
        <w:rPr>
          <w:rFonts w:cstheme="minorHAnsi"/>
          <w:color w:val="1F497D" w:themeColor="text2"/>
          <w:highlight w:val="yellow"/>
        </w:rPr>
        <w:t xml:space="preserve"> </w:t>
      </w:r>
      <w:r w:rsidR="00D618B0" w:rsidRPr="003E7339">
        <w:rPr>
          <w:rFonts w:cstheme="minorHAnsi"/>
          <w:color w:val="1F497D" w:themeColor="text2"/>
          <w:highlight w:val="yellow"/>
        </w:rPr>
        <w:t xml:space="preserve"> 4.1 del cuadro de mandos]</w:t>
      </w:r>
    </w:p>
    <w:p w14:paraId="3F76E6AA" w14:textId="279BF136" w:rsidR="00456DFD" w:rsidRPr="00F36765" w:rsidRDefault="00456DFD" w:rsidP="001673B6">
      <w:pPr>
        <w:pStyle w:val="AGAETexto"/>
        <w:spacing w:before="0" w:after="0" w:line="240" w:lineRule="auto"/>
        <w:rPr>
          <w:rFonts w:asciiTheme="minorHAnsi" w:hAnsiTheme="minorHAnsi" w:cstheme="minorHAnsi"/>
          <w:color w:val="1F497D" w:themeColor="text2"/>
        </w:rPr>
      </w:pPr>
    </w:p>
    <w:p w14:paraId="248173F8" w14:textId="64B73251" w:rsidR="00D618B0" w:rsidRPr="00F36765" w:rsidRDefault="00D618B0"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Valorar y analizar</w:t>
      </w:r>
      <w:r w:rsidR="00EB2888">
        <w:rPr>
          <w:rFonts w:asciiTheme="minorHAnsi" w:hAnsiTheme="minorHAnsi" w:cstheme="minorHAnsi"/>
          <w:color w:val="1F497D" w:themeColor="text2"/>
        </w:rPr>
        <w:t>:</w:t>
      </w:r>
      <w:r w:rsidRPr="00F36765">
        <w:rPr>
          <w:rFonts w:asciiTheme="minorHAnsi" w:hAnsiTheme="minorHAnsi" w:cstheme="minorHAnsi"/>
          <w:color w:val="1F497D" w:themeColor="text2"/>
        </w:rPr>
        <w:t xml:space="preserve"> </w:t>
      </w:r>
    </w:p>
    <w:p w14:paraId="4F7BDD53" w14:textId="77C5C0D4" w:rsidR="00456DFD" w:rsidRPr="00F36765" w:rsidRDefault="001F0AC8"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456DFD" w:rsidRPr="00F36765">
        <w:rPr>
          <w:rFonts w:asciiTheme="minorHAnsi" w:hAnsiTheme="minorHAnsi" w:cstheme="minorHAnsi"/>
          <w:color w:val="1F497D" w:themeColor="text2"/>
        </w:rPr>
        <w:t>Los méritos docentes e investigadores adquiridos por cada miembro del profesorado son garantía del nivel de calidad y experiencia necesarias para llevar a cabo correctamente la docencia asignada.</w:t>
      </w:r>
    </w:p>
    <w:p w14:paraId="5DE6A3A0" w14:textId="73ED92D1" w:rsidR="00456DFD" w:rsidRPr="00F36765" w:rsidRDefault="00505F9C"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456DFD" w:rsidRPr="00F36765">
        <w:rPr>
          <w:rFonts w:asciiTheme="minorHAnsi" w:hAnsiTheme="minorHAnsi" w:cstheme="minorHAnsi"/>
          <w:color w:val="1F497D" w:themeColor="text2"/>
        </w:rPr>
        <w:t>El profesorado colaborador proveniente de otras universidades o centros de investigación y los convenios establecidos se corresponden a lo indicado en la memoria verificada.</w:t>
      </w:r>
    </w:p>
    <w:p w14:paraId="2EB0965B" w14:textId="77777777" w:rsidR="00D618B0" w:rsidRPr="00F36765" w:rsidRDefault="00D618B0" w:rsidP="001673B6">
      <w:pPr>
        <w:spacing w:after="0" w:line="240" w:lineRule="auto"/>
        <w:jc w:val="both"/>
        <w:rPr>
          <w:rFonts w:cstheme="minorHAnsi"/>
          <w:color w:val="000000" w:themeColor="text1"/>
        </w:rPr>
      </w:pPr>
      <w:r w:rsidRPr="00F36765">
        <w:rPr>
          <w:rFonts w:cstheme="minorHAnsi"/>
          <w:color w:val="000000" w:themeColor="text1"/>
          <w:highlight w:val="yellow"/>
        </w:rPr>
        <w:t>[contextualizar]</w:t>
      </w:r>
    </w:p>
    <w:p w14:paraId="5F621398" w14:textId="77777777" w:rsidR="00402255" w:rsidRPr="00F36765" w:rsidRDefault="00402255" w:rsidP="001673B6">
      <w:pPr>
        <w:pStyle w:val="AGAETexto"/>
        <w:spacing w:before="0" w:after="0" w:line="240" w:lineRule="auto"/>
        <w:rPr>
          <w:rFonts w:asciiTheme="minorHAnsi" w:hAnsiTheme="minorHAnsi" w:cstheme="minorHAnsi"/>
          <w:color w:val="1F497D" w:themeColor="text2"/>
        </w:rPr>
      </w:pPr>
    </w:p>
    <w:p w14:paraId="40E57430" w14:textId="77777777" w:rsidR="0065754D" w:rsidRDefault="0065754D" w:rsidP="00117A78">
      <w:pPr>
        <w:spacing w:after="0" w:line="240" w:lineRule="auto"/>
        <w:jc w:val="both"/>
        <w:rPr>
          <w:rFonts w:eastAsia="Calibri" w:cstheme="minorHAnsi"/>
          <w:color w:val="008000"/>
        </w:rPr>
      </w:pPr>
    </w:p>
    <w:p w14:paraId="468A5795" w14:textId="1E317B70" w:rsidR="002457CA" w:rsidRPr="00F36765" w:rsidRDefault="00006EDC" w:rsidP="001673B6">
      <w:pPr>
        <w:pStyle w:val="AGAETexto"/>
        <w:numPr>
          <w:ilvl w:val="1"/>
          <w:numId w:val="9"/>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El personal académico implicado en el título es suficiente y su grado de dedicación es el adecuado para lleva</w:t>
      </w:r>
      <w:r w:rsidR="00DC3FF7">
        <w:rPr>
          <w:rFonts w:asciiTheme="minorHAnsi" w:hAnsiTheme="minorHAnsi" w:cstheme="minorHAnsi"/>
          <w:b/>
          <w:color w:val="000000"/>
        </w:rPr>
        <w:t>r</w:t>
      </w:r>
      <w:r w:rsidRPr="00F36765">
        <w:rPr>
          <w:rFonts w:asciiTheme="minorHAnsi" w:hAnsiTheme="minorHAnsi" w:cstheme="minorHAnsi"/>
          <w:b/>
          <w:color w:val="000000"/>
        </w:rPr>
        <w:t xml:space="preserve"> a cabo el programa formativo propuesto en relación al número del </w:t>
      </w:r>
      <w:r w:rsidR="0038220B" w:rsidRPr="00F36765">
        <w:rPr>
          <w:rFonts w:asciiTheme="minorHAnsi" w:hAnsiTheme="minorHAnsi" w:cstheme="minorHAnsi"/>
          <w:b/>
        </w:rPr>
        <w:t>estudiantado</w:t>
      </w:r>
      <w:r w:rsidRPr="00F36765">
        <w:rPr>
          <w:rFonts w:asciiTheme="minorHAnsi" w:hAnsiTheme="minorHAnsi" w:cstheme="minorHAnsi"/>
          <w:b/>
          <w:color w:val="000000"/>
        </w:rPr>
        <w:t>.</w:t>
      </w:r>
    </w:p>
    <w:p w14:paraId="444ECD9D" w14:textId="77777777" w:rsidR="002457CA" w:rsidRPr="00F36765" w:rsidRDefault="002457CA" w:rsidP="001673B6">
      <w:pPr>
        <w:spacing w:after="0" w:line="240" w:lineRule="auto"/>
        <w:jc w:val="both"/>
        <w:rPr>
          <w:rFonts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DD6734" w:rsidRPr="00251209" w14:paraId="38961992" w14:textId="77777777" w:rsidTr="00E643BD">
        <w:trPr>
          <w:tblHeader/>
        </w:trPr>
        <w:tc>
          <w:tcPr>
            <w:tcW w:w="9214" w:type="dxa"/>
            <w:gridSpan w:val="3"/>
          </w:tcPr>
          <w:p w14:paraId="13016BED" w14:textId="77777777" w:rsidR="00DD6734" w:rsidRPr="00251209" w:rsidRDefault="00DD6734" w:rsidP="00D82304">
            <w:pPr>
              <w:spacing w:after="0" w:line="240" w:lineRule="auto"/>
              <w:jc w:val="both"/>
              <w:rPr>
                <w:rFonts w:cstheme="minorHAnsi"/>
                <w:sz w:val="18"/>
                <w:szCs w:val="18"/>
              </w:rPr>
            </w:pPr>
            <w:r w:rsidRPr="00251209">
              <w:rPr>
                <w:b/>
                <w:bCs/>
                <w:color w:val="008000"/>
                <w:sz w:val="18"/>
                <w:szCs w:val="18"/>
              </w:rPr>
              <w:t>SISTEMA DE RÚBRICA DE ACCUA PARA SUPERAR ESTE APARTADO</w:t>
            </w:r>
          </w:p>
        </w:tc>
      </w:tr>
      <w:tr w:rsidR="00DD6734" w:rsidRPr="00251209" w14:paraId="22F66858" w14:textId="77777777" w:rsidTr="00E643BD">
        <w:trPr>
          <w:tblHeader/>
        </w:trPr>
        <w:tc>
          <w:tcPr>
            <w:tcW w:w="2409" w:type="dxa"/>
          </w:tcPr>
          <w:p w14:paraId="715FD1E6" w14:textId="77777777" w:rsidR="00DD6734" w:rsidRPr="00251209" w:rsidRDefault="00DD6734" w:rsidP="00D82304">
            <w:pPr>
              <w:spacing w:after="0" w:line="240"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040458EC" w14:textId="77777777" w:rsidR="00DD6734" w:rsidRPr="00251209" w:rsidRDefault="00DD6734" w:rsidP="00D82304">
            <w:pPr>
              <w:spacing w:after="0" w:line="240" w:lineRule="auto"/>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35D40CA8" w14:textId="77777777" w:rsidR="00DD6734" w:rsidRPr="00251209" w:rsidRDefault="00DD6734" w:rsidP="00D82304">
            <w:pPr>
              <w:spacing w:after="0" w:line="240" w:lineRule="auto"/>
              <w:jc w:val="both"/>
              <w:rPr>
                <w:rFonts w:cstheme="minorHAnsi"/>
                <w:sz w:val="18"/>
                <w:szCs w:val="18"/>
              </w:rPr>
            </w:pPr>
            <w:r w:rsidRPr="00251209">
              <w:rPr>
                <w:rFonts w:ascii="Calibri" w:eastAsia="Calibri" w:hAnsi="Calibri"/>
                <w:b/>
                <w:bCs/>
                <w:color w:val="008000"/>
                <w:sz w:val="18"/>
                <w:szCs w:val="18"/>
              </w:rPr>
              <w:t>Valoración</w:t>
            </w:r>
          </w:p>
        </w:tc>
      </w:tr>
      <w:tr w:rsidR="00DD6734" w:rsidRPr="00251209" w14:paraId="648029B1" w14:textId="77777777" w:rsidTr="006A3908">
        <w:trPr>
          <w:trHeight w:val="1038"/>
        </w:trPr>
        <w:tc>
          <w:tcPr>
            <w:tcW w:w="2409" w:type="dxa"/>
            <w:vMerge w:val="restart"/>
          </w:tcPr>
          <w:p w14:paraId="620DAD3E" w14:textId="77777777" w:rsidR="00DD6734" w:rsidRPr="00251209" w:rsidRDefault="00DD6734" w:rsidP="00D82304">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 xml:space="preserve">4.2 El personal académico implicado en el título es suficiente y su grado de dedicación es adecuado para llevar a cabo el programa formativo propuesto en </w:t>
            </w:r>
            <w:r w:rsidRPr="00251209">
              <w:rPr>
                <w:rFonts w:ascii="Calibri" w:eastAsia="Calibri" w:hAnsi="Calibri"/>
                <w:color w:val="008000"/>
                <w:sz w:val="18"/>
                <w:szCs w:val="18"/>
              </w:rPr>
              <w:lastRenderedPageBreak/>
              <w:t>relación al número del alumnado.</w:t>
            </w:r>
          </w:p>
        </w:tc>
        <w:tc>
          <w:tcPr>
            <w:tcW w:w="1427" w:type="dxa"/>
            <w:vAlign w:val="center"/>
          </w:tcPr>
          <w:p w14:paraId="41BC02FB" w14:textId="77777777" w:rsidR="00DD6734" w:rsidRPr="00251209" w:rsidRDefault="00DD6734" w:rsidP="00D82304">
            <w:pPr>
              <w:spacing w:after="0" w:line="240" w:lineRule="auto"/>
              <w:rPr>
                <w:rFonts w:ascii="Calibri" w:eastAsia="Calibri" w:hAnsi="Calibri"/>
                <w:b/>
                <w:bCs/>
                <w:color w:val="008000"/>
                <w:sz w:val="18"/>
                <w:szCs w:val="18"/>
              </w:rPr>
            </w:pPr>
            <w:r w:rsidRPr="00251209">
              <w:rPr>
                <w:rFonts w:ascii="Calibri" w:eastAsia="Calibri" w:hAnsi="Calibri"/>
                <w:b/>
                <w:bCs/>
                <w:color w:val="008000"/>
                <w:sz w:val="18"/>
                <w:szCs w:val="18"/>
              </w:rPr>
              <w:lastRenderedPageBreak/>
              <w:t>Se supera excelentemente</w:t>
            </w:r>
          </w:p>
        </w:tc>
        <w:tc>
          <w:tcPr>
            <w:tcW w:w="5378" w:type="dxa"/>
          </w:tcPr>
          <w:p w14:paraId="64CB40C1" w14:textId="77777777" w:rsidR="00DD6734" w:rsidRPr="00251209" w:rsidRDefault="00DD6734" w:rsidP="00D82304">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número de profesores/as se ajusta a las horas necesarias atendiendo al desglose de grupos según las actividades formativas. Se analiza la evolución que ha sufrido el título durante el periodo evaluado en relación a este subcriterio.</w:t>
            </w:r>
          </w:p>
        </w:tc>
      </w:tr>
      <w:tr w:rsidR="00DD6734" w:rsidRPr="00251209" w14:paraId="52A63223" w14:textId="77777777" w:rsidTr="006A3908">
        <w:tc>
          <w:tcPr>
            <w:tcW w:w="2409" w:type="dxa"/>
            <w:vMerge/>
          </w:tcPr>
          <w:p w14:paraId="23CC55A0" w14:textId="77777777" w:rsidR="00DD6734" w:rsidRPr="00251209" w:rsidRDefault="00DD6734" w:rsidP="00D82304">
            <w:pPr>
              <w:spacing w:after="0" w:line="240" w:lineRule="auto"/>
              <w:jc w:val="both"/>
              <w:rPr>
                <w:rFonts w:ascii="Calibri" w:eastAsia="Calibri" w:hAnsi="Calibri"/>
                <w:color w:val="008000"/>
                <w:sz w:val="18"/>
                <w:szCs w:val="18"/>
              </w:rPr>
            </w:pPr>
          </w:p>
        </w:tc>
        <w:tc>
          <w:tcPr>
            <w:tcW w:w="1427" w:type="dxa"/>
            <w:vAlign w:val="center"/>
          </w:tcPr>
          <w:p w14:paraId="70FDAB4C" w14:textId="77777777" w:rsidR="00DD6734" w:rsidRPr="00251209" w:rsidRDefault="00DD6734" w:rsidP="00D82304">
            <w:pPr>
              <w:spacing w:after="0" w:line="240"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4EA16A16" w14:textId="77777777" w:rsidR="00DD6734" w:rsidRPr="00251209" w:rsidRDefault="00DD6734" w:rsidP="00D82304">
            <w:pPr>
              <w:tabs>
                <w:tab w:val="left" w:pos="1620"/>
              </w:tabs>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número de profesores/as se ajusta a las horas necesarias atendiendo al desglose de grupos según las actividades formativas.</w:t>
            </w:r>
          </w:p>
          <w:p w14:paraId="216FA1FD" w14:textId="6B15398E" w:rsidR="00DD6734" w:rsidRPr="00251209" w:rsidRDefault="00DD6734" w:rsidP="00D82304">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lastRenderedPageBreak/>
              <w:t>El título analiza la información y en su caso establece acciones de</w:t>
            </w:r>
            <w:r w:rsidR="00D82304" w:rsidRPr="00251209">
              <w:rPr>
                <w:rFonts w:ascii="Calibri" w:eastAsia="Calibri" w:hAnsi="Calibri"/>
                <w:color w:val="008000"/>
                <w:sz w:val="18"/>
                <w:szCs w:val="18"/>
              </w:rPr>
              <w:t xml:space="preserve"> </w:t>
            </w:r>
            <w:r w:rsidRPr="00251209">
              <w:rPr>
                <w:rFonts w:ascii="Calibri" w:eastAsia="Calibri" w:hAnsi="Calibri"/>
                <w:color w:val="008000"/>
                <w:sz w:val="18"/>
                <w:szCs w:val="18"/>
              </w:rPr>
              <w:t>mejora.</w:t>
            </w:r>
            <w:r w:rsidR="00D82304" w:rsidRPr="00251209">
              <w:rPr>
                <w:rFonts w:ascii="Calibri" w:eastAsia="Calibri" w:hAnsi="Calibri"/>
                <w:color w:val="008000"/>
                <w:sz w:val="18"/>
                <w:szCs w:val="18"/>
              </w:rPr>
              <w:t xml:space="preserve"> </w:t>
            </w:r>
          </w:p>
        </w:tc>
      </w:tr>
      <w:tr w:rsidR="00DD6734" w:rsidRPr="00251209" w14:paraId="359CFCE1" w14:textId="77777777" w:rsidTr="006A3908">
        <w:tc>
          <w:tcPr>
            <w:tcW w:w="2409" w:type="dxa"/>
            <w:vMerge/>
          </w:tcPr>
          <w:p w14:paraId="4CDE50A4" w14:textId="77777777" w:rsidR="00DD6734" w:rsidRPr="00251209" w:rsidRDefault="00DD6734" w:rsidP="00D82304">
            <w:pPr>
              <w:spacing w:after="0" w:line="240" w:lineRule="auto"/>
              <w:jc w:val="both"/>
              <w:rPr>
                <w:rFonts w:ascii="Calibri" w:eastAsia="Calibri" w:hAnsi="Calibri"/>
                <w:color w:val="008000"/>
                <w:sz w:val="18"/>
                <w:szCs w:val="18"/>
              </w:rPr>
            </w:pPr>
          </w:p>
        </w:tc>
        <w:tc>
          <w:tcPr>
            <w:tcW w:w="1427" w:type="dxa"/>
            <w:vAlign w:val="center"/>
          </w:tcPr>
          <w:p w14:paraId="07C87AF3" w14:textId="77777777" w:rsidR="00DD6734" w:rsidRPr="00251209" w:rsidRDefault="00DD6734" w:rsidP="00D82304">
            <w:pPr>
              <w:spacing w:after="0" w:line="240"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312167D0" w14:textId="77777777" w:rsidR="00DD6734" w:rsidRPr="00251209" w:rsidRDefault="00DD6734" w:rsidP="00D82304">
            <w:pPr>
              <w:spacing w:after="0" w:line="240" w:lineRule="auto"/>
              <w:jc w:val="both"/>
              <w:rPr>
                <w:rFonts w:ascii="Calibri" w:eastAsia="Calibri" w:hAnsi="Calibri"/>
                <w:color w:val="FF0000"/>
                <w:sz w:val="18"/>
                <w:szCs w:val="18"/>
              </w:rPr>
            </w:pPr>
            <w:r w:rsidRPr="00251209">
              <w:rPr>
                <w:rFonts w:ascii="Calibri" w:eastAsia="Calibri" w:hAnsi="Calibri"/>
                <w:color w:val="FF0000"/>
                <w:sz w:val="18"/>
                <w:szCs w:val="18"/>
              </w:rPr>
              <w:t>El número de horas de dedicación docente y nº del profesorado es adecuado a la memoria verificada/modificada.</w:t>
            </w:r>
          </w:p>
          <w:p w14:paraId="69985E7E" w14:textId="77777777" w:rsidR="00DD6734" w:rsidRPr="00251209" w:rsidRDefault="00DD6734" w:rsidP="00D82304">
            <w:pPr>
              <w:spacing w:after="0" w:line="240" w:lineRule="auto"/>
              <w:jc w:val="both"/>
              <w:rPr>
                <w:rFonts w:ascii="Calibri" w:eastAsia="Calibri" w:hAnsi="Calibri"/>
                <w:color w:val="FF0000"/>
                <w:sz w:val="18"/>
                <w:szCs w:val="18"/>
              </w:rPr>
            </w:pPr>
            <w:r w:rsidRPr="00251209">
              <w:rPr>
                <w:rFonts w:ascii="Calibri" w:eastAsia="Calibri" w:hAnsi="Calibri"/>
                <w:color w:val="FF0000"/>
                <w:sz w:val="18"/>
                <w:szCs w:val="18"/>
              </w:rPr>
              <w:t>No se aporta toda la información indicada en este subcriterio.</w:t>
            </w:r>
          </w:p>
          <w:p w14:paraId="156DF000" w14:textId="77777777" w:rsidR="00DD6734" w:rsidRPr="00251209" w:rsidRDefault="00DD6734" w:rsidP="00D82304">
            <w:pPr>
              <w:spacing w:after="0" w:line="240" w:lineRule="auto"/>
              <w:jc w:val="both"/>
              <w:rPr>
                <w:rFonts w:ascii="Calibri" w:eastAsia="Calibri" w:hAnsi="Calibri"/>
                <w:color w:val="FF0000"/>
                <w:sz w:val="18"/>
                <w:szCs w:val="18"/>
              </w:rPr>
            </w:pPr>
            <w:r w:rsidRPr="00251209">
              <w:rPr>
                <w:rFonts w:ascii="Calibri" w:eastAsia="Calibri" w:hAnsi="Calibri"/>
                <w:color w:val="FF0000"/>
                <w:sz w:val="18"/>
                <w:szCs w:val="18"/>
              </w:rPr>
              <w:t>El título analiza la información y en su caso establece acciones de mejora.</w:t>
            </w:r>
          </w:p>
        </w:tc>
      </w:tr>
      <w:tr w:rsidR="00DD6734" w:rsidRPr="00251209" w14:paraId="43D4D385" w14:textId="77777777" w:rsidTr="006A3908">
        <w:tc>
          <w:tcPr>
            <w:tcW w:w="2409" w:type="dxa"/>
            <w:vMerge/>
          </w:tcPr>
          <w:p w14:paraId="629E0526" w14:textId="77777777" w:rsidR="00DD6734" w:rsidRPr="00251209" w:rsidRDefault="00DD6734" w:rsidP="00D82304">
            <w:pPr>
              <w:spacing w:after="0" w:line="240" w:lineRule="auto"/>
              <w:jc w:val="both"/>
              <w:rPr>
                <w:rFonts w:ascii="Calibri" w:eastAsia="Calibri" w:hAnsi="Calibri"/>
                <w:color w:val="008000"/>
                <w:sz w:val="18"/>
                <w:szCs w:val="18"/>
              </w:rPr>
            </w:pPr>
          </w:p>
        </w:tc>
        <w:tc>
          <w:tcPr>
            <w:tcW w:w="1427" w:type="dxa"/>
            <w:vAlign w:val="center"/>
          </w:tcPr>
          <w:p w14:paraId="63387299" w14:textId="77777777" w:rsidR="00DD6734" w:rsidRPr="00251209" w:rsidRDefault="00DD6734" w:rsidP="00D82304">
            <w:pPr>
              <w:spacing w:after="0" w:line="240"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079131B9" w14:textId="77777777" w:rsidR="00DD6734" w:rsidRPr="00251209" w:rsidRDefault="00DD6734" w:rsidP="00D82304">
            <w:pPr>
              <w:pStyle w:val="TableParagraph"/>
              <w:ind w:left="0"/>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El personal académico no se ajusta a la memoria verificada o modificada.</w:t>
            </w:r>
          </w:p>
          <w:p w14:paraId="682D4D63" w14:textId="77777777" w:rsidR="00DD6734" w:rsidRPr="00251209" w:rsidRDefault="00DD6734" w:rsidP="00D82304">
            <w:pPr>
              <w:pStyle w:val="TableParagraph"/>
              <w:ind w:left="0"/>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No se aporta toda la información indicada en este subcriterio.</w:t>
            </w:r>
          </w:p>
          <w:p w14:paraId="2CFEBE3C" w14:textId="77777777" w:rsidR="00DD6734" w:rsidRPr="00251209" w:rsidRDefault="00DD6734" w:rsidP="00D82304">
            <w:pPr>
              <w:tabs>
                <w:tab w:val="left" w:pos="1275"/>
              </w:tabs>
              <w:spacing w:after="0" w:line="240" w:lineRule="auto"/>
              <w:jc w:val="both"/>
              <w:rPr>
                <w:rFonts w:ascii="Calibri" w:eastAsia="Calibri" w:hAnsi="Calibri"/>
                <w:color w:val="FF0000"/>
                <w:sz w:val="18"/>
                <w:szCs w:val="18"/>
              </w:rPr>
            </w:pPr>
            <w:r w:rsidRPr="00251209">
              <w:rPr>
                <w:rFonts w:ascii="Calibri" w:eastAsia="Calibri" w:hAnsi="Calibri"/>
                <w:color w:val="FF0000"/>
                <w:sz w:val="18"/>
                <w:szCs w:val="18"/>
              </w:rPr>
              <w:t>El título no analiza la información.</w:t>
            </w:r>
          </w:p>
        </w:tc>
      </w:tr>
    </w:tbl>
    <w:p w14:paraId="1A0A2A31" w14:textId="77777777" w:rsidR="00DD6734" w:rsidRDefault="00DD6734" w:rsidP="001673B6">
      <w:pPr>
        <w:spacing w:after="0" w:line="240" w:lineRule="auto"/>
        <w:jc w:val="both"/>
        <w:rPr>
          <w:rFonts w:cstheme="minorHAnsi"/>
          <w:color w:val="1F497D" w:themeColor="text2"/>
        </w:rPr>
      </w:pPr>
    </w:p>
    <w:p w14:paraId="1E32DBC0" w14:textId="56E13DBC" w:rsidR="007D3E9D" w:rsidRPr="00F36765" w:rsidRDefault="007D3E9D" w:rsidP="001673B6">
      <w:pPr>
        <w:spacing w:after="0" w:line="240" w:lineRule="auto"/>
        <w:jc w:val="both"/>
        <w:rPr>
          <w:rFonts w:cstheme="minorHAnsi"/>
          <w:color w:val="1F497D" w:themeColor="text2"/>
        </w:rPr>
      </w:pPr>
      <w:r w:rsidRPr="00F36765">
        <w:rPr>
          <w:rFonts w:cstheme="minorHAnsi"/>
          <w:color w:val="1F497D" w:themeColor="text2"/>
        </w:rPr>
        <w:t xml:space="preserve">Aspectos a valorar y comentar: </w:t>
      </w:r>
    </w:p>
    <w:p w14:paraId="256D48B6" w14:textId="77777777" w:rsidR="003E7339" w:rsidRDefault="00006EDC" w:rsidP="001673B6">
      <w:pPr>
        <w:pStyle w:val="AGAETexto"/>
        <w:spacing w:before="0" w:after="0" w:line="276"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Cada profesor/a imparte un porcentaje de horas docente adecuado, y se realiza un desglose grupal apropiado a cada asignatura. No se produce una excesiva atomización de la docencia que conduce a una dificultad de seguimiento de los contenidos por parte del </w:t>
      </w:r>
      <w:r w:rsidR="0038220B" w:rsidRPr="00F36765">
        <w:rPr>
          <w:rFonts w:asciiTheme="minorHAnsi" w:hAnsiTheme="minorHAnsi" w:cstheme="minorHAnsi"/>
          <w:color w:val="1F497D" w:themeColor="text2"/>
        </w:rPr>
        <w:t>estudiantado</w:t>
      </w:r>
      <w:r w:rsidRPr="00F36765">
        <w:rPr>
          <w:rFonts w:asciiTheme="minorHAnsi" w:hAnsiTheme="minorHAnsi" w:cstheme="minorHAnsi"/>
          <w:color w:val="1F497D" w:themeColor="text2"/>
        </w:rPr>
        <w:t>. Así mismo, el nº de horas dedicadas a cada una de las asignaturas es acorde con la necesidad de adquirir las destrezas y competencias concretas detalladas en cada materia.</w:t>
      </w:r>
    </w:p>
    <w:p w14:paraId="0D76520C" w14:textId="23D6B3B6" w:rsidR="00032727" w:rsidRDefault="00D618B0" w:rsidP="001673B6">
      <w:pPr>
        <w:pStyle w:val="AGAETexto"/>
        <w:spacing w:before="0" w:after="0" w:line="276" w:lineRule="auto"/>
        <w:rPr>
          <w:rFonts w:asciiTheme="minorHAnsi" w:hAnsiTheme="minorHAnsi" w:cstheme="minorHAnsi"/>
        </w:rPr>
      </w:pPr>
      <w:r w:rsidRPr="00F36765">
        <w:rPr>
          <w:rFonts w:asciiTheme="minorHAnsi" w:hAnsiTheme="minorHAnsi" w:cstheme="minorHAnsi"/>
          <w:highlight w:val="yellow"/>
        </w:rPr>
        <w:t>[Contextualizar</w:t>
      </w:r>
      <w:r w:rsidR="003518B0">
        <w:rPr>
          <w:rFonts w:asciiTheme="minorHAnsi" w:hAnsiTheme="minorHAnsi" w:cstheme="minorHAnsi"/>
          <w:highlight w:val="yellow"/>
        </w:rPr>
        <w:t xml:space="preserve"> y en su caso se puede hacer referencia a los datos de la tabla 4.1</w:t>
      </w:r>
      <w:r w:rsidRPr="00F36765">
        <w:rPr>
          <w:rFonts w:asciiTheme="minorHAnsi" w:hAnsiTheme="minorHAnsi" w:cstheme="minorHAnsi"/>
          <w:highlight w:val="yellow"/>
        </w:rPr>
        <w:t>]</w:t>
      </w:r>
    </w:p>
    <w:p w14:paraId="263712FC" w14:textId="0CABF835" w:rsidR="009F1094" w:rsidRPr="00117A78" w:rsidRDefault="009F1094" w:rsidP="001673B6">
      <w:pPr>
        <w:pStyle w:val="AGAETexto"/>
        <w:spacing w:before="0" w:after="0" w:line="276" w:lineRule="auto"/>
        <w:rPr>
          <w:rFonts w:asciiTheme="minorHAnsi" w:hAnsiTheme="minorHAnsi" w:cstheme="minorHAnsi"/>
          <w:color w:val="000000" w:themeColor="text1"/>
        </w:rPr>
      </w:pPr>
    </w:p>
    <w:p w14:paraId="29E00FDC" w14:textId="4636884A" w:rsidR="002457CA" w:rsidRPr="00F36765" w:rsidRDefault="00006EDC" w:rsidP="001673B6">
      <w:pPr>
        <w:pStyle w:val="AGAETexto"/>
        <w:numPr>
          <w:ilvl w:val="1"/>
          <w:numId w:val="9"/>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 xml:space="preserve">La actividad docente del personal </w:t>
      </w:r>
      <w:r w:rsidRPr="00F36765">
        <w:rPr>
          <w:rFonts w:asciiTheme="minorHAnsi" w:hAnsiTheme="minorHAnsi" w:cstheme="minorHAnsi"/>
          <w:b/>
        </w:rPr>
        <w:t>académico es objeto de evaluación, teniendo en cuenta las características del programa formativo, de manera que se asegure que el proceso de aprendizaje se desarrolle de una manera adecuada</w:t>
      </w:r>
    </w:p>
    <w:p w14:paraId="13CD3B3F" w14:textId="3F365158" w:rsidR="002457CA" w:rsidRPr="00F36765" w:rsidRDefault="002457CA" w:rsidP="001673B6">
      <w:pPr>
        <w:pStyle w:val="AGAETexto"/>
        <w:spacing w:before="0" w:after="0" w:line="276" w:lineRule="auto"/>
        <w:rPr>
          <w:rFonts w:asciiTheme="minorHAnsi" w:hAnsiTheme="minorHAnsi" w:cstheme="minorHAnsi"/>
        </w:rPr>
      </w:pPr>
    </w:p>
    <w:tbl>
      <w:tblPr>
        <w:tblStyle w:val="Tablaconcuadrcula"/>
        <w:tblW w:w="9072" w:type="dxa"/>
        <w:tblInd w:w="-5" w:type="dxa"/>
        <w:tblLook w:val="04A0" w:firstRow="1" w:lastRow="0" w:firstColumn="1" w:lastColumn="0" w:noHBand="0" w:noVBand="1"/>
      </w:tblPr>
      <w:tblGrid>
        <w:gridCol w:w="2410"/>
        <w:gridCol w:w="1985"/>
        <w:gridCol w:w="4677"/>
      </w:tblGrid>
      <w:tr w:rsidR="00FD2BAD" w:rsidRPr="00251209" w14:paraId="5D5B3DF0" w14:textId="77777777" w:rsidTr="00E643BD">
        <w:trPr>
          <w:tblHeader/>
        </w:trPr>
        <w:tc>
          <w:tcPr>
            <w:tcW w:w="9072" w:type="dxa"/>
            <w:gridSpan w:val="3"/>
          </w:tcPr>
          <w:p w14:paraId="487C2318" w14:textId="77777777" w:rsidR="00FD2BAD" w:rsidRPr="00251209" w:rsidRDefault="00FD2BAD"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FD2BAD" w:rsidRPr="00251209" w14:paraId="71BE99CF" w14:textId="77777777" w:rsidTr="00E643BD">
        <w:trPr>
          <w:tblHeader/>
        </w:trPr>
        <w:tc>
          <w:tcPr>
            <w:tcW w:w="2410" w:type="dxa"/>
          </w:tcPr>
          <w:p w14:paraId="10640173" w14:textId="77777777" w:rsidR="00FD2BAD" w:rsidRPr="00251209" w:rsidRDefault="00FD2BAD"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985" w:type="dxa"/>
          </w:tcPr>
          <w:p w14:paraId="67984369" w14:textId="77777777" w:rsidR="00FD2BAD" w:rsidRPr="00251209" w:rsidRDefault="00FD2BAD"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4677" w:type="dxa"/>
          </w:tcPr>
          <w:p w14:paraId="575EFA8B" w14:textId="77777777" w:rsidR="00FD2BAD" w:rsidRPr="00251209" w:rsidRDefault="00FD2BAD"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FD2BAD" w:rsidRPr="00251209" w14:paraId="4FD56937" w14:textId="77777777" w:rsidTr="006A3908">
        <w:trPr>
          <w:trHeight w:val="1038"/>
        </w:trPr>
        <w:tc>
          <w:tcPr>
            <w:tcW w:w="2410" w:type="dxa"/>
            <w:vMerge w:val="restart"/>
          </w:tcPr>
          <w:p w14:paraId="381F88F2" w14:textId="77777777" w:rsidR="00FD2BAD" w:rsidRPr="00251209" w:rsidRDefault="00FD2BAD"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4.3 La actividad docente del personal académico es objeto de evaluación, teniendo en cuenta las características del programa formativo, de manera que se asegure que el proceso de aprendizaje se desarrolle de una manera adecuada.</w:t>
            </w:r>
          </w:p>
        </w:tc>
        <w:tc>
          <w:tcPr>
            <w:tcW w:w="1985" w:type="dxa"/>
            <w:vAlign w:val="center"/>
          </w:tcPr>
          <w:p w14:paraId="2CD57160"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4677" w:type="dxa"/>
          </w:tcPr>
          <w:p w14:paraId="136B31F7"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datos sobre la evaluación de la calidad de la actividad docente del profesorado que imparte docencia en dicho título, los analiza y se constata su alto nivel.</w:t>
            </w:r>
          </w:p>
          <w:p w14:paraId="12688C27" w14:textId="77777777" w:rsidR="00FD2BAD" w:rsidRPr="00251209" w:rsidRDefault="00FD2BAD"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datos sobre la formación del profesorado que imparte docencia en dicho título, los analiza y se constata su alto nivel.</w:t>
            </w:r>
          </w:p>
        </w:tc>
      </w:tr>
      <w:tr w:rsidR="00FD2BAD" w:rsidRPr="00251209" w14:paraId="7492FA27" w14:textId="77777777" w:rsidTr="006A3908">
        <w:tc>
          <w:tcPr>
            <w:tcW w:w="2410" w:type="dxa"/>
            <w:vMerge/>
            <w:vAlign w:val="center"/>
          </w:tcPr>
          <w:p w14:paraId="493253E6"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985" w:type="dxa"/>
            <w:vAlign w:val="center"/>
          </w:tcPr>
          <w:p w14:paraId="2AC96E21"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4677" w:type="dxa"/>
          </w:tcPr>
          <w:p w14:paraId="0C92BE16" w14:textId="77777777" w:rsidR="00FD2BAD" w:rsidRPr="00251209" w:rsidRDefault="00FD2BAD"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El título cuenta con datos sobre la evaluación de la calidad de la actividad docente del profesorado que imparte docencia en dicho título, los analiza y en su caso establece acciones de mejora. El título cuenta con datos sobre la formación del profesorado que imparte docencia en dicho título, los analiza y en su caso establece acciones de mejora.</w:t>
            </w:r>
          </w:p>
        </w:tc>
      </w:tr>
      <w:tr w:rsidR="00FD2BAD" w:rsidRPr="00251209" w14:paraId="4006FE6E" w14:textId="77777777" w:rsidTr="006A3908">
        <w:tc>
          <w:tcPr>
            <w:tcW w:w="2410" w:type="dxa"/>
            <w:vMerge/>
            <w:vAlign w:val="center"/>
          </w:tcPr>
          <w:p w14:paraId="459391CB"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985" w:type="dxa"/>
            <w:vAlign w:val="center"/>
          </w:tcPr>
          <w:p w14:paraId="494CFAAD"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4677" w:type="dxa"/>
          </w:tcPr>
          <w:p w14:paraId="2939A833" w14:textId="77777777" w:rsidR="00FD2BAD" w:rsidRPr="00251209" w:rsidRDefault="00FD2BAD" w:rsidP="006A3908">
            <w:pPr>
              <w:pStyle w:val="TableParagraph"/>
              <w:spacing w:line="276" w:lineRule="auto"/>
              <w:ind w:left="0" w:right="94"/>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El título cuenta con datos sobre la evaluación de la calidad de la actividad docente del profesorado que imparte docencia en dicho título, pero no los analiza.</w:t>
            </w:r>
          </w:p>
          <w:p w14:paraId="23F66ED7" w14:textId="77777777" w:rsidR="00FD2BAD" w:rsidRPr="00251209" w:rsidRDefault="00FD2BAD"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cuenta con datos sobre la formación del profesorado que imparte docencia en dicho título, pero no los analiza.</w:t>
            </w:r>
          </w:p>
        </w:tc>
      </w:tr>
      <w:tr w:rsidR="00FD2BAD" w:rsidRPr="00251209" w14:paraId="3B74D6ED" w14:textId="77777777" w:rsidTr="006A3908">
        <w:tc>
          <w:tcPr>
            <w:tcW w:w="2410" w:type="dxa"/>
            <w:vMerge/>
            <w:vAlign w:val="center"/>
          </w:tcPr>
          <w:p w14:paraId="675B9102"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985" w:type="dxa"/>
            <w:vAlign w:val="center"/>
          </w:tcPr>
          <w:p w14:paraId="3ED6EBC5"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4677" w:type="dxa"/>
          </w:tcPr>
          <w:p w14:paraId="561FA993" w14:textId="77777777" w:rsidR="00FD2BAD" w:rsidRPr="00251209" w:rsidRDefault="00FD2BAD" w:rsidP="006A3908">
            <w:pPr>
              <w:pStyle w:val="TableParagraph"/>
              <w:spacing w:before="9" w:line="276" w:lineRule="auto"/>
              <w:ind w:left="0" w:right="91"/>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El título no cuenta con datos sobre la evaluación de la calidad de la actividad docente del profesorado que imparte docencia en dicho título.</w:t>
            </w:r>
          </w:p>
          <w:p w14:paraId="17B95169"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no cuenta con datos sobre la formación del profesorado que imparte docencia en dicho título.</w:t>
            </w:r>
          </w:p>
        </w:tc>
      </w:tr>
    </w:tbl>
    <w:p w14:paraId="584ACBE0" w14:textId="77777777" w:rsidR="00FD2BAD" w:rsidRDefault="00FD2BAD" w:rsidP="001673B6">
      <w:pPr>
        <w:pStyle w:val="AGAETexto"/>
        <w:spacing w:before="0" w:after="0" w:line="276" w:lineRule="auto"/>
        <w:rPr>
          <w:rFonts w:asciiTheme="minorHAnsi" w:hAnsiTheme="minorHAnsi" w:cstheme="minorHAnsi"/>
        </w:rPr>
      </w:pPr>
    </w:p>
    <w:p w14:paraId="3E8C83DD" w14:textId="276E94AF" w:rsidR="00251585" w:rsidRPr="00F36765" w:rsidRDefault="004638CC" w:rsidP="001673B6">
      <w:pPr>
        <w:pStyle w:val="AGAETexto"/>
        <w:spacing w:before="0" w:after="0" w:line="276" w:lineRule="auto"/>
        <w:rPr>
          <w:rFonts w:asciiTheme="minorHAnsi" w:hAnsiTheme="minorHAnsi" w:cstheme="minorHAnsi"/>
        </w:rPr>
      </w:pPr>
      <w:r w:rsidRPr="00F36765">
        <w:rPr>
          <w:rFonts w:asciiTheme="minorHAnsi" w:hAnsiTheme="minorHAnsi" w:cstheme="minorHAnsi"/>
        </w:rPr>
        <w:lastRenderedPageBreak/>
        <w:t xml:space="preserve">La Universidad de Granada está inmersa en el proceso de implantación del </w:t>
      </w:r>
      <w:hyperlink r:id="rId22" w:history="1">
        <w:r w:rsidRPr="00F36765">
          <w:rPr>
            <w:rStyle w:val="Hipervnculo"/>
            <w:rFonts w:asciiTheme="minorHAnsi" w:hAnsiTheme="minorHAnsi" w:cstheme="minorHAnsi"/>
          </w:rPr>
          <w:t>DOCENTIA-UGR.</w:t>
        </w:r>
      </w:hyperlink>
      <w:r w:rsidRPr="00F36765">
        <w:rPr>
          <w:rFonts w:asciiTheme="minorHAnsi" w:hAnsiTheme="minorHAnsi" w:cstheme="minorHAnsi"/>
        </w:rPr>
        <w:t xml:space="preserve"> En el mes de marzo</w:t>
      </w:r>
      <w:r w:rsidR="006F3393">
        <w:rPr>
          <w:rFonts w:asciiTheme="minorHAnsi" w:hAnsiTheme="minorHAnsi" w:cstheme="minorHAnsi"/>
        </w:rPr>
        <w:t xml:space="preserve"> de 2023</w:t>
      </w:r>
      <w:r w:rsidRPr="00F36765">
        <w:rPr>
          <w:rFonts w:asciiTheme="minorHAnsi" w:hAnsiTheme="minorHAnsi" w:cstheme="minorHAnsi"/>
        </w:rPr>
        <w:t xml:space="preserve"> se publicó la </w:t>
      </w:r>
      <w:hyperlink r:id="rId23" w:history="1">
        <w:r w:rsidRPr="00F36765">
          <w:rPr>
            <w:rStyle w:val="Hipervnculo"/>
            <w:rFonts w:asciiTheme="minorHAnsi" w:hAnsiTheme="minorHAnsi" w:cstheme="minorHAnsi"/>
          </w:rPr>
          <w:t>primera convocatoria</w:t>
        </w:r>
      </w:hyperlink>
      <w:r w:rsidRPr="00F36765">
        <w:rPr>
          <w:rFonts w:asciiTheme="minorHAnsi" w:hAnsiTheme="minorHAnsi" w:cstheme="minorHAnsi"/>
        </w:rPr>
        <w:t xml:space="preserve"> de evaluación de la actividad docente del profesorado</w:t>
      </w:r>
      <w:r w:rsidR="00251585" w:rsidRPr="00F36765">
        <w:rPr>
          <w:rFonts w:asciiTheme="minorHAnsi" w:hAnsiTheme="minorHAnsi" w:cstheme="minorHAnsi"/>
        </w:rPr>
        <w:t>.</w:t>
      </w:r>
    </w:p>
    <w:p w14:paraId="0BE6FF2F" w14:textId="77777777" w:rsidR="00F4141A" w:rsidRPr="00F36765" w:rsidRDefault="00251585" w:rsidP="001673B6">
      <w:pPr>
        <w:pStyle w:val="AGAETexto"/>
        <w:spacing w:before="0" w:after="0" w:line="276" w:lineRule="auto"/>
        <w:rPr>
          <w:rFonts w:asciiTheme="minorHAnsi" w:hAnsiTheme="minorHAnsi" w:cstheme="minorHAnsi"/>
        </w:rPr>
      </w:pPr>
      <w:r w:rsidRPr="00F36765">
        <w:rPr>
          <w:rFonts w:asciiTheme="minorHAnsi" w:hAnsiTheme="minorHAnsi" w:cstheme="minorHAnsi"/>
        </w:rPr>
        <w:t xml:space="preserve">No obstante y hasta que el DOCENTIA-UGR no esté totalmente implantado y haya obtenido la certificación del mismo, la UGR tiene aprobada por el </w:t>
      </w:r>
      <w:hyperlink r:id="rId24" w:history="1">
        <w:r w:rsidRPr="00F36765">
          <w:rPr>
            <w:rStyle w:val="Hipervnculo"/>
            <w:rFonts w:asciiTheme="minorHAnsi" w:hAnsiTheme="minorHAnsi" w:cstheme="minorHAnsi"/>
          </w:rPr>
          <w:t>Consejo de Gobierno en su sesión del 25 de marzo de 2021</w:t>
        </w:r>
      </w:hyperlink>
      <w:r w:rsidRPr="00F36765">
        <w:rPr>
          <w:rFonts w:asciiTheme="minorHAnsi" w:hAnsiTheme="minorHAnsi" w:cstheme="minorHAnsi"/>
        </w:rPr>
        <w:t xml:space="preserve"> el Proceso General para la evaluación de la actuación docente del profesorado en opinión del estudiantado. </w:t>
      </w:r>
    </w:p>
    <w:p w14:paraId="6492EC30" w14:textId="35A227E2" w:rsidR="00F4141A" w:rsidRPr="00F36765" w:rsidRDefault="00251585" w:rsidP="001673B6">
      <w:pPr>
        <w:pStyle w:val="AGAETexto"/>
        <w:spacing w:before="0" w:after="0" w:line="276" w:lineRule="auto"/>
        <w:rPr>
          <w:rFonts w:asciiTheme="minorHAnsi" w:hAnsiTheme="minorHAnsi" w:cstheme="minorHAnsi"/>
        </w:rPr>
      </w:pPr>
      <w:r w:rsidRPr="00F36765">
        <w:rPr>
          <w:rFonts w:asciiTheme="minorHAnsi" w:hAnsiTheme="minorHAnsi" w:cstheme="minorHAnsi"/>
        </w:rPr>
        <w:t xml:space="preserve">La evaluación se lleva a cabo de manera presencial y de manera online, siendo </w:t>
      </w:r>
      <w:r w:rsidR="00F4141A" w:rsidRPr="00F36765">
        <w:rPr>
          <w:rFonts w:asciiTheme="minorHAnsi" w:hAnsiTheme="minorHAnsi" w:cstheme="minorHAnsi"/>
        </w:rPr>
        <w:t>la U</w:t>
      </w:r>
      <w:r w:rsidR="003D1AE4">
        <w:rPr>
          <w:rFonts w:asciiTheme="minorHAnsi" w:hAnsiTheme="minorHAnsi" w:cstheme="minorHAnsi"/>
        </w:rPr>
        <w:t>nidad de calidad</w:t>
      </w:r>
      <w:r w:rsidR="00F4141A" w:rsidRPr="00F36765">
        <w:rPr>
          <w:rFonts w:asciiTheme="minorHAnsi" w:hAnsiTheme="minorHAnsi" w:cstheme="minorHAnsi"/>
        </w:rPr>
        <w:t xml:space="preserve"> la coordinadora del </w:t>
      </w:r>
      <w:r w:rsidRPr="00F36765">
        <w:rPr>
          <w:rFonts w:asciiTheme="minorHAnsi" w:hAnsiTheme="minorHAnsi" w:cstheme="minorHAnsi"/>
        </w:rPr>
        <w:t xml:space="preserve">proceso. El instrumento de evaluación usado es un único </w:t>
      </w:r>
      <w:hyperlink r:id="rId25" w:history="1">
        <w:r w:rsidRPr="00F36765">
          <w:rPr>
            <w:rStyle w:val="Hipervnculo"/>
            <w:rFonts w:asciiTheme="minorHAnsi" w:hAnsiTheme="minorHAnsi" w:cstheme="minorHAnsi"/>
          </w:rPr>
          <w:t>cuestionario</w:t>
        </w:r>
      </w:hyperlink>
      <w:r w:rsidRPr="00F36765">
        <w:rPr>
          <w:rFonts w:asciiTheme="minorHAnsi" w:hAnsiTheme="minorHAnsi" w:cstheme="minorHAnsi"/>
        </w:rPr>
        <w:t xml:space="preserve"> aprobado por el Consejo de Gobierno de la UGR. </w:t>
      </w:r>
    </w:p>
    <w:p w14:paraId="21DB8293" w14:textId="6CFBB5A7" w:rsidR="004638CC" w:rsidRPr="00F36765" w:rsidRDefault="00187703" w:rsidP="001673B6">
      <w:pPr>
        <w:pStyle w:val="AGAETexto"/>
        <w:spacing w:before="0" w:after="0" w:line="276" w:lineRule="auto"/>
        <w:rPr>
          <w:rFonts w:asciiTheme="minorHAnsi" w:hAnsiTheme="minorHAnsi" w:cstheme="minorHAnsi"/>
        </w:rPr>
      </w:pPr>
      <w:r>
        <w:rPr>
          <w:rFonts w:asciiTheme="minorHAnsi" w:hAnsiTheme="minorHAnsi" w:cstheme="minorHAnsi"/>
        </w:rPr>
        <w:t xml:space="preserve">La información no nominal </w:t>
      </w:r>
      <w:r w:rsidR="00F4141A" w:rsidRPr="00F36765">
        <w:rPr>
          <w:rFonts w:asciiTheme="minorHAnsi" w:hAnsiTheme="minorHAnsi" w:cstheme="minorHAnsi"/>
        </w:rPr>
        <w:t>extraída de este proceso (con diferentes niveles de desagregaci</w:t>
      </w:r>
      <w:r w:rsidR="00D9554B">
        <w:rPr>
          <w:rFonts w:asciiTheme="minorHAnsi" w:hAnsiTheme="minorHAnsi" w:cstheme="minorHAnsi"/>
        </w:rPr>
        <w:t xml:space="preserve">ón) está a disposición de </w:t>
      </w:r>
      <w:r w:rsidR="00F4141A" w:rsidRPr="00F36765">
        <w:rPr>
          <w:rFonts w:asciiTheme="minorHAnsi" w:hAnsiTheme="minorHAnsi" w:cstheme="minorHAnsi"/>
        </w:rPr>
        <w:t xml:space="preserve">las </w:t>
      </w:r>
      <w:r w:rsidR="00D9554B">
        <w:rPr>
          <w:rFonts w:asciiTheme="minorHAnsi" w:hAnsiTheme="minorHAnsi" w:cstheme="minorHAnsi"/>
        </w:rPr>
        <w:t>personas responsables académica</w:t>
      </w:r>
      <w:r w:rsidR="00F4141A" w:rsidRPr="00F36765">
        <w:rPr>
          <w:rFonts w:asciiTheme="minorHAnsi" w:hAnsiTheme="minorHAnsi" w:cstheme="minorHAnsi"/>
        </w:rPr>
        <w:t xml:space="preserve">s de los centros (a través de sus Comisiones de Calidad) y departamentos, así como del personal coordinador de los títulos. </w:t>
      </w:r>
    </w:p>
    <w:p w14:paraId="2D1C5F72" w14:textId="77777777" w:rsidR="00F4141A" w:rsidRPr="00F36765" w:rsidRDefault="00F4141A" w:rsidP="001673B6">
      <w:pPr>
        <w:pStyle w:val="AGAETexto"/>
        <w:spacing w:before="0" w:after="0" w:line="276" w:lineRule="auto"/>
        <w:rPr>
          <w:rFonts w:asciiTheme="minorHAnsi" w:hAnsiTheme="minorHAnsi" w:cstheme="minorHAnsi"/>
        </w:rPr>
      </w:pPr>
    </w:p>
    <w:p w14:paraId="5BE1FF7C" w14:textId="6021C719" w:rsidR="00031D1F" w:rsidRPr="00F36765" w:rsidRDefault="00104A79" w:rsidP="001673B6">
      <w:pPr>
        <w:pStyle w:val="AGAETexto"/>
        <w:spacing w:before="0" w:after="0" w:line="276" w:lineRule="auto"/>
        <w:rPr>
          <w:rFonts w:asciiTheme="minorHAnsi" w:hAnsiTheme="minorHAnsi" w:cstheme="minorHAnsi"/>
        </w:rPr>
      </w:pPr>
      <w:r w:rsidRPr="00F36765">
        <w:rPr>
          <w:rFonts w:asciiTheme="minorHAnsi" w:hAnsiTheme="minorHAnsi" w:cstheme="minorHAnsi"/>
        </w:rPr>
        <w:t>La Universidad de Granada a través del Plan de Formación e Innovación Docente (en adelante, Plan FIDO) responde al compromiso de esta Universidad por garantizar una docencia de calidad y facilitar el desarrollo profes</w:t>
      </w:r>
      <w:r w:rsidR="00031D1F" w:rsidRPr="00F36765">
        <w:rPr>
          <w:rFonts w:asciiTheme="minorHAnsi" w:hAnsiTheme="minorHAnsi" w:cstheme="minorHAnsi"/>
        </w:rPr>
        <w:t>ional docente de su profesorado. Ya se han llevado a cabo tres ediciones de este Plan (2016-2018, 2018-2020, 2020-2022) respondiendo a las necesidades de formación e innovación del profesorado de la UGR.</w:t>
      </w:r>
    </w:p>
    <w:p w14:paraId="275A6248" w14:textId="1C6F40D7" w:rsidR="00104A79" w:rsidRPr="00F36765" w:rsidRDefault="006D421C" w:rsidP="001673B6">
      <w:pPr>
        <w:pStyle w:val="AGAETexto"/>
        <w:spacing w:before="0" w:after="0" w:line="276" w:lineRule="auto"/>
        <w:rPr>
          <w:rFonts w:asciiTheme="minorHAnsi" w:hAnsiTheme="minorHAnsi" w:cstheme="minorHAnsi"/>
        </w:rPr>
      </w:pPr>
      <w:r w:rsidRPr="00F36765">
        <w:rPr>
          <w:rFonts w:asciiTheme="minorHAnsi" w:hAnsiTheme="minorHAnsi" w:cstheme="minorHAnsi"/>
          <w:highlight w:val="yellow"/>
        </w:rPr>
        <w:t>[Valorar la información sobre la formación del profesorado y sobre la innovación docente llevada a cabo por parte del profesorado que imparte docencia en el título</w:t>
      </w:r>
      <w:r w:rsidR="00CE6FD0" w:rsidRPr="00F36765">
        <w:rPr>
          <w:rFonts w:asciiTheme="minorHAnsi" w:hAnsiTheme="minorHAnsi" w:cstheme="minorHAnsi"/>
          <w:highlight w:val="yellow"/>
        </w:rPr>
        <w:t>, en la tabla 4.</w:t>
      </w:r>
      <w:r w:rsidR="003518B0">
        <w:rPr>
          <w:rFonts w:asciiTheme="minorHAnsi" w:hAnsiTheme="minorHAnsi" w:cstheme="minorHAnsi"/>
          <w:highlight w:val="yellow"/>
        </w:rPr>
        <w:t>2</w:t>
      </w:r>
      <w:r w:rsidRPr="00F36765">
        <w:rPr>
          <w:rFonts w:asciiTheme="minorHAnsi" w:hAnsiTheme="minorHAnsi" w:cstheme="minorHAnsi"/>
          <w:highlight w:val="yellow"/>
        </w:rPr>
        <w:t>. del cuadro de mandos]</w:t>
      </w:r>
    </w:p>
    <w:p w14:paraId="615E086F" w14:textId="27F4AACA" w:rsidR="00006EDC" w:rsidRDefault="00006EDC" w:rsidP="001673B6">
      <w:pPr>
        <w:spacing w:after="0" w:line="240" w:lineRule="auto"/>
        <w:jc w:val="both"/>
        <w:rPr>
          <w:rFonts w:eastAsia="Noto Sans HK Light" w:cstheme="minorHAnsi"/>
          <w:lang w:val="es-ES_tradnl"/>
        </w:rPr>
      </w:pPr>
    </w:p>
    <w:p w14:paraId="74DB8963" w14:textId="77777777" w:rsidR="00117A78" w:rsidRPr="00F36765" w:rsidRDefault="00117A78" w:rsidP="001673B6">
      <w:pPr>
        <w:spacing w:after="0" w:line="240" w:lineRule="auto"/>
        <w:jc w:val="both"/>
        <w:rPr>
          <w:rFonts w:eastAsia="Noto Sans HK Light" w:cstheme="minorHAnsi"/>
          <w:lang w:val="es-ES_tradnl"/>
        </w:rPr>
      </w:pPr>
    </w:p>
    <w:p w14:paraId="02DC8AD1" w14:textId="57443B37" w:rsidR="002457CA" w:rsidRPr="00F36765" w:rsidRDefault="00006EDC" w:rsidP="001673B6">
      <w:pPr>
        <w:pStyle w:val="AGAETexto"/>
        <w:numPr>
          <w:ilvl w:val="1"/>
          <w:numId w:val="9"/>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 xml:space="preserve">Disponibilidad de criterios de selección y asignación </w:t>
      </w:r>
      <w:r w:rsidRPr="0001799D">
        <w:rPr>
          <w:rFonts w:asciiTheme="minorHAnsi" w:hAnsiTheme="minorHAnsi" w:cstheme="minorHAnsi"/>
          <w:b/>
          <w:color w:val="000000"/>
        </w:rPr>
        <w:t>de TFG</w:t>
      </w:r>
      <w:r w:rsidR="001D2169" w:rsidRPr="0001799D">
        <w:rPr>
          <w:rFonts w:asciiTheme="minorHAnsi" w:hAnsiTheme="minorHAnsi" w:cstheme="minorHAnsi"/>
          <w:b/>
          <w:color w:val="000000"/>
        </w:rPr>
        <w:t>/TFM</w:t>
      </w:r>
    </w:p>
    <w:p w14:paraId="61C61F62" w14:textId="77777777" w:rsidR="002457CA" w:rsidRPr="00F36765" w:rsidRDefault="002457CA" w:rsidP="001673B6">
      <w:pPr>
        <w:pStyle w:val="AGAETexto"/>
        <w:spacing w:before="0" w:after="0" w:line="276"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FD2BAD" w:rsidRPr="00251209" w14:paraId="51F21F14" w14:textId="77777777" w:rsidTr="006A3908">
        <w:tc>
          <w:tcPr>
            <w:tcW w:w="9214" w:type="dxa"/>
            <w:gridSpan w:val="3"/>
          </w:tcPr>
          <w:p w14:paraId="777155B6" w14:textId="77777777" w:rsidR="00FD2BAD" w:rsidRPr="00251209" w:rsidRDefault="00FD2BAD"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FD2BAD" w:rsidRPr="00251209" w14:paraId="62482C42" w14:textId="77777777" w:rsidTr="006A3908">
        <w:tc>
          <w:tcPr>
            <w:tcW w:w="2409" w:type="dxa"/>
          </w:tcPr>
          <w:p w14:paraId="509F14C3" w14:textId="77777777" w:rsidR="00FD2BAD" w:rsidRPr="00251209" w:rsidRDefault="00FD2BAD"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01EC5629" w14:textId="77777777" w:rsidR="00FD2BAD" w:rsidRPr="00251209" w:rsidRDefault="00FD2BAD"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62B203C9" w14:textId="77777777" w:rsidR="00FD2BAD" w:rsidRPr="00251209" w:rsidRDefault="00FD2BAD"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FD2BAD" w:rsidRPr="00251209" w14:paraId="0B878781" w14:textId="77777777" w:rsidTr="006A3908">
        <w:trPr>
          <w:trHeight w:val="1038"/>
        </w:trPr>
        <w:tc>
          <w:tcPr>
            <w:tcW w:w="2409" w:type="dxa"/>
            <w:vMerge w:val="restart"/>
          </w:tcPr>
          <w:p w14:paraId="05D6C296" w14:textId="77777777" w:rsidR="00FD2BAD" w:rsidRPr="00251209" w:rsidRDefault="00FD2BAD"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4.4 Disponibilidad de criterios de selección del profesorado para asignación, por parte del alumnado, como directores de su TFM o TFG.</w:t>
            </w:r>
          </w:p>
        </w:tc>
        <w:tc>
          <w:tcPr>
            <w:tcW w:w="1427" w:type="dxa"/>
            <w:vAlign w:val="center"/>
          </w:tcPr>
          <w:p w14:paraId="1AF3A978"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10B9242F"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analiza el perfil del profesorado que supervisa el TFG/TFM y se constata el nivel de excelencia.</w:t>
            </w:r>
          </w:p>
          <w:p w14:paraId="29ADCC68" w14:textId="77777777" w:rsidR="00FD2BAD" w:rsidRPr="00251209" w:rsidRDefault="00FD2BAD"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Se establecen y se hacen públicos y de manera detalla cada uno de los criterios de asignaciones de los TFGs/TFMs, incluyendo en su caso, la posibilidad de movilidad.</w:t>
            </w:r>
          </w:p>
        </w:tc>
      </w:tr>
      <w:tr w:rsidR="00FD2BAD" w:rsidRPr="00251209" w14:paraId="4B7A9B59" w14:textId="77777777" w:rsidTr="006A3908">
        <w:tc>
          <w:tcPr>
            <w:tcW w:w="2409" w:type="dxa"/>
            <w:vMerge/>
          </w:tcPr>
          <w:p w14:paraId="69660B8B" w14:textId="77777777" w:rsidR="00FD2BAD" w:rsidRPr="00251209" w:rsidRDefault="00FD2BAD" w:rsidP="006A3908">
            <w:pPr>
              <w:spacing w:after="0" w:line="276" w:lineRule="auto"/>
              <w:jc w:val="both"/>
              <w:rPr>
                <w:rFonts w:cstheme="minorHAnsi"/>
                <w:sz w:val="18"/>
                <w:szCs w:val="18"/>
              </w:rPr>
            </w:pPr>
          </w:p>
        </w:tc>
        <w:tc>
          <w:tcPr>
            <w:tcW w:w="1427" w:type="dxa"/>
            <w:vAlign w:val="center"/>
          </w:tcPr>
          <w:p w14:paraId="0AD5CFBB"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478EF28E"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analiza el perfil del profesorado que supervisa el TFG/TFM y se establecen acciones de mejora.</w:t>
            </w:r>
          </w:p>
          <w:p w14:paraId="51FBFF36" w14:textId="77777777" w:rsidR="00FD2BAD" w:rsidRPr="00251209" w:rsidRDefault="00FD2BAD"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Se establecen y se hacen públicos y de manera detalla cada uno de los criterios de asignaciones de los TFGs/TFMs.</w:t>
            </w:r>
          </w:p>
        </w:tc>
      </w:tr>
      <w:tr w:rsidR="00FD2BAD" w:rsidRPr="00251209" w14:paraId="64235CB6" w14:textId="77777777" w:rsidTr="006A3908">
        <w:tc>
          <w:tcPr>
            <w:tcW w:w="2409" w:type="dxa"/>
            <w:vMerge/>
          </w:tcPr>
          <w:p w14:paraId="39A69247" w14:textId="77777777" w:rsidR="00FD2BAD" w:rsidRPr="00251209" w:rsidRDefault="00FD2BAD" w:rsidP="006A3908">
            <w:pPr>
              <w:spacing w:after="0" w:line="276" w:lineRule="auto"/>
              <w:jc w:val="both"/>
              <w:rPr>
                <w:rFonts w:cstheme="minorHAnsi"/>
                <w:sz w:val="18"/>
                <w:szCs w:val="18"/>
              </w:rPr>
            </w:pPr>
          </w:p>
        </w:tc>
        <w:tc>
          <w:tcPr>
            <w:tcW w:w="1427" w:type="dxa"/>
            <w:vAlign w:val="center"/>
          </w:tcPr>
          <w:p w14:paraId="46468BAE"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1B695C8B"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 xml:space="preserve">El título no analiza en todos los casos el perfil del profesorado que supervisa el TFG/TFM o no se establecen acciones de mejora. </w:t>
            </w:r>
          </w:p>
          <w:p w14:paraId="340FFB2A"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Se establecen, pero no se hacen públicos todos los criterios de asignaciones de los TFGs/TFMs.</w:t>
            </w:r>
          </w:p>
        </w:tc>
      </w:tr>
      <w:tr w:rsidR="00FD2BAD" w:rsidRPr="00251209" w14:paraId="0BC13A65" w14:textId="77777777" w:rsidTr="006A3908">
        <w:tc>
          <w:tcPr>
            <w:tcW w:w="2409" w:type="dxa"/>
            <w:vMerge/>
          </w:tcPr>
          <w:p w14:paraId="3BA8A5E2" w14:textId="77777777" w:rsidR="00FD2BAD" w:rsidRPr="00251209" w:rsidRDefault="00FD2BAD" w:rsidP="006A3908">
            <w:pPr>
              <w:spacing w:after="0" w:line="276" w:lineRule="auto"/>
              <w:jc w:val="both"/>
              <w:rPr>
                <w:rFonts w:cstheme="minorHAnsi"/>
                <w:sz w:val="18"/>
                <w:szCs w:val="18"/>
              </w:rPr>
            </w:pPr>
          </w:p>
        </w:tc>
        <w:tc>
          <w:tcPr>
            <w:tcW w:w="1427" w:type="dxa"/>
            <w:vAlign w:val="center"/>
          </w:tcPr>
          <w:p w14:paraId="4FF09AEE"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5C746F68" w14:textId="77777777" w:rsidR="00FD2BAD" w:rsidRPr="00251209" w:rsidRDefault="00FD2BAD" w:rsidP="006A3908">
            <w:pPr>
              <w:pStyle w:val="TableParagraph"/>
              <w:spacing w:line="276" w:lineRule="auto"/>
              <w:ind w:left="0"/>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No se disponen de información sobre el perfil del profesorado que supervisa el TFG/TFM.</w:t>
            </w:r>
          </w:p>
          <w:p w14:paraId="79E2C58A"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No se establecen y no se hacen públicos los criterios de asignaciones de los TFGs/TFMs.</w:t>
            </w:r>
          </w:p>
        </w:tc>
      </w:tr>
    </w:tbl>
    <w:p w14:paraId="31349A01" w14:textId="0ADFE7BF" w:rsidR="00E708BD" w:rsidRPr="00F36765" w:rsidRDefault="00E708BD" w:rsidP="001673B6">
      <w:pPr>
        <w:pStyle w:val="AGAETexto"/>
        <w:spacing w:before="0" w:after="0" w:line="276" w:lineRule="auto"/>
        <w:rPr>
          <w:rFonts w:asciiTheme="minorHAnsi" w:hAnsiTheme="minorHAnsi" w:cstheme="minorHAnsi"/>
          <w:color w:val="1F497D" w:themeColor="text2"/>
        </w:rPr>
      </w:pPr>
      <w:r w:rsidRPr="00F36765">
        <w:rPr>
          <w:rFonts w:asciiTheme="minorHAnsi" w:hAnsiTheme="minorHAnsi" w:cstheme="minorHAnsi"/>
          <w:color w:val="1F497D" w:themeColor="text2"/>
        </w:rPr>
        <w:t>Aspectos a valorar y comentar</w:t>
      </w:r>
      <w:r w:rsidR="00E643BD">
        <w:rPr>
          <w:rFonts w:asciiTheme="minorHAnsi" w:hAnsiTheme="minorHAnsi" w:cstheme="minorHAnsi"/>
          <w:color w:val="1F497D" w:themeColor="text2"/>
        </w:rPr>
        <w:t>:</w:t>
      </w:r>
    </w:p>
    <w:p w14:paraId="052BF2B6" w14:textId="4E052AAC" w:rsidR="00006EDC" w:rsidRPr="00F36765" w:rsidRDefault="002E3BCC" w:rsidP="001673B6">
      <w:pPr>
        <w:pStyle w:val="AGAETexto"/>
        <w:spacing w:before="0" w:after="0" w:line="240" w:lineRule="auto"/>
        <w:rPr>
          <w:rFonts w:asciiTheme="minorHAnsi" w:hAnsiTheme="minorHAnsi" w:cstheme="minorHAnsi"/>
        </w:rPr>
      </w:pPr>
      <w:r w:rsidRPr="00F36765">
        <w:rPr>
          <w:rFonts w:asciiTheme="minorHAnsi" w:hAnsiTheme="minorHAnsi" w:cstheme="minorHAnsi"/>
          <w:color w:val="1F497D" w:themeColor="text2"/>
        </w:rPr>
        <w:t xml:space="preserve">- </w:t>
      </w:r>
      <w:r w:rsidR="00006EDC" w:rsidRPr="00F36765">
        <w:rPr>
          <w:rFonts w:asciiTheme="minorHAnsi" w:hAnsiTheme="minorHAnsi" w:cstheme="minorHAnsi"/>
          <w:color w:val="1F497D" w:themeColor="text2"/>
        </w:rPr>
        <w:t>El título cuenta con procedimiento</w:t>
      </w:r>
      <w:r w:rsidR="00FA56E0">
        <w:rPr>
          <w:rFonts w:asciiTheme="minorHAnsi" w:hAnsiTheme="minorHAnsi" w:cstheme="minorHAnsi"/>
          <w:color w:val="1F497D" w:themeColor="text2"/>
        </w:rPr>
        <w:t>s</w:t>
      </w:r>
      <w:r w:rsidR="00006EDC" w:rsidRPr="00F36765">
        <w:rPr>
          <w:rFonts w:asciiTheme="minorHAnsi" w:hAnsiTheme="minorHAnsi" w:cstheme="minorHAnsi"/>
          <w:color w:val="1F497D" w:themeColor="text2"/>
        </w:rPr>
        <w:t xml:space="preserve"> para asegurar la idoneidad del pr</w:t>
      </w:r>
      <w:r w:rsidR="00654F56">
        <w:rPr>
          <w:rFonts w:asciiTheme="minorHAnsi" w:hAnsiTheme="minorHAnsi" w:cstheme="minorHAnsi"/>
          <w:color w:val="1F497D" w:themeColor="text2"/>
        </w:rPr>
        <w:t xml:space="preserve">ofesorado que supervisa </w:t>
      </w:r>
      <w:r w:rsidR="00FA56E0">
        <w:rPr>
          <w:rFonts w:asciiTheme="minorHAnsi" w:hAnsiTheme="minorHAnsi" w:cstheme="minorHAnsi"/>
          <w:color w:val="1F497D" w:themeColor="text2"/>
        </w:rPr>
        <w:t>los</w:t>
      </w:r>
      <w:r w:rsidR="00654F56">
        <w:rPr>
          <w:rFonts w:asciiTheme="minorHAnsi" w:hAnsiTheme="minorHAnsi" w:cstheme="minorHAnsi"/>
          <w:color w:val="1F497D" w:themeColor="text2"/>
        </w:rPr>
        <w:t xml:space="preserve"> </w:t>
      </w:r>
      <w:r w:rsidR="00006EDC" w:rsidRPr="00F36765">
        <w:rPr>
          <w:rFonts w:asciiTheme="minorHAnsi" w:hAnsiTheme="minorHAnsi" w:cstheme="minorHAnsi"/>
          <w:color w:val="1F497D" w:themeColor="text2"/>
        </w:rPr>
        <w:t>TF</w:t>
      </w:r>
      <w:r w:rsidR="00844E05">
        <w:rPr>
          <w:rFonts w:asciiTheme="minorHAnsi" w:hAnsiTheme="minorHAnsi" w:cstheme="minorHAnsi"/>
          <w:color w:val="1F497D" w:themeColor="text2"/>
        </w:rPr>
        <w:t>G</w:t>
      </w:r>
      <w:r w:rsidR="00006EDC" w:rsidRPr="00F36765">
        <w:rPr>
          <w:rFonts w:asciiTheme="minorHAnsi" w:hAnsiTheme="minorHAnsi" w:cstheme="minorHAnsi"/>
          <w:color w:val="1F497D" w:themeColor="text2"/>
        </w:rPr>
        <w:t>s.</w:t>
      </w:r>
      <w:r w:rsidRPr="00F36765">
        <w:rPr>
          <w:rFonts w:asciiTheme="minorHAnsi" w:hAnsiTheme="minorHAnsi" w:cstheme="minorHAnsi"/>
          <w:color w:val="1F497D" w:themeColor="text2"/>
        </w:rPr>
        <w:t xml:space="preserve"> Se cuenta con un documento detallado con los criterios de asignación de tutor</w:t>
      </w:r>
      <w:r w:rsidR="00FA56E0">
        <w:rPr>
          <w:rFonts w:asciiTheme="minorHAnsi" w:hAnsiTheme="minorHAnsi" w:cstheme="minorHAnsi"/>
          <w:color w:val="1F497D" w:themeColor="text2"/>
        </w:rPr>
        <w:t>/a</w:t>
      </w:r>
      <w:r w:rsidRPr="00F36765">
        <w:rPr>
          <w:rFonts w:asciiTheme="minorHAnsi" w:hAnsiTheme="minorHAnsi" w:cstheme="minorHAnsi"/>
          <w:color w:val="1F497D" w:themeColor="text2"/>
        </w:rPr>
        <w:t xml:space="preserve"> y tem</w:t>
      </w:r>
      <w:r w:rsidR="00CE1385">
        <w:rPr>
          <w:rFonts w:asciiTheme="minorHAnsi" w:hAnsiTheme="minorHAnsi" w:cstheme="minorHAnsi"/>
          <w:color w:val="1F497D" w:themeColor="text2"/>
        </w:rPr>
        <w:t xml:space="preserve">a asignado para realizar el </w:t>
      </w:r>
      <w:r w:rsidRPr="00F36765">
        <w:rPr>
          <w:rFonts w:asciiTheme="minorHAnsi" w:hAnsiTheme="minorHAnsi" w:cstheme="minorHAnsi"/>
          <w:color w:val="1F497D" w:themeColor="text2"/>
        </w:rPr>
        <w:t>TF</w:t>
      </w:r>
      <w:r w:rsidR="00844E05">
        <w:rPr>
          <w:rFonts w:asciiTheme="minorHAnsi" w:hAnsiTheme="minorHAnsi" w:cstheme="minorHAnsi"/>
          <w:color w:val="1F497D" w:themeColor="text2"/>
        </w:rPr>
        <w:t>G</w:t>
      </w:r>
      <w:r w:rsidRPr="00F36765">
        <w:rPr>
          <w:rFonts w:asciiTheme="minorHAnsi" w:hAnsiTheme="minorHAnsi" w:cstheme="minorHAnsi"/>
          <w:color w:val="1F497D" w:themeColor="text2"/>
        </w:rPr>
        <w:t xml:space="preserve"> que debe aparecer de manera pública en la página web del título. Información sobre el perfil del p</w:t>
      </w:r>
      <w:r w:rsidR="00CE1385">
        <w:rPr>
          <w:rFonts w:asciiTheme="minorHAnsi" w:hAnsiTheme="minorHAnsi" w:cstheme="minorHAnsi"/>
          <w:color w:val="1F497D" w:themeColor="text2"/>
        </w:rPr>
        <w:t xml:space="preserve">rofesorado que supervisa el </w:t>
      </w:r>
      <w:r w:rsidRPr="00F36765">
        <w:rPr>
          <w:rFonts w:asciiTheme="minorHAnsi" w:hAnsiTheme="minorHAnsi" w:cstheme="minorHAnsi"/>
          <w:color w:val="1F497D" w:themeColor="text2"/>
        </w:rPr>
        <w:t>TF</w:t>
      </w:r>
      <w:r w:rsidR="00844E05">
        <w:rPr>
          <w:rFonts w:asciiTheme="minorHAnsi" w:hAnsiTheme="minorHAnsi" w:cstheme="minorHAnsi"/>
          <w:color w:val="1F497D" w:themeColor="text2"/>
        </w:rPr>
        <w:t>G</w:t>
      </w:r>
      <w:r w:rsidRPr="00F36765">
        <w:rPr>
          <w:rFonts w:asciiTheme="minorHAnsi" w:hAnsiTheme="minorHAnsi" w:cstheme="minorHAnsi"/>
          <w:color w:val="1F497D" w:themeColor="text2"/>
        </w:rPr>
        <w:t>.</w:t>
      </w:r>
      <w:r w:rsidR="00385D3E" w:rsidRPr="00F36765">
        <w:rPr>
          <w:rFonts w:asciiTheme="minorHAnsi" w:hAnsiTheme="minorHAnsi" w:cstheme="minorHAnsi"/>
        </w:rPr>
        <w:t xml:space="preserve"> </w:t>
      </w:r>
    </w:p>
    <w:p w14:paraId="57690ADB" w14:textId="1E44610E" w:rsidR="00006EDC" w:rsidRPr="00F36765" w:rsidRDefault="002E3BCC" w:rsidP="001673B6">
      <w:pPr>
        <w:pStyle w:val="AGAETexto"/>
        <w:spacing w:before="0" w:after="0" w:line="276" w:lineRule="auto"/>
        <w:rPr>
          <w:rFonts w:asciiTheme="minorHAnsi" w:hAnsiTheme="minorHAnsi" w:cstheme="minorHAnsi"/>
          <w:color w:val="1F497D" w:themeColor="text2"/>
        </w:rPr>
      </w:pPr>
      <w:r w:rsidRPr="00F36765">
        <w:rPr>
          <w:rFonts w:asciiTheme="minorHAnsi" w:hAnsiTheme="minorHAnsi" w:cstheme="minorHAnsi"/>
          <w:color w:val="1F497D" w:themeColor="text2"/>
        </w:rPr>
        <w:lastRenderedPageBreak/>
        <w:t xml:space="preserve">- </w:t>
      </w:r>
      <w:r w:rsidR="00006EDC" w:rsidRPr="00F36765">
        <w:rPr>
          <w:rFonts w:asciiTheme="minorHAnsi" w:hAnsiTheme="minorHAnsi" w:cstheme="minorHAnsi"/>
          <w:color w:val="1F497D" w:themeColor="text2"/>
        </w:rPr>
        <w:t xml:space="preserve">Se establecen con claridad </w:t>
      </w:r>
      <w:r w:rsidR="00654F56">
        <w:rPr>
          <w:rFonts w:asciiTheme="minorHAnsi" w:hAnsiTheme="minorHAnsi" w:cstheme="minorHAnsi"/>
          <w:color w:val="1F497D" w:themeColor="text2"/>
        </w:rPr>
        <w:t xml:space="preserve">los criterios de oferta de </w:t>
      </w:r>
      <w:r w:rsidR="00006EDC" w:rsidRPr="00F36765">
        <w:rPr>
          <w:rFonts w:asciiTheme="minorHAnsi" w:hAnsiTheme="minorHAnsi" w:cstheme="minorHAnsi"/>
          <w:color w:val="1F497D" w:themeColor="text2"/>
        </w:rPr>
        <w:t>TF</w:t>
      </w:r>
      <w:r w:rsidR="00844E05">
        <w:rPr>
          <w:rFonts w:asciiTheme="minorHAnsi" w:hAnsiTheme="minorHAnsi" w:cstheme="minorHAnsi"/>
          <w:color w:val="1F497D" w:themeColor="text2"/>
        </w:rPr>
        <w:t>G</w:t>
      </w:r>
      <w:r w:rsidR="00006EDC" w:rsidRPr="00F36765">
        <w:rPr>
          <w:rFonts w:asciiTheme="minorHAnsi" w:hAnsiTheme="minorHAnsi" w:cstheme="minorHAnsi"/>
          <w:color w:val="1F497D" w:themeColor="text2"/>
        </w:rPr>
        <w:t>s y en su caso, la oferta por parte del profesorado.</w:t>
      </w:r>
    </w:p>
    <w:p w14:paraId="36C615BC" w14:textId="33FE3FE8" w:rsidR="00006EDC" w:rsidRPr="00F36765" w:rsidRDefault="002E3BCC" w:rsidP="001673B6">
      <w:pPr>
        <w:pStyle w:val="AGAETexto"/>
        <w:spacing w:before="0" w:after="0" w:line="276"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006EDC" w:rsidRPr="00F36765">
        <w:rPr>
          <w:rFonts w:asciiTheme="minorHAnsi" w:hAnsiTheme="minorHAnsi" w:cstheme="minorHAnsi"/>
          <w:color w:val="1F497D" w:themeColor="text2"/>
        </w:rPr>
        <w:t>El título asegura la idoneidad de los criterios con el fin de garantizar la igualdad de oportunidades y el trato homogéneo y justo a la totalidad del estudiantado.</w:t>
      </w:r>
    </w:p>
    <w:p w14:paraId="448C7F0D" w14:textId="32F57D9E" w:rsidR="00006EDC" w:rsidRPr="00F36765" w:rsidRDefault="00006EDC" w:rsidP="001673B6">
      <w:pPr>
        <w:pStyle w:val="AGAETexto"/>
        <w:spacing w:before="0" w:after="0" w:line="276" w:lineRule="auto"/>
        <w:rPr>
          <w:rFonts w:asciiTheme="minorHAnsi" w:hAnsiTheme="minorHAnsi" w:cstheme="minorHAnsi"/>
        </w:rPr>
      </w:pPr>
      <w:r w:rsidRPr="00F36765">
        <w:rPr>
          <w:rFonts w:asciiTheme="minorHAnsi" w:hAnsiTheme="minorHAnsi" w:cstheme="minorHAnsi"/>
          <w:highlight w:val="yellow"/>
        </w:rPr>
        <w:t>[Contextualizar</w:t>
      </w:r>
      <w:r w:rsidR="003E7339">
        <w:rPr>
          <w:rFonts w:asciiTheme="minorHAnsi" w:hAnsiTheme="minorHAnsi" w:cstheme="minorHAnsi"/>
          <w:highlight w:val="yellow"/>
        </w:rPr>
        <w:t xml:space="preserve"> e incluir enlaces a toda la información referenciada que esté pública en la web</w:t>
      </w:r>
      <w:r w:rsidRPr="00F36765">
        <w:rPr>
          <w:rFonts w:asciiTheme="minorHAnsi" w:hAnsiTheme="minorHAnsi" w:cstheme="minorHAnsi"/>
          <w:highlight w:val="yellow"/>
        </w:rPr>
        <w:t>]</w:t>
      </w:r>
    </w:p>
    <w:p w14:paraId="69AAABBB" w14:textId="77777777" w:rsidR="0048310B" w:rsidRDefault="0048310B" w:rsidP="001673B6">
      <w:pPr>
        <w:pStyle w:val="AGAETexto"/>
        <w:spacing w:before="0" w:after="0" w:line="276" w:lineRule="auto"/>
        <w:rPr>
          <w:rFonts w:asciiTheme="minorHAnsi" w:hAnsiTheme="minorHAnsi" w:cstheme="minorHAnsi"/>
        </w:rPr>
      </w:pPr>
    </w:p>
    <w:p w14:paraId="4BFED598" w14:textId="77777777" w:rsidR="00E643BD" w:rsidRPr="00F36765" w:rsidRDefault="00E643BD" w:rsidP="001673B6">
      <w:pPr>
        <w:pStyle w:val="AGAETexto"/>
        <w:spacing w:before="0" w:after="0" w:line="276" w:lineRule="auto"/>
        <w:rPr>
          <w:rFonts w:asciiTheme="minorHAnsi" w:hAnsiTheme="minorHAnsi" w:cstheme="minorHAnsi"/>
        </w:rPr>
      </w:pPr>
    </w:p>
    <w:p w14:paraId="05ADA8C2" w14:textId="77777777" w:rsidR="00006EDC" w:rsidRPr="00F36765" w:rsidRDefault="00006EDC" w:rsidP="001673B6">
      <w:pPr>
        <w:pStyle w:val="AGAETexto"/>
        <w:numPr>
          <w:ilvl w:val="1"/>
          <w:numId w:val="9"/>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En su caso, adecuación del perfil del profesorado que supervisa las prácticas externas y sus funciones.</w:t>
      </w:r>
    </w:p>
    <w:p w14:paraId="4B8D808D" w14:textId="559A80E8" w:rsidR="00E83454" w:rsidRPr="00F36765" w:rsidRDefault="00E83454" w:rsidP="001673B6">
      <w:pPr>
        <w:pStyle w:val="AGAETexto"/>
        <w:spacing w:before="0" w:after="0" w:line="276"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FD2BAD" w:rsidRPr="00251209" w14:paraId="42351344" w14:textId="77777777" w:rsidTr="006A3908">
        <w:tc>
          <w:tcPr>
            <w:tcW w:w="9214" w:type="dxa"/>
            <w:gridSpan w:val="3"/>
          </w:tcPr>
          <w:p w14:paraId="3B4787E4" w14:textId="77777777" w:rsidR="00FD2BAD" w:rsidRPr="00251209" w:rsidRDefault="00FD2BAD"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FD2BAD" w:rsidRPr="00251209" w14:paraId="17FC4805" w14:textId="77777777" w:rsidTr="006A3908">
        <w:tc>
          <w:tcPr>
            <w:tcW w:w="2409" w:type="dxa"/>
          </w:tcPr>
          <w:p w14:paraId="0930DE97" w14:textId="77777777" w:rsidR="00FD2BAD" w:rsidRPr="00251209" w:rsidRDefault="00FD2BAD"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32D7F3E3" w14:textId="77777777" w:rsidR="00FD2BAD" w:rsidRPr="00251209" w:rsidRDefault="00FD2BAD"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21B42BAD" w14:textId="77777777" w:rsidR="00FD2BAD" w:rsidRPr="00251209" w:rsidRDefault="00FD2BAD"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FD2BAD" w:rsidRPr="00251209" w14:paraId="0F7FFD44" w14:textId="77777777" w:rsidTr="006A3908">
        <w:trPr>
          <w:trHeight w:val="553"/>
        </w:trPr>
        <w:tc>
          <w:tcPr>
            <w:tcW w:w="2409" w:type="dxa"/>
            <w:vMerge w:val="restart"/>
          </w:tcPr>
          <w:p w14:paraId="446395D3" w14:textId="77777777" w:rsidR="00FD2BAD" w:rsidRPr="00251209" w:rsidRDefault="00FD2BAD"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4.5 En su caso, adecuación del perfil del profesorado que supervisa las prácticas externas y sus funciones</w:t>
            </w:r>
          </w:p>
        </w:tc>
        <w:tc>
          <w:tcPr>
            <w:tcW w:w="1427" w:type="dxa"/>
            <w:vAlign w:val="center"/>
          </w:tcPr>
          <w:p w14:paraId="3B77875C"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7390A7BD" w14:textId="77777777" w:rsidR="00FD2BAD" w:rsidRPr="00251209" w:rsidRDefault="00FD2BAD"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título analiza el perfil del profesorado que supervisa las prácticas externas y se constata el nivel de excelencia.</w:t>
            </w:r>
          </w:p>
        </w:tc>
      </w:tr>
      <w:tr w:rsidR="00FD2BAD" w:rsidRPr="00251209" w14:paraId="775C105F" w14:textId="77777777" w:rsidTr="006A3908">
        <w:tc>
          <w:tcPr>
            <w:tcW w:w="2409" w:type="dxa"/>
            <w:vMerge/>
          </w:tcPr>
          <w:p w14:paraId="3C23DA11"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427" w:type="dxa"/>
            <w:vAlign w:val="center"/>
          </w:tcPr>
          <w:p w14:paraId="46719923"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0F0CC130" w14:textId="77777777" w:rsidR="00FD2BAD" w:rsidRPr="00251209" w:rsidRDefault="00FD2BAD"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El título analiza el perfil del profesorado que supervisa las prácticas externas y se establecen acciones de mejora.</w:t>
            </w:r>
          </w:p>
        </w:tc>
      </w:tr>
      <w:tr w:rsidR="00FD2BAD" w:rsidRPr="00251209" w14:paraId="26FFCCD8" w14:textId="77777777" w:rsidTr="006A3908">
        <w:tc>
          <w:tcPr>
            <w:tcW w:w="2409" w:type="dxa"/>
            <w:vMerge/>
          </w:tcPr>
          <w:p w14:paraId="21ED06B9"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427" w:type="dxa"/>
            <w:vAlign w:val="center"/>
          </w:tcPr>
          <w:p w14:paraId="1D27A493"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14E16C2E"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no analiza en todos los casos el perfil del profesorado que supervisa las prácticas externas o no se establecen acciones de mejora.</w:t>
            </w:r>
          </w:p>
        </w:tc>
      </w:tr>
      <w:tr w:rsidR="00FD2BAD" w:rsidRPr="00251209" w14:paraId="79FD67B8" w14:textId="77777777" w:rsidTr="006A3908">
        <w:tc>
          <w:tcPr>
            <w:tcW w:w="2409" w:type="dxa"/>
            <w:vMerge/>
          </w:tcPr>
          <w:p w14:paraId="3E6253C9"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427" w:type="dxa"/>
            <w:vAlign w:val="center"/>
          </w:tcPr>
          <w:p w14:paraId="5D350D46"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574B2CAA"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No se disponen de información sobre el perfil del profesorado que supervisa las prácticas externas.</w:t>
            </w:r>
          </w:p>
        </w:tc>
      </w:tr>
    </w:tbl>
    <w:p w14:paraId="418F8E01" w14:textId="77777777" w:rsidR="00FD2BAD" w:rsidRDefault="00FD2BAD" w:rsidP="001673B6">
      <w:pPr>
        <w:pStyle w:val="AGAETexto"/>
        <w:spacing w:before="0" w:after="0" w:line="276" w:lineRule="auto"/>
        <w:rPr>
          <w:color w:val="1F497D" w:themeColor="text2"/>
        </w:rPr>
      </w:pPr>
    </w:p>
    <w:p w14:paraId="0A8D269D" w14:textId="641981A5" w:rsidR="00CE6FD0" w:rsidRPr="00F36765" w:rsidRDefault="00CE6FD0" w:rsidP="001673B6">
      <w:pPr>
        <w:pStyle w:val="AGAETexto"/>
        <w:spacing w:before="0" w:after="0" w:line="276" w:lineRule="auto"/>
        <w:rPr>
          <w:color w:val="1F497D" w:themeColor="text2"/>
        </w:rPr>
      </w:pPr>
      <w:r w:rsidRPr="00F36765">
        <w:rPr>
          <w:color w:val="1F497D" w:themeColor="text2"/>
        </w:rPr>
        <w:t xml:space="preserve">Tener en cuenta que: </w:t>
      </w:r>
    </w:p>
    <w:p w14:paraId="6AAF9D83" w14:textId="1A8D90AC" w:rsidR="006E4B50" w:rsidRPr="00F36765" w:rsidRDefault="006E4B50" w:rsidP="001673B6">
      <w:pPr>
        <w:pStyle w:val="AGAETexto"/>
        <w:spacing w:before="0" w:after="0" w:line="276" w:lineRule="auto"/>
        <w:rPr>
          <w:color w:val="1F497D" w:themeColor="text2"/>
        </w:rPr>
      </w:pPr>
      <w:r w:rsidRPr="00F36765">
        <w:rPr>
          <w:color w:val="1F497D" w:themeColor="text2"/>
        </w:rPr>
        <w:t>El</w:t>
      </w:r>
      <w:r w:rsidR="00FA56E0">
        <w:rPr>
          <w:color w:val="1F497D" w:themeColor="text2"/>
        </w:rPr>
        <w:t>/la</w:t>
      </w:r>
      <w:r w:rsidRPr="00F36765">
        <w:rPr>
          <w:color w:val="1F497D" w:themeColor="text2"/>
        </w:rPr>
        <w:t xml:space="preserve"> tutor</w:t>
      </w:r>
      <w:r w:rsidR="00FA56E0">
        <w:rPr>
          <w:color w:val="1F497D" w:themeColor="text2"/>
        </w:rPr>
        <w:t>/a</w:t>
      </w:r>
      <w:r w:rsidRPr="00F36765">
        <w:rPr>
          <w:color w:val="1F497D" w:themeColor="text2"/>
        </w:rPr>
        <w:t xml:space="preserve"> académico de la Universidad será: </w:t>
      </w:r>
    </w:p>
    <w:p w14:paraId="3AFE897E" w14:textId="1DE362A1" w:rsidR="006E4B50" w:rsidRPr="00F36765" w:rsidRDefault="006E4B50" w:rsidP="001673B6">
      <w:pPr>
        <w:pStyle w:val="AGAETexto"/>
        <w:spacing w:before="0" w:after="0" w:line="276" w:lineRule="auto"/>
        <w:rPr>
          <w:color w:val="1F497D" w:themeColor="text2"/>
        </w:rPr>
      </w:pPr>
      <w:r w:rsidRPr="00F36765">
        <w:rPr>
          <w:color w:val="1F497D" w:themeColor="text2"/>
        </w:rPr>
        <w:t>a) Para las prácticas curriculares, un</w:t>
      </w:r>
      <w:r w:rsidR="00FA56E0">
        <w:rPr>
          <w:color w:val="1F497D" w:themeColor="text2"/>
        </w:rPr>
        <w:t>/a</w:t>
      </w:r>
      <w:r w:rsidRPr="00F36765">
        <w:rPr>
          <w:color w:val="1F497D" w:themeColor="text2"/>
        </w:rPr>
        <w:t xml:space="preserve"> profesor</w:t>
      </w:r>
      <w:r w:rsidR="00FA56E0">
        <w:rPr>
          <w:color w:val="1F497D" w:themeColor="text2"/>
        </w:rPr>
        <w:t>/a</w:t>
      </w:r>
      <w:r w:rsidRPr="00F36765">
        <w:rPr>
          <w:color w:val="1F497D" w:themeColor="text2"/>
        </w:rPr>
        <w:t xml:space="preserve"> de la Universidad, con preferencia del Centro universitario en el que se encuentre matriculado</w:t>
      </w:r>
      <w:r w:rsidR="00FA56E0">
        <w:rPr>
          <w:color w:val="1F497D" w:themeColor="text2"/>
        </w:rPr>
        <w:t>/a</w:t>
      </w:r>
      <w:r w:rsidRPr="00F36765">
        <w:rPr>
          <w:color w:val="1F497D" w:themeColor="text2"/>
        </w:rPr>
        <w:t xml:space="preserve"> </w:t>
      </w:r>
      <w:proofErr w:type="spellStart"/>
      <w:r w:rsidRPr="00F36765">
        <w:rPr>
          <w:color w:val="1F497D" w:themeColor="text2"/>
        </w:rPr>
        <w:t>el</w:t>
      </w:r>
      <w:proofErr w:type="spellEnd"/>
      <w:r w:rsidR="00FA56E0">
        <w:rPr>
          <w:color w:val="1F497D" w:themeColor="text2"/>
        </w:rPr>
        <w:t>/la</w:t>
      </w:r>
      <w:r w:rsidRPr="00F36765">
        <w:rPr>
          <w:color w:val="1F497D" w:themeColor="text2"/>
        </w:rPr>
        <w:t xml:space="preserve"> estudiante y, en todo caso, afín a la enseñanza a la que se vincula la práctica. La designación se hará de conformidad con el procedimiento establecido en cada Centro. </w:t>
      </w:r>
    </w:p>
    <w:p w14:paraId="23A5F110" w14:textId="0A55098E" w:rsidR="006E4B50" w:rsidRPr="00E643BD" w:rsidRDefault="006E4B50" w:rsidP="001673B6">
      <w:pPr>
        <w:pStyle w:val="AGAETexto"/>
        <w:spacing w:before="0" w:after="0" w:line="276" w:lineRule="auto"/>
        <w:rPr>
          <w:rFonts w:asciiTheme="minorHAnsi" w:hAnsiTheme="minorHAnsi" w:cstheme="minorHAnsi"/>
          <w:color w:val="1F497D" w:themeColor="text2"/>
        </w:rPr>
      </w:pPr>
      <w:r w:rsidRPr="00F36765">
        <w:rPr>
          <w:color w:val="1F497D" w:themeColor="text2"/>
        </w:rPr>
        <w:t>b) En el caso de las prácticas extracurriculares, preferentemente un</w:t>
      </w:r>
      <w:r w:rsidR="00FA56E0">
        <w:rPr>
          <w:color w:val="1F497D" w:themeColor="text2"/>
        </w:rPr>
        <w:t>/a</w:t>
      </w:r>
      <w:r w:rsidRPr="00F36765">
        <w:rPr>
          <w:color w:val="1F497D" w:themeColor="text2"/>
        </w:rPr>
        <w:t xml:space="preserve"> profesor</w:t>
      </w:r>
      <w:r w:rsidR="00FA56E0">
        <w:rPr>
          <w:color w:val="1F497D" w:themeColor="text2"/>
        </w:rPr>
        <w:t>/a</w:t>
      </w:r>
      <w:r w:rsidRPr="00F36765">
        <w:rPr>
          <w:color w:val="1F497D" w:themeColor="text2"/>
        </w:rPr>
        <w:t xml:space="preserve"> de la Universidad que imparta docencia en la misma rama de conocimiento de la enseñanza cursada.</w:t>
      </w:r>
      <w:r w:rsidRPr="00F36765">
        <w:rPr>
          <w:rFonts w:asciiTheme="minorHAnsi" w:hAnsiTheme="minorHAnsi" w:cstheme="minorHAnsi"/>
          <w:color w:val="1F497D" w:themeColor="text2"/>
        </w:rPr>
        <w:t xml:space="preserve"> </w:t>
      </w:r>
    </w:p>
    <w:p w14:paraId="5A5E8097" w14:textId="65687492" w:rsidR="006E4B50" w:rsidRPr="00F36765" w:rsidRDefault="0038220B" w:rsidP="001673B6">
      <w:pPr>
        <w:pStyle w:val="AGAETexto"/>
        <w:spacing w:before="0" w:after="0" w:line="276" w:lineRule="auto"/>
        <w:rPr>
          <w:rFonts w:asciiTheme="minorHAnsi" w:hAnsiTheme="minorHAnsi" w:cstheme="minorHAnsi"/>
          <w:color w:val="000000" w:themeColor="text1"/>
        </w:rPr>
      </w:pPr>
      <w:r w:rsidRPr="00F36765">
        <w:rPr>
          <w:rFonts w:asciiTheme="minorHAnsi" w:hAnsiTheme="minorHAnsi" w:cstheme="minorHAnsi"/>
          <w:color w:val="000000" w:themeColor="text1"/>
          <w:highlight w:val="yellow"/>
        </w:rPr>
        <w:t>[</w:t>
      </w:r>
      <w:r w:rsidR="0014159C" w:rsidRPr="00F36765">
        <w:rPr>
          <w:rFonts w:asciiTheme="minorHAnsi" w:hAnsiTheme="minorHAnsi" w:cstheme="minorHAnsi"/>
          <w:color w:val="000000" w:themeColor="text1"/>
          <w:highlight w:val="yellow"/>
        </w:rPr>
        <w:t>Incluir enlace web donde esté todo especificado</w:t>
      </w:r>
      <w:r w:rsidRPr="00F36765">
        <w:rPr>
          <w:rFonts w:asciiTheme="minorHAnsi" w:hAnsiTheme="minorHAnsi" w:cstheme="minorHAnsi"/>
          <w:color w:val="000000" w:themeColor="text1"/>
          <w:highlight w:val="yellow"/>
        </w:rPr>
        <w:t>]</w:t>
      </w:r>
    </w:p>
    <w:p w14:paraId="1EEB7F72" w14:textId="1A485EF4" w:rsidR="006E4B50" w:rsidRPr="00F36765" w:rsidRDefault="0038220B" w:rsidP="001673B6">
      <w:pPr>
        <w:pStyle w:val="AGAETexto"/>
        <w:spacing w:before="0" w:after="0" w:line="276" w:lineRule="auto"/>
        <w:rPr>
          <w:rFonts w:asciiTheme="minorHAnsi" w:hAnsiTheme="minorHAnsi" w:cstheme="minorHAnsi"/>
          <w:color w:val="000000" w:themeColor="text1"/>
        </w:rPr>
      </w:pPr>
      <w:r w:rsidRPr="00F36765">
        <w:rPr>
          <w:rFonts w:asciiTheme="minorHAnsi" w:hAnsiTheme="minorHAnsi" w:cstheme="minorHAnsi"/>
          <w:color w:val="000000" w:themeColor="text1"/>
          <w:highlight w:val="yellow"/>
        </w:rPr>
        <w:t>[</w:t>
      </w:r>
      <w:r w:rsidR="006E4B50" w:rsidRPr="00F36765">
        <w:rPr>
          <w:rFonts w:asciiTheme="minorHAnsi" w:hAnsiTheme="minorHAnsi" w:cstheme="minorHAnsi"/>
          <w:color w:val="000000" w:themeColor="text1"/>
          <w:highlight w:val="yellow"/>
        </w:rPr>
        <w:t>Contextualizar en caso de contar con normativa del centro/título al respecto</w:t>
      </w:r>
      <w:r w:rsidRPr="00F36765">
        <w:rPr>
          <w:rFonts w:asciiTheme="minorHAnsi" w:hAnsiTheme="minorHAnsi" w:cstheme="minorHAnsi"/>
          <w:color w:val="000000" w:themeColor="text1"/>
          <w:highlight w:val="yellow"/>
        </w:rPr>
        <w:t>]</w:t>
      </w:r>
    </w:p>
    <w:p w14:paraId="4ABEB7D3" w14:textId="77777777" w:rsidR="006E4B50" w:rsidRPr="00F36765" w:rsidRDefault="006E4B50" w:rsidP="001673B6">
      <w:pPr>
        <w:pStyle w:val="AGAETexto"/>
        <w:spacing w:before="0" w:after="0" w:line="276" w:lineRule="auto"/>
        <w:rPr>
          <w:rFonts w:asciiTheme="minorHAnsi" w:hAnsiTheme="minorHAnsi" w:cstheme="minorHAnsi"/>
          <w:color w:val="365F91" w:themeColor="accent1" w:themeShade="BF"/>
        </w:rPr>
      </w:pPr>
    </w:p>
    <w:p w14:paraId="38A29C95" w14:textId="067057E7" w:rsidR="00C029B7" w:rsidRPr="00F36765" w:rsidRDefault="006E4B50" w:rsidP="001673B6">
      <w:pPr>
        <w:pStyle w:val="AGAETexto"/>
        <w:numPr>
          <w:ilvl w:val="0"/>
          <w:numId w:val="15"/>
        </w:numPr>
        <w:spacing w:before="0" w:after="0" w:line="276" w:lineRule="auto"/>
        <w:ind w:left="284" w:hanging="284"/>
        <w:rPr>
          <w:rFonts w:asciiTheme="minorHAnsi" w:hAnsiTheme="minorHAnsi" w:cstheme="minorHAnsi"/>
          <w:color w:val="1F497D" w:themeColor="text2"/>
        </w:rPr>
      </w:pPr>
      <w:r w:rsidRPr="00F36765">
        <w:rPr>
          <w:rFonts w:asciiTheme="minorHAnsi" w:hAnsiTheme="minorHAnsi" w:cstheme="minorHAnsi"/>
          <w:color w:val="1F497D" w:themeColor="text2"/>
        </w:rPr>
        <w:t>Verificar que la web del título contenga el perfil académico del profesor</w:t>
      </w:r>
      <w:r w:rsidR="00162227">
        <w:rPr>
          <w:rFonts w:asciiTheme="minorHAnsi" w:hAnsiTheme="minorHAnsi" w:cstheme="minorHAnsi"/>
          <w:color w:val="1F497D" w:themeColor="text2"/>
        </w:rPr>
        <w:t>/a</w:t>
      </w:r>
      <w:r w:rsidRPr="00F36765">
        <w:rPr>
          <w:rFonts w:asciiTheme="minorHAnsi" w:hAnsiTheme="minorHAnsi" w:cstheme="minorHAnsi"/>
          <w:color w:val="1F497D" w:themeColor="text2"/>
        </w:rPr>
        <w:t xml:space="preserve"> que tutoriza las prácticas, así como sus tareas de tutorización, supervisión y seguimiento del desempeño de las mismas. Así como la guía para la elaboración de la memoria final.</w:t>
      </w:r>
    </w:p>
    <w:p w14:paraId="140C73F6" w14:textId="77777777" w:rsidR="006E4B50" w:rsidRPr="00F36765" w:rsidRDefault="006E4B50" w:rsidP="001673B6">
      <w:pPr>
        <w:pStyle w:val="AGAETexto"/>
        <w:spacing w:before="0" w:after="0" w:line="276" w:lineRule="auto"/>
        <w:rPr>
          <w:rFonts w:asciiTheme="minorHAnsi" w:hAnsiTheme="minorHAnsi" w:cstheme="minorHAnsi"/>
          <w:color w:val="000000" w:themeColor="text1"/>
        </w:rPr>
      </w:pPr>
    </w:p>
    <w:p w14:paraId="7076A849" w14:textId="525F6505" w:rsidR="00EA76D7" w:rsidRPr="00F36765" w:rsidRDefault="002E3BCC" w:rsidP="001673B6">
      <w:pPr>
        <w:pStyle w:val="AGAETexto"/>
        <w:spacing w:before="0" w:after="0" w:line="276"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006EDC" w:rsidRPr="00F36765">
        <w:rPr>
          <w:rFonts w:asciiTheme="minorHAnsi" w:hAnsiTheme="minorHAnsi" w:cstheme="minorHAnsi"/>
          <w:color w:val="1F497D" w:themeColor="text2"/>
        </w:rPr>
        <w:t xml:space="preserve">El profesorado que supervisa las prácticas externas o profesionales posee un perfil adecuado al ejercicio de las mismas y sus tareas están bien definidas en relación a la tutela, supervisión, seguimiento y elaboración de la memoria </w:t>
      </w:r>
      <w:r w:rsidR="00006EDC" w:rsidRPr="0047216F">
        <w:rPr>
          <w:rFonts w:asciiTheme="minorHAnsi" w:hAnsiTheme="minorHAnsi" w:cstheme="minorHAnsi"/>
          <w:color w:val="1F497D" w:themeColor="text2"/>
        </w:rPr>
        <w:t xml:space="preserve">final. Dicha tarea estará reconocida con </w:t>
      </w:r>
      <w:r w:rsidR="00EA76D7" w:rsidRPr="0047216F">
        <w:rPr>
          <w:rFonts w:asciiTheme="minorHAnsi" w:hAnsiTheme="minorHAnsi" w:cstheme="minorHAnsi"/>
          <w:color w:val="1F497D" w:themeColor="text2"/>
        </w:rPr>
        <w:t xml:space="preserve">un </w:t>
      </w:r>
      <w:r w:rsidR="00006EDC" w:rsidRPr="0047216F">
        <w:rPr>
          <w:rFonts w:asciiTheme="minorHAnsi" w:hAnsiTheme="minorHAnsi" w:cstheme="minorHAnsi"/>
          <w:color w:val="1F497D" w:themeColor="text2"/>
        </w:rPr>
        <w:t>número de horas determinado y la asignación de un número máximo de alumnos</w:t>
      </w:r>
      <w:r w:rsidR="00006EDC" w:rsidRPr="00F36765">
        <w:rPr>
          <w:rFonts w:asciiTheme="minorHAnsi" w:hAnsiTheme="minorHAnsi" w:cstheme="minorHAnsi"/>
          <w:color w:val="1F497D" w:themeColor="text2"/>
        </w:rPr>
        <w:t>/as por curso.</w:t>
      </w:r>
    </w:p>
    <w:p w14:paraId="30B35F7D" w14:textId="77777777" w:rsidR="00CE2545" w:rsidRPr="00F36765" w:rsidRDefault="00CE2545" w:rsidP="001673B6">
      <w:pPr>
        <w:pStyle w:val="AGAETexto"/>
        <w:spacing w:before="0" w:after="0" w:line="276" w:lineRule="auto"/>
        <w:rPr>
          <w:rFonts w:asciiTheme="minorHAnsi" w:hAnsiTheme="minorHAnsi" w:cstheme="minorHAnsi"/>
          <w:color w:val="1F497D" w:themeColor="text2"/>
        </w:rPr>
      </w:pPr>
    </w:p>
    <w:p w14:paraId="55504E94" w14:textId="5D7511A3" w:rsidR="00E0461E" w:rsidRDefault="00DC021C" w:rsidP="001673B6">
      <w:pPr>
        <w:pStyle w:val="AGAETexto"/>
        <w:spacing w:before="0" w:after="0" w:line="276" w:lineRule="auto"/>
        <w:rPr>
          <w:rFonts w:asciiTheme="minorHAnsi" w:hAnsiTheme="minorHAnsi" w:cstheme="minorHAnsi"/>
        </w:rPr>
      </w:pPr>
      <w:r w:rsidRPr="00E0461E">
        <w:rPr>
          <w:rFonts w:asciiTheme="minorHAnsi" w:hAnsiTheme="minorHAnsi" w:cstheme="minorHAnsi"/>
        </w:rPr>
        <w:t xml:space="preserve">El Centro de Promoción de Empleo y Prácticas </w:t>
      </w:r>
      <w:r w:rsidR="00E0461E" w:rsidRPr="00E0461E">
        <w:rPr>
          <w:rFonts w:asciiTheme="minorHAnsi" w:hAnsiTheme="minorHAnsi" w:cstheme="minorHAnsi"/>
        </w:rPr>
        <w:t>facilita un listado en el que se identifica tanto el tutor académico como al tutor de la entidad colaboradora, donde el estudiantado realiza las prácticas curriculares. Este listado está disponible en el listado de evidencias de este autoinforme.</w:t>
      </w:r>
    </w:p>
    <w:p w14:paraId="4259B851" w14:textId="7FDFD354" w:rsidR="00E0461E" w:rsidRPr="00F36765" w:rsidRDefault="00E0461E" w:rsidP="00E0461E">
      <w:pPr>
        <w:pStyle w:val="AGAETexto"/>
        <w:spacing w:before="0" w:after="0" w:line="276" w:lineRule="auto"/>
        <w:rPr>
          <w:rFonts w:asciiTheme="minorHAnsi" w:hAnsiTheme="minorHAnsi" w:cstheme="minorHAnsi"/>
          <w:color w:val="000000" w:themeColor="text1"/>
        </w:rPr>
      </w:pPr>
      <w:r w:rsidRPr="00F36765">
        <w:rPr>
          <w:rFonts w:asciiTheme="minorHAnsi" w:hAnsiTheme="minorHAnsi" w:cstheme="minorHAnsi"/>
          <w:color w:val="000000" w:themeColor="text1"/>
          <w:highlight w:val="yellow"/>
        </w:rPr>
        <w:t>[</w:t>
      </w:r>
      <w:r>
        <w:rPr>
          <w:rFonts w:asciiTheme="minorHAnsi" w:hAnsiTheme="minorHAnsi" w:cstheme="minorHAnsi"/>
          <w:color w:val="000000" w:themeColor="text1"/>
          <w:highlight w:val="yellow"/>
        </w:rPr>
        <w:t>Valorar, en el caso de que se estime oportuno la información facilitada en este listado</w:t>
      </w:r>
      <w:r w:rsidRPr="00F36765">
        <w:rPr>
          <w:rFonts w:asciiTheme="minorHAnsi" w:hAnsiTheme="minorHAnsi" w:cstheme="minorHAnsi"/>
          <w:color w:val="000000" w:themeColor="text1"/>
          <w:highlight w:val="yellow"/>
        </w:rPr>
        <w:t>]</w:t>
      </w:r>
    </w:p>
    <w:p w14:paraId="544D4BC8" w14:textId="712E48C0" w:rsidR="0047216F" w:rsidRDefault="0047216F" w:rsidP="001673B6">
      <w:pPr>
        <w:pStyle w:val="AGAETexto"/>
        <w:spacing w:before="0" w:after="0" w:line="276" w:lineRule="auto"/>
        <w:rPr>
          <w:rFonts w:asciiTheme="minorHAnsi" w:hAnsiTheme="minorHAnsi" w:cstheme="minorHAnsi"/>
        </w:rPr>
      </w:pPr>
    </w:p>
    <w:p w14:paraId="19208DC0" w14:textId="07B8B5B4" w:rsidR="002457CA" w:rsidRPr="00F36765" w:rsidRDefault="00006EDC" w:rsidP="001673B6">
      <w:pPr>
        <w:pStyle w:val="AGAETexto"/>
        <w:numPr>
          <w:ilvl w:val="1"/>
          <w:numId w:val="9"/>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lastRenderedPageBreak/>
        <w:t>En su caso, adecuación del perfil del profesorado que imparte enseñanza híbrida o virtual</w:t>
      </w:r>
    </w:p>
    <w:p w14:paraId="73508EBA" w14:textId="77777777" w:rsidR="00EA76D7" w:rsidRPr="00F36765" w:rsidRDefault="00EA76D7" w:rsidP="001673B6">
      <w:pPr>
        <w:pStyle w:val="AGAETexto"/>
        <w:spacing w:before="0" w:after="0" w:line="240"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FD2BAD" w:rsidRPr="00251209" w14:paraId="73D9D8C8" w14:textId="77777777" w:rsidTr="006A3908">
        <w:tc>
          <w:tcPr>
            <w:tcW w:w="9214" w:type="dxa"/>
            <w:gridSpan w:val="3"/>
          </w:tcPr>
          <w:p w14:paraId="5E3D61B2" w14:textId="77777777" w:rsidR="00FD2BAD" w:rsidRPr="00251209" w:rsidRDefault="00FD2BAD"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FD2BAD" w:rsidRPr="00251209" w14:paraId="52619297" w14:textId="77777777" w:rsidTr="006A3908">
        <w:tc>
          <w:tcPr>
            <w:tcW w:w="2409" w:type="dxa"/>
          </w:tcPr>
          <w:p w14:paraId="075E58CF" w14:textId="77777777" w:rsidR="00FD2BAD" w:rsidRPr="00251209" w:rsidRDefault="00FD2BAD"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4981C342" w14:textId="77777777" w:rsidR="00FD2BAD" w:rsidRPr="00251209" w:rsidRDefault="00FD2BAD"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122C8E73" w14:textId="77777777" w:rsidR="00FD2BAD" w:rsidRPr="00251209" w:rsidRDefault="00FD2BAD"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FD2BAD" w:rsidRPr="00251209" w14:paraId="29C89387" w14:textId="77777777" w:rsidTr="006A3908">
        <w:trPr>
          <w:trHeight w:val="1038"/>
        </w:trPr>
        <w:tc>
          <w:tcPr>
            <w:tcW w:w="2409" w:type="dxa"/>
            <w:vMerge w:val="restart"/>
          </w:tcPr>
          <w:p w14:paraId="04418945" w14:textId="77777777" w:rsidR="00FD2BAD" w:rsidRPr="00251209" w:rsidRDefault="00FD2BAD"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4.6 En su caso, adecuación del perfil del profesorado que imparte enseñanza híbrida y/o virtual</w:t>
            </w:r>
          </w:p>
        </w:tc>
        <w:tc>
          <w:tcPr>
            <w:tcW w:w="1427" w:type="dxa"/>
            <w:vAlign w:val="center"/>
          </w:tcPr>
          <w:p w14:paraId="613BCA72"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4DD261F6"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analiza el perfil del profesorado que imparte enseñanza híbrida y/o virtual y se constata su nivel de excelente.</w:t>
            </w:r>
          </w:p>
          <w:p w14:paraId="1B04FF73" w14:textId="77777777" w:rsidR="00FD2BAD" w:rsidRPr="00251209" w:rsidRDefault="00FD2BAD"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título desarrollada actividades para la adquisición de competencias digitales por parte del profesorado.</w:t>
            </w:r>
          </w:p>
        </w:tc>
      </w:tr>
      <w:tr w:rsidR="00FD2BAD" w:rsidRPr="00251209" w14:paraId="613A2A1C" w14:textId="77777777" w:rsidTr="006A3908">
        <w:tc>
          <w:tcPr>
            <w:tcW w:w="2409" w:type="dxa"/>
            <w:vMerge/>
          </w:tcPr>
          <w:p w14:paraId="0ED07717"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427" w:type="dxa"/>
            <w:vAlign w:val="center"/>
          </w:tcPr>
          <w:p w14:paraId="6E75670C"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28FF3252" w14:textId="77777777" w:rsidR="00FD2BAD" w:rsidRPr="00251209" w:rsidRDefault="00FD2BAD"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El título analiza el perfil del profesorado que imparte enseñanza híbrida y/o virtual y se considera adecuada.</w:t>
            </w:r>
          </w:p>
        </w:tc>
      </w:tr>
      <w:tr w:rsidR="00FD2BAD" w:rsidRPr="00251209" w14:paraId="486E2D67" w14:textId="77777777" w:rsidTr="006A3908">
        <w:tc>
          <w:tcPr>
            <w:tcW w:w="2409" w:type="dxa"/>
            <w:vMerge/>
          </w:tcPr>
          <w:p w14:paraId="0F6E6877"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427" w:type="dxa"/>
            <w:vAlign w:val="center"/>
          </w:tcPr>
          <w:p w14:paraId="19AA4D1D"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355D07A2"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no analiza en todos los casos el perfil del profesorado que imparte enseñanza híbrida y/o virtual o si lo analiza la adecuación es suficiente pero mejorable.</w:t>
            </w:r>
          </w:p>
          <w:p w14:paraId="4CFAB13C" w14:textId="77777777" w:rsidR="00FD2BAD" w:rsidRPr="00251209" w:rsidRDefault="00FD2BAD"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O Existen dudas sobre la idoneidad de un sector del profesorado para la impartición de la docencia en modalidad híbrida y/o virtual.</w:t>
            </w:r>
          </w:p>
        </w:tc>
      </w:tr>
      <w:tr w:rsidR="00FD2BAD" w:rsidRPr="00251209" w14:paraId="2EC507D5" w14:textId="77777777" w:rsidTr="006A3908">
        <w:tc>
          <w:tcPr>
            <w:tcW w:w="2409" w:type="dxa"/>
            <w:vMerge/>
          </w:tcPr>
          <w:p w14:paraId="45D0A3C1" w14:textId="77777777" w:rsidR="00FD2BAD" w:rsidRPr="00251209" w:rsidRDefault="00FD2BAD" w:rsidP="006A3908">
            <w:pPr>
              <w:spacing w:after="0" w:line="276" w:lineRule="auto"/>
              <w:jc w:val="both"/>
              <w:rPr>
                <w:rFonts w:cstheme="minorHAnsi"/>
                <w:sz w:val="18"/>
                <w:szCs w:val="18"/>
              </w:rPr>
            </w:pPr>
          </w:p>
        </w:tc>
        <w:tc>
          <w:tcPr>
            <w:tcW w:w="1427" w:type="dxa"/>
            <w:vAlign w:val="center"/>
          </w:tcPr>
          <w:p w14:paraId="70270D0F"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252CF282" w14:textId="77777777" w:rsidR="00FD2BAD" w:rsidRPr="00251209" w:rsidRDefault="00FD2BAD" w:rsidP="006A3908">
            <w:pPr>
              <w:pStyle w:val="TableParagraph"/>
              <w:spacing w:line="276" w:lineRule="auto"/>
              <w:ind w:left="0"/>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No se disponen de información sobre el perfil del profesorado que imparte enseñanza híbrida y/o virtual o si se dispone no es adecuada.</w:t>
            </w:r>
          </w:p>
          <w:p w14:paraId="48603B05"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O Se dispone de información sobre el perfil del profesorado que imparte enseñanza híbrida y/o virtual y se concluye que este (en su mayor parte) resulta manifiestamente idóneo.</w:t>
            </w:r>
          </w:p>
        </w:tc>
      </w:tr>
    </w:tbl>
    <w:p w14:paraId="736E0186" w14:textId="77777777" w:rsidR="00FD2BAD" w:rsidRDefault="00FD2BAD" w:rsidP="001673B6">
      <w:pPr>
        <w:pStyle w:val="AGAETexto"/>
        <w:spacing w:before="0" w:after="0" w:line="240" w:lineRule="auto"/>
        <w:rPr>
          <w:rFonts w:asciiTheme="minorHAnsi" w:hAnsiTheme="minorHAnsi" w:cstheme="minorHAnsi"/>
          <w:highlight w:val="yellow"/>
        </w:rPr>
      </w:pPr>
    </w:p>
    <w:p w14:paraId="1A1336DD" w14:textId="3366378E" w:rsidR="00CE6FD0" w:rsidRPr="00F36765" w:rsidRDefault="00CE6FD0" w:rsidP="001673B6">
      <w:pPr>
        <w:pStyle w:val="AGAETexto"/>
        <w:spacing w:before="0" w:after="0" w:line="240" w:lineRule="auto"/>
        <w:rPr>
          <w:rFonts w:asciiTheme="minorHAnsi" w:hAnsiTheme="minorHAnsi" w:cstheme="minorHAnsi"/>
        </w:rPr>
      </w:pPr>
      <w:r w:rsidRPr="00F36765">
        <w:rPr>
          <w:rFonts w:asciiTheme="minorHAnsi" w:hAnsiTheme="minorHAnsi" w:cstheme="minorHAnsi"/>
          <w:highlight w:val="yellow"/>
        </w:rPr>
        <w:t>[En su caso valorar lo indicado, y si no corresponde indicar que no procede]</w:t>
      </w:r>
    </w:p>
    <w:p w14:paraId="190E59AA" w14:textId="46FC6D6D" w:rsidR="00C029B7" w:rsidRPr="00F36765" w:rsidRDefault="00C029B7"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Aspectos a valorar y comentar</w:t>
      </w:r>
      <w:r w:rsidR="00E643BD">
        <w:rPr>
          <w:rFonts w:asciiTheme="minorHAnsi" w:hAnsiTheme="minorHAnsi" w:cstheme="minorHAnsi"/>
          <w:color w:val="1F497D" w:themeColor="text2"/>
        </w:rPr>
        <w:t>:</w:t>
      </w:r>
    </w:p>
    <w:p w14:paraId="68472D31" w14:textId="4A5973A0" w:rsidR="00006EDC" w:rsidRPr="00F36765" w:rsidRDefault="00EA76D7"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006EDC" w:rsidRPr="00F36765">
        <w:rPr>
          <w:rFonts w:asciiTheme="minorHAnsi" w:hAnsiTheme="minorHAnsi" w:cstheme="minorHAnsi"/>
          <w:color w:val="1F497D" w:themeColor="text2"/>
        </w:rPr>
        <w:t>Se dispone de una tabla del profesorado desglosada en las diferentes modalidades de enseñanza</w:t>
      </w:r>
      <w:r w:rsidR="005C1D4A" w:rsidRPr="00F36765">
        <w:rPr>
          <w:rFonts w:asciiTheme="minorHAnsi" w:hAnsiTheme="minorHAnsi" w:cstheme="minorHAnsi"/>
          <w:color w:val="1F497D" w:themeColor="text2"/>
        </w:rPr>
        <w:t>.</w:t>
      </w:r>
    </w:p>
    <w:p w14:paraId="194DA9DC" w14:textId="35BA741E" w:rsidR="00B41F4E" w:rsidRPr="00F36765" w:rsidRDefault="00EA76D7" w:rsidP="001673B6">
      <w:pPr>
        <w:pStyle w:val="AGAETexto"/>
        <w:spacing w:before="0" w:after="0" w:line="276"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006EDC" w:rsidRPr="00F36765">
        <w:rPr>
          <w:rFonts w:asciiTheme="minorHAnsi" w:hAnsiTheme="minorHAnsi" w:cstheme="minorHAnsi"/>
          <w:color w:val="1F497D" w:themeColor="text2"/>
        </w:rPr>
        <w:t>El profesorado involucrado en la modalidad híbrida y/o virtual cuenta con la formación adecuada par</w:t>
      </w:r>
      <w:r w:rsidR="005C1D4A" w:rsidRPr="00F36765">
        <w:rPr>
          <w:rFonts w:asciiTheme="minorHAnsi" w:hAnsiTheme="minorHAnsi" w:cstheme="minorHAnsi"/>
          <w:color w:val="1F497D" w:themeColor="text2"/>
        </w:rPr>
        <w:t>a impartir ese tipo de docencia (actividades desarrolladas para la adquisición de competencias digitales). Programa formativo para la docencia online.</w:t>
      </w:r>
    </w:p>
    <w:p w14:paraId="1B5AA160" w14:textId="77777777" w:rsidR="00F15406" w:rsidRPr="00F36765" w:rsidRDefault="00F15406" w:rsidP="001673B6">
      <w:pPr>
        <w:pStyle w:val="AGAETexto"/>
        <w:spacing w:before="0" w:after="0" w:line="276" w:lineRule="auto"/>
        <w:rPr>
          <w:rFonts w:asciiTheme="minorHAnsi" w:hAnsiTheme="minorHAnsi" w:cstheme="minorHAnsi"/>
        </w:rPr>
      </w:pPr>
    </w:p>
    <w:p w14:paraId="6D55ACC6" w14:textId="72216765" w:rsidR="00006EDC" w:rsidRPr="00F36765" w:rsidRDefault="00006EDC" w:rsidP="001673B6">
      <w:pPr>
        <w:pStyle w:val="AGAETexto"/>
        <w:numPr>
          <w:ilvl w:val="1"/>
          <w:numId w:val="9"/>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 xml:space="preserve">El </w:t>
      </w:r>
      <w:r w:rsidR="00080A0D" w:rsidRPr="00F36765">
        <w:rPr>
          <w:rFonts w:asciiTheme="minorHAnsi" w:hAnsiTheme="minorHAnsi" w:cstheme="minorHAnsi"/>
          <w:b/>
          <w:color w:val="000000"/>
        </w:rPr>
        <w:t>estudiantado</w:t>
      </w:r>
      <w:r w:rsidRPr="00F36765">
        <w:rPr>
          <w:rFonts w:asciiTheme="minorHAnsi" w:hAnsiTheme="minorHAnsi" w:cstheme="minorHAnsi"/>
          <w:b/>
          <w:color w:val="000000"/>
        </w:rPr>
        <w:t xml:space="preserve"> está satisfecho con respecto a la actuación docente del profesorado.</w:t>
      </w:r>
    </w:p>
    <w:p w14:paraId="37BF45F9" w14:textId="77777777" w:rsidR="00E83454" w:rsidRPr="00F36765" w:rsidRDefault="00E83454" w:rsidP="001673B6">
      <w:pPr>
        <w:pStyle w:val="AGAETexto"/>
        <w:spacing w:before="0" w:after="0" w:line="240"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FD2BAD" w:rsidRPr="00251209" w14:paraId="66986A7B" w14:textId="77777777" w:rsidTr="006A3908">
        <w:tc>
          <w:tcPr>
            <w:tcW w:w="9214" w:type="dxa"/>
            <w:gridSpan w:val="3"/>
          </w:tcPr>
          <w:p w14:paraId="77D2A1DC" w14:textId="77777777" w:rsidR="00FD2BAD" w:rsidRPr="00251209" w:rsidRDefault="00FD2BAD"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FD2BAD" w:rsidRPr="00251209" w14:paraId="4400B604" w14:textId="77777777" w:rsidTr="006A3908">
        <w:tc>
          <w:tcPr>
            <w:tcW w:w="2409" w:type="dxa"/>
          </w:tcPr>
          <w:p w14:paraId="0039F0BE" w14:textId="77777777" w:rsidR="00FD2BAD" w:rsidRPr="00251209" w:rsidRDefault="00FD2BAD"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49D54665" w14:textId="77777777" w:rsidR="00FD2BAD" w:rsidRPr="00251209" w:rsidRDefault="00FD2BAD"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15FA7254" w14:textId="77777777" w:rsidR="00FD2BAD" w:rsidRPr="00251209" w:rsidRDefault="00FD2BAD"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FD2BAD" w:rsidRPr="00251209" w14:paraId="4849404C" w14:textId="77777777" w:rsidTr="006A3908">
        <w:trPr>
          <w:trHeight w:val="1038"/>
        </w:trPr>
        <w:tc>
          <w:tcPr>
            <w:tcW w:w="2409" w:type="dxa"/>
            <w:vMerge w:val="restart"/>
          </w:tcPr>
          <w:p w14:paraId="6A538574" w14:textId="77777777" w:rsidR="00FD2BAD" w:rsidRPr="00251209" w:rsidRDefault="00FD2BAD"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4.7 El alumnado está satisfecho con respecto la actuación docente del profesorado.</w:t>
            </w:r>
          </w:p>
        </w:tc>
        <w:tc>
          <w:tcPr>
            <w:tcW w:w="1427" w:type="dxa"/>
          </w:tcPr>
          <w:p w14:paraId="2133905B"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5235A509"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respecto a la actuación docente del profesorado.</w:t>
            </w:r>
          </w:p>
          <w:p w14:paraId="6F092A06"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 xml:space="preserve">El estudiantado muestra un nivel de satisfacción elevado (&gt;4) </w:t>
            </w:r>
          </w:p>
          <w:p w14:paraId="4D9E2DA0" w14:textId="77777777" w:rsidR="00FD2BAD" w:rsidRPr="00251209" w:rsidRDefault="00FD2BAD"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FD2BAD" w:rsidRPr="00251209" w14:paraId="6ABDC437" w14:textId="77777777" w:rsidTr="006A3908">
        <w:tc>
          <w:tcPr>
            <w:tcW w:w="2409" w:type="dxa"/>
            <w:vMerge/>
          </w:tcPr>
          <w:p w14:paraId="3D347009"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427" w:type="dxa"/>
          </w:tcPr>
          <w:p w14:paraId="1FBAED9A"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6139E8BD"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respecto a la actuación docente del profesorado.</w:t>
            </w:r>
          </w:p>
          <w:p w14:paraId="05A2728E"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estudiantado muestra un nivel de satisfacción medio (3- 4).</w:t>
            </w:r>
          </w:p>
          <w:p w14:paraId="44116789" w14:textId="77777777" w:rsidR="00FD2BAD" w:rsidRPr="00251209" w:rsidRDefault="00FD2BAD"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FD2BAD" w:rsidRPr="00251209" w14:paraId="129FABE9" w14:textId="77777777" w:rsidTr="006A3908">
        <w:tc>
          <w:tcPr>
            <w:tcW w:w="2409" w:type="dxa"/>
            <w:vMerge/>
          </w:tcPr>
          <w:p w14:paraId="0D1D5CD5"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427" w:type="dxa"/>
          </w:tcPr>
          <w:p w14:paraId="3A7F0B9B"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36ED03F0"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estudiantado con respecto a la actuación docente del profesorado.</w:t>
            </w:r>
          </w:p>
          <w:p w14:paraId="3DBCE4BB" w14:textId="77777777" w:rsidR="00FD2BAD" w:rsidRPr="00251209" w:rsidRDefault="00FD2BAD"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medio- bajo (2-&lt;3).</w:t>
            </w:r>
          </w:p>
        </w:tc>
      </w:tr>
      <w:tr w:rsidR="00FD2BAD" w:rsidRPr="00251209" w14:paraId="27DD5A23" w14:textId="77777777" w:rsidTr="006A3908">
        <w:tc>
          <w:tcPr>
            <w:tcW w:w="2409" w:type="dxa"/>
            <w:vMerge/>
          </w:tcPr>
          <w:p w14:paraId="1292B22F"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427" w:type="dxa"/>
          </w:tcPr>
          <w:p w14:paraId="20CA72D1"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11A3892E" w14:textId="77777777" w:rsidR="00FD2BAD" w:rsidRPr="00251209" w:rsidRDefault="00FD2BAD" w:rsidP="006A3908">
            <w:pPr>
              <w:pStyle w:val="TableParagraph"/>
              <w:spacing w:line="276" w:lineRule="auto"/>
              <w:ind w:left="0"/>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El estudiantado muestra un nivel de satisfacción bajo (1-&lt;2)</w:t>
            </w:r>
          </w:p>
          <w:p w14:paraId="49D2679A"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3DD38CF0" w14:textId="77777777" w:rsidR="00FD2BAD" w:rsidRDefault="00FD2BAD" w:rsidP="001673B6">
      <w:pPr>
        <w:pStyle w:val="AGAETexto"/>
        <w:spacing w:before="0" w:after="0" w:line="240" w:lineRule="auto"/>
        <w:rPr>
          <w:rFonts w:asciiTheme="minorHAnsi" w:hAnsiTheme="minorHAnsi" w:cstheme="minorHAnsi"/>
        </w:rPr>
      </w:pPr>
    </w:p>
    <w:p w14:paraId="4D3F55F1" w14:textId="56315696" w:rsidR="00CE6FD0" w:rsidRPr="00F36765" w:rsidRDefault="00CE6FD0" w:rsidP="001673B6">
      <w:pPr>
        <w:pStyle w:val="AGAETexto"/>
        <w:spacing w:before="0" w:after="0" w:line="240" w:lineRule="auto"/>
        <w:rPr>
          <w:rFonts w:asciiTheme="minorHAnsi" w:hAnsiTheme="minorHAnsi" w:cstheme="minorHAnsi"/>
          <w:lang w:val="es-ES_tradnl"/>
        </w:rPr>
      </w:pPr>
      <w:r w:rsidRPr="00F36765">
        <w:rPr>
          <w:rFonts w:asciiTheme="minorHAnsi" w:hAnsiTheme="minorHAnsi" w:cstheme="minorHAnsi"/>
        </w:rPr>
        <w:t>Tal y como se ha comentado en el apartado 4.3 de este autoinforme, l</w:t>
      </w:r>
      <w:r w:rsidR="00BA6DA4">
        <w:rPr>
          <w:rFonts w:asciiTheme="minorHAnsi" w:hAnsiTheme="minorHAnsi" w:cstheme="minorHAnsi"/>
        </w:rPr>
        <w:t>a</w:t>
      </w:r>
      <w:r w:rsidRPr="00F36765">
        <w:rPr>
          <w:rFonts w:asciiTheme="minorHAnsi" w:hAnsiTheme="minorHAnsi" w:cstheme="minorHAnsi"/>
        </w:rPr>
        <w:t>s</w:t>
      </w:r>
      <w:r w:rsidR="00BA6DA4">
        <w:rPr>
          <w:rFonts w:asciiTheme="minorHAnsi" w:hAnsiTheme="minorHAnsi" w:cstheme="minorHAnsi"/>
        </w:rPr>
        <w:t xml:space="preserve"> personas</w:t>
      </w:r>
      <w:r w:rsidRPr="00F36765">
        <w:rPr>
          <w:rFonts w:asciiTheme="minorHAnsi" w:hAnsiTheme="minorHAnsi" w:cstheme="minorHAnsi"/>
        </w:rPr>
        <w:t xml:space="preserve"> responsables de los títulos disponen </w:t>
      </w:r>
      <w:r w:rsidR="00006EDC" w:rsidRPr="00F36765">
        <w:rPr>
          <w:rFonts w:asciiTheme="minorHAnsi" w:hAnsiTheme="minorHAnsi" w:cstheme="minorHAnsi"/>
          <w:lang w:val="es-ES_tradnl"/>
        </w:rPr>
        <w:t>de indicadores válidos para conocer la satisfacción de</w:t>
      </w:r>
      <w:r w:rsidRPr="00F36765">
        <w:rPr>
          <w:rFonts w:asciiTheme="minorHAnsi" w:hAnsiTheme="minorHAnsi" w:cstheme="minorHAnsi"/>
          <w:lang w:val="es-ES_tradnl"/>
        </w:rPr>
        <w:t>l estudiantado</w:t>
      </w:r>
      <w:r w:rsidR="00006EDC" w:rsidRPr="00F36765">
        <w:rPr>
          <w:rFonts w:asciiTheme="minorHAnsi" w:hAnsiTheme="minorHAnsi" w:cstheme="minorHAnsi"/>
          <w:lang w:val="es-ES_tradnl"/>
        </w:rPr>
        <w:t xml:space="preserve"> </w:t>
      </w:r>
      <w:r w:rsidR="00006EDC" w:rsidRPr="00F36765">
        <w:rPr>
          <w:rFonts w:asciiTheme="minorHAnsi" w:hAnsiTheme="minorHAnsi" w:cstheme="minorHAnsi"/>
        </w:rPr>
        <w:t>con respecto a la actuación docente del profesorado</w:t>
      </w:r>
      <w:r w:rsidR="00006EDC" w:rsidRPr="00F36765">
        <w:rPr>
          <w:rFonts w:asciiTheme="minorHAnsi" w:hAnsiTheme="minorHAnsi" w:cstheme="minorHAnsi"/>
          <w:lang w:val="es-ES_tradnl"/>
        </w:rPr>
        <w:t xml:space="preserve">. </w:t>
      </w:r>
    </w:p>
    <w:p w14:paraId="5D32D5FA" w14:textId="5AFB4448" w:rsidR="00CE6FD0" w:rsidRPr="00F36765" w:rsidRDefault="00CE6FD0" w:rsidP="001673B6">
      <w:pPr>
        <w:pStyle w:val="AGAETexto"/>
        <w:spacing w:before="0" w:after="0" w:line="276" w:lineRule="auto"/>
        <w:rPr>
          <w:rFonts w:asciiTheme="minorHAnsi" w:hAnsiTheme="minorHAnsi" w:cstheme="minorHAnsi"/>
          <w:lang w:val="es-ES_tradnl"/>
        </w:rPr>
      </w:pPr>
      <w:r w:rsidRPr="00F36765">
        <w:rPr>
          <w:rFonts w:asciiTheme="minorHAnsi" w:hAnsiTheme="minorHAnsi" w:cstheme="minorHAnsi"/>
          <w:highlight w:val="yellow"/>
          <w:lang w:val="es-ES_tradnl"/>
        </w:rPr>
        <w:t xml:space="preserve">[Contextualizar en su caso y </w:t>
      </w:r>
      <w:r w:rsidR="001D73DA">
        <w:rPr>
          <w:rFonts w:asciiTheme="minorHAnsi" w:hAnsiTheme="minorHAnsi" w:cstheme="minorHAnsi"/>
          <w:highlight w:val="yellow"/>
          <w:lang w:val="es-ES_tradnl"/>
        </w:rPr>
        <w:t>analizar</w:t>
      </w:r>
      <w:r w:rsidRPr="00F36765">
        <w:rPr>
          <w:rFonts w:asciiTheme="minorHAnsi" w:hAnsiTheme="minorHAnsi" w:cstheme="minorHAnsi"/>
          <w:highlight w:val="yellow"/>
          <w:lang w:val="es-ES_tradnl"/>
        </w:rPr>
        <w:t xml:space="preserve"> los datos de la tabla 4.</w:t>
      </w:r>
      <w:r w:rsidR="003518B0">
        <w:rPr>
          <w:rFonts w:asciiTheme="minorHAnsi" w:hAnsiTheme="minorHAnsi" w:cstheme="minorHAnsi"/>
          <w:highlight w:val="yellow"/>
          <w:lang w:val="es-ES_tradnl"/>
        </w:rPr>
        <w:t>3</w:t>
      </w:r>
      <w:r w:rsidRPr="00F36765">
        <w:rPr>
          <w:rFonts w:asciiTheme="minorHAnsi" w:hAnsiTheme="minorHAnsi" w:cstheme="minorHAnsi"/>
          <w:highlight w:val="yellow"/>
          <w:lang w:val="es-ES_tradnl"/>
        </w:rPr>
        <w:t>]</w:t>
      </w:r>
    </w:p>
    <w:p w14:paraId="391E62FC" w14:textId="77777777" w:rsidR="005940B7" w:rsidRDefault="005940B7" w:rsidP="00E06DAA">
      <w:pPr>
        <w:pStyle w:val="AGAETexto"/>
        <w:spacing w:after="0" w:line="240" w:lineRule="auto"/>
        <w:rPr>
          <w:rFonts w:cstheme="minorHAnsi"/>
          <w:color w:val="008000"/>
        </w:rPr>
      </w:pPr>
    </w:p>
    <w:p w14:paraId="22030F90" w14:textId="77777777" w:rsidR="00A6034A" w:rsidRPr="00F36765" w:rsidRDefault="00A6034A" w:rsidP="001673B6">
      <w:pPr>
        <w:pStyle w:val="AGAETexto"/>
        <w:numPr>
          <w:ilvl w:val="1"/>
          <w:numId w:val="9"/>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 xml:space="preserve">El profesorado está satisfecho con el desarrollo del programa formativo. </w:t>
      </w:r>
    </w:p>
    <w:p w14:paraId="257BBC09" w14:textId="77777777" w:rsidR="005C1D4A" w:rsidRPr="00F36765" w:rsidRDefault="005C1D4A" w:rsidP="001673B6">
      <w:pPr>
        <w:pStyle w:val="AGAETexto"/>
        <w:spacing w:before="0" w:after="0" w:line="240" w:lineRule="auto"/>
        <w:rPr>
          <w:rFonts w:asciiTheme="minorHAnsi" w:hAnsiTheme="minorHAnsi" w:cstheme="minorHAnsi"/>
        </w:rPr>
      </w:pPr>
    </w:p>
    <w:tbl>
      <w:tblPr>
        <w:tblStyle w:val="Tablaconcuadrcula"/>
        <w:tblW w:w="9072" w:type="dxa"/>
        <w:tblInd w:w="-5" w:type="dxa"/>
        <w:tblLook w:val="04A0" w:firstRow="1" w:lastRow="0" w:firstColumn="1" w:lastColumn="0" w:noHBand="0" w:noVBand="1"/>
      </w:tblPr>
      <w:tblGrid>
        <w:gridCol w:w="2410"/>
        <w:gridCol w:w="1559"/>
        <w:gridCol w:w="5103"/>
      </w:tblGrid>
      <w:tr w:rsidR="00FD2BAD" w:rsidRPr="00251209" w14:paraId="38EC5DFA" w14:textId="77777777" w:rsidTr="006A3908">
        <w:tc>
          <w:tcPr>
            <w:tcW w:w="9072" w:type="dxa"/>
            <w:gridSpan w:val="3"/>
          </w:tcPr>
          <w:p w14:paraId="3D59CBCD" w14:textId="77777777" w:rsidR="00FD2BAD" w:rsidRPr="00251209" w:rsidRDefault="00FD2BAD"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FD2BAD" w:rsidRPr="00251209" w14:paraId="60280E5E" w14:textId="77777777" w:rsidTr="006A3908">
        <w:tc>
          <w:tcPr>
            <w:tcW w:w="2410" w:type="dxa"/>
          </w:tcPr>
          <w:p w14:paraId="5EDE05E0" w14:textId="77777777" w:rsidR="00FD2BAD" w:rsidRPr="00251209" w:rsidRDefault="00FD2BAD"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559" w:type="dxa"/>
          </w:tcPr>
          <w:p w14:paraId="06945C36" w14:textId="77777777" w:rsidR="00FD2BAD" w:rsidRPr="00251209" w:rsidRDefault="00FD2BAD"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103" w:type="dxa"/>
          </w:tcPr>
          <w:p w14:paraId="04A2446F" w14:textId="77777777" w:rsidR="00FD2BAD" w:rsidRPr="00251209" w:rsidRDefault="00FD2BAD"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FD2BAD" w:rsidRPr="00251209" w14:paraId="540740DA" w14:textId="77777777" w:rsidTr="006A3908">
        <w:trPr>
          <w:trHeight w:val="1038"/>
        </w:trPr>
        <w:tc>
          <w:tcPr>
            <w:tcW w:w="2410" w:type="dxa"/>
            <w:vMerge w:val="restart"/>
          </w:tcPr>
          <w:p w14:paraId="7BBC2741" w14:textId="77777777" w:rsidR="00FD2BAD" w:rsidRPr="00251209" w:rsidRDefault="00FD2BAD"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4.8 El profesorado está satisfecho con el desarrollo del programa formativo.</w:t>
            </w:r>
          </w:p>
        </w:tc>
        <w:tc>
          <w:tcPr>
            <w:tcW w:w="1559" w:type="dxa"/>
          </w:tcPr>
          <w:p w14:paraId="7C3AD328"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103" w:type="dxa"/>
          </w:tcPr>
          <w:p w14:paraId="77C3B11F"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respecto a la actuación docente del profesorado.</w:t>
            </w:r>
          </w:p>
          <w:p w14:paraId="296EDB63"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estudiantado muestra un nivel de satisfacción elevado (&gt;4).</w:t>
            </w:r>
          </w:p>
          <w:p w14:paraId="1CE338D0" w14:textId="77777777" w:rsidR="00FD2BAD" w:rsidRPr="00251209" w:rsidRDefault="00FD2BAD"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FD2BAD" w:rsidRPr="00251209" w14:paraId="490FDC75" w14:textId="77777777" w:rsidTr="006A3908">
        <w:tc>
          <w:tcPr>
            <w:tcW w:w="2410" w:type="dxa"/>
            <w:vMerge/>
          </w:tcPr>
          <w:p w14:paraId="354FDB5D"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559" w:type="dxa"/>
          </w:tcPr>
          <w:p w14:paraId="539F5567" w14:textId="77777777" w:rsidR="00FD2BAD" w:rsidRPr="00251209" w:rsidRDefault="00FD2BAD"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103" w:type="dxa"/>
          </w:tcPr>
          <w:p w14:paraId="229C295C"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profesorado con el desarrollo del programa formativo.</w:t>
            </w:r>
          </w:p>
          <w:p w14:paraId="5BEB7933" w14:textId="77777777" w:rsidR="00FD2BAD" w:rsidRPr="00251209" w:rsidRDefault="00FD2BAD"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profesorado muestra un nivel de satisfacción medio (3- 4).</w:t>
            </w:r>
          </w:p>
          <w:p w14:paraId="73957E01" w14:textId="77777777" w:rsidR="00FD2BAD" w:rsidRPr="00251209" w:rsidRDefault="00FD2BAD"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FD2BAD" w:rsidRPr="00251209" w14:paraId="02397E79" w14:textId="77777777" w:rsidTr="006A3908">
        <w:tc>
          <w:tcPr>
            <w:tcW w:w="2410" w:type="dxa"/>
            <w:vMerge/>
          </w:tcPr>
          <w:p w14:paraId="00894428"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559" w:type="dxa"/>
          </w:tcPr>
          <w:p w14:paraId="2D08693B"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103" w:type="dxa"/>
          </w:tcPr>
          <w:p w14:paraId="36B9C6D7"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profesorado con el desarrollo del programa formativo.</w:t>
            </w:r>
          </w:p>
          <w:p w14:paraId="100DF33F" w14:textId="77777777" w:rsidR="00FD2BAD" w:rsidRPr="00251209" w:rsidRDefault="00FD2BAD"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profesorado muestra un nivel de satisfacción medio- bajo (2-&lt;3).</w:t>
            </w:r>
          </w:p>
        </w:tc>
      </w:tr>
      <w:tr w:rsidR="00FD2BAD" w:rsidRPr="00251209" w14:paraId="7826B191" w14:textId="77777777" w:rsidTr="006A3908">
        <w:tc>
          <w:tcPr>
            <w:tcW w:w="2410" w:type="dxa"/>
            <w:vMerge/>
          </w:tcPr>
          <w:p w14:paraId="72B59F7A" w14:textId="77777777" w:rsidR="00FD2BAD" w:rsidRPr="00251209" w:rsidRDefault="00FD2BAD" w:rsidP="006A3908">
            <w:pPr>
              <w:spacing w:after="0" w:line="276" w:lineRule="auto"/>
              <w:jc w:val="both"/>
              <w:rPr>
                <w:rFonts w:ascii="Calibri" w:eastAsia="Calibri" w:hAnsi="Calibri"/>
                <w:color w:val="008000"/>
                <w:sz w:val="18"/>
                <w:szCs w:val="18"/>
              </w:rPr>
            </w:pPr>
          </w:p>
        </w:tc>
        <w:tc>
          <w:tcPr>
            <w:tcW w:w="1559" w:type="dxa"/>
          </w:tcPr>
          <w:p w14:paraId="3CB3FC04" w14:textId="77777777" w:rsidR="00FD2BAD" w:rsidRPr="00251209" w:rsidRDefault="00FD2BAD"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103" w:type="dxa"/>
          </w:tcPr>
          <w:p w14:paraId="5FD7F733"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bajo (1-&lt;2).</w:t>
            </w:r>
          </w:p>
          <w:p w14:paraId="7B333FE2" w14:textId="77777777" w:rsidR="00FD2BAD" w:rsidRPr="00251209" w:rsidRDefault="00FD2BAD"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2FFAA35C" w14:textId="77777777" w:rsidR="00FD2BAD" w:rsidRDefault="00FD2BAD" w:rsidP="001673B6">
      <w:pPr>
        <w:pStyle w:val="AGAETexto"/>
        <w:spacing w:before="0" w:after="0" w:line="240" w:lineRule="auto"/>
        <w:rPr>
          <w:rFonts w:asciiTheme="minorHAnsi" w:hAnsiTheme="minorHAnsi" w:cstheme="minorHAnsi"/>
          <w:lang w:val="es-ES_tradnl"/>
        </w:rPr>
      </w:pPr>
    </w:p>
    <w:p w14:paraId="5897939B" w14:textId="01AB9EE0" w:rsidR="001E1617" w:rsidRPr="00F36765" w:rsidRDefault="00A6034A" w:rsidP="001673B6">
      <w:pPr>
        <w:pStyle w:val="AGAETexto"/>
        <w:spacing w:before="0" w:after="0" w:line="240" w:lineRule="auto"/>
        <w:rPr>
          <w:rFonts w:asciiTheme="minorHAnsi" w:hAnsiTheme="minorHAnsi" w:cstheme="minorHAnsi"/>
          <w:lang w:val="es-ES_tradnl"/>
        </w:rPr>
      </w:pPr>
      <w:r w:rsidRPr="00F36765">
        <w:rPr>
          <w:rFonts w:asciiTheme="minorHAnsi" w:hAnsiTheme="minorHAnsi" w:cstheme="minorHAnsi"/>
          <w:lang w:val="es-ES_tradnl"/>
        </w:rPr>
        <w:t xml:space="preserve">El título dispone de indicadores válidos para conocer la satisfacción del </w:t>
      </w:r>
      <w:r w:rsidRPr="00F36765">
        <w:rPr>
          <w:rFonts w:asciiTheme="minorHAnsi" w:hAnsiTheme="minorHAnsi" w:cstheme="minorHAnsi"/>
        </w:rPr>
        <w:t>profesorado</w:t>
      </w:r>
      <w:r w:rsidRPr="00F36765">
        <w:rPr>
          <w:rFonts w:asciiTheme="minorHAnsi" w:hAnsiTheme="minorHAnsi" w:cstheme="minorHAnsi"/>
          <w:lang w:val="es-ES_tradnl"/>
        </w:rPr>
        <w:t xml:space="preserve"> </w:t>
      </w:r>
      <w:r w:rsidRPr="00F36765">
        <w:rPr>
          <w:rFonts w:asciiTheme="minorHAnsi" w:hAnsiTheme="minorHAnsi" w:cstheme="minorHAnsi"/>
        </w:rPr>
        <w:t>respecto al desarrollo del programa formativo</w:t>
      </w:r>
      <w:r w:rsidR="00E116F7" w:rsidRPr="00F36765">
        <w:rPr>
          <w:rFonts w:asciiTheme="minorHAnsi" w:hAnsiTheme="minorHAnsi" w:cstheme="minorHAnsi"/>
        </w:rPr>
        <w:t xml:space="preserve">, tal y como se puede ver en </w:t>
      </w:r>
      <w:r w:rsidR="001E1617" w:rsidRPr="00F36765">
        <w:rPr>
          <w:rFonts w:asciiTheme="minorHAnsi" w:hAnsiTheme="minorHAnsi" w:cstheme="minorHAnsi"/>
        </w:rPr>
        <w:t>los</w:t>
      </w:r>
      <w:r w:rsidR="001E1617" w:rsidRPr="00F36765">
        <w:rPr>
          <w:rFonts w:asciiTheme="minorHAnsi" w:hAnsiTheme="minorHAnsi" w:cstheme="minorHAnsi"/>
          <w:lang w:val="es-ES_tradnl"/>
        </w:rPr>
        <w:t xml:space="preserve"> datos de la tabla 6.4 del cuadro de mandos.</w:t>
      </w:r>
    </w:p>
    <w:p w14:paraId="704E184A" w14:textId="04C88E0F" w:rsidR="00A6034A" w:rsidRPr="00F36765" w:rsidRDefault="001E1617" w:rsidP="001673B6">
      <w:pPr>
        <w:pStyle w:val="AGAETexto"/>
        <w:spacing w:before="0" w:after="0" w:line="276" w:lineRule="auto"/>
        <w:rPr>
          <w:rFonts w:asciiTheme="minorHAnsi" w:hAnsiTheme="minorHAnsi" w:cstheme="minorHAnsi"/>
        </w:rPr>
      </w:pPr>
      <w:r w:rsidRPr="00F36765">
        <w:rPr>
          <w:rFonts w:asciiTheme="minorHAnsi" w:hAnsiTheme="minorHAnsi" w:cstheme="minorHAnsi"/>
          <w:highlight w:val="yellow"/>
        </w:rPr>
        <w:t xml:space="preserve"> </w:t>
      </w:r>
      <w:r w:rsidR="00A6034A" w:rsidRPr="00F36765">
        <w:rPr>
          <w:rFonts w:asciiTheme="minorHAnsi" w:hAnsiTheme="minorHAnsi" w:cstheme="minorHAnsi"/>
          <w:highlight w:val="yellow"/>
        </w:rPr>
        <w:t>[Contextualizar</w:t>
      </w:r>
      <w:r w:rsidRPr="00F36765">
        <w:rPr>
          <w:rFonts w:asciiTheme="minorHAnsi" w:hAnsiTheme="minorHAnsi" w:cstheme="minorHAnsi"/>
          <w:highlight w:val="yellow"/>
        </w:rPr>
        <w:t xml:space="preserve"> y analizar los</w:t>
      </w:r>
      <w:r w:rsidR="00A6034A" w:rsidRPr="00F36765">
        <w:rPr>
          <w:rFonts w:asciiTheme="minorHAnsi" w:hAnsiTheme="minorHAnsi" w:cstheme="minorHAnsi"/>
          <w:highlight w:val="yellow"/>
        </w:rPr>
        <w:t xml:space="preserve"> datos tabla 6.4]</w:t>
      </w:r>
    </w:p>
    <w:p w14:paraId="1CFE8EC6" w14:textId="37CD369D" w:rsidR="001E1617" w:rsidRDefault="001E1617" w:rsidP="001673B6">
      <w:pPr>
        <w:pStyle w:val="AGAETexto"/>
        <w:spacing w:before="0" w:after="0" w:line="276" w:lineRule="auto"/>
        <w:rPr>
          <w:rFonts w:asciiTheme="minorHAnsi" w:hAnsiTheme="minorHAnsi" w:cstheme="minorHAnsi"/>
        </w:rPr>
      </w:pPr>
    </w:p>
    <w:p w14:paraId="0581CE3C" w14:textId="77777777" w:rsidR="0065754D" w:rsidRDefault="0065754D" w:rsidP="00E06DAA">
      <w:pPr>
        <w:pStyle w:val="TableParagraph"/>
        <w:tabs>
          <w:tab w:val="left" w:pos="652"/>
          <w:tab w:val="left" w:pos="1511"/>
          <w:tab w:val="left" w:pos="2596"/>
        </w:tabs>
        <w:spacing w:line="247" w:lineRule="exact"/>
        <w:ind w:left="0"/>
        <w:jc w:val="both"/>
        <w:rPr>
          <w:rFonts w:ascii="Calibri" w:eastAsia="Calibri" w:hAnsi="Calibri" w:cstheme="minorHAnsi"/>
          <w:color w:val="008000"/>
          <w:lang w:eastAsia="es-ES"/>
        </w:rPr>
      </w:pPr>
    </w:p>
    <w:p w14:paraId="7F2E1C35" w14:textId="77777777" w:rsidR="00CE10FA" w:rsidRDefault="00CE10FA" w:rsidP="00E06DAA">
      <w:pPr>
        <w:pStyle w:val="TableParagraph"/>
        <w:tabs>
          <w:tab w:val="left" w:pos="652"/>
          <w:tab w:val="left" w:pos="1511"/>
          <w:tab w:val="left" w:pos="2596"/>
        </w:tabs>
        <w:spacing w:line="247" w:lineRule="exact"/>
        <w:ind w:left="0"/>
        <w:jc w:val="both"/>
        <w:rPr>
          <w:rFonts w:ascii="Calibri" w:eastAsia="Calibri" w:hAnsi="Calibri" w:cstheme="minorHAnsi"/>
          <w:color w:val="008000"/>
          <w:lang w:eastAsia="es-ES"/>
        </w:rPr>
      </w:pPr>
    </w:p>
    <w:p w14:paraId="250623DF" w14:textId="35CC5D51" w:rsidR="00CE10FA" w:rsidRPr="00B86B12" w:rsidRDefault="00CE10FA" w:rsidP="00E643BD">
      <w:pPr>
        <w:shd w:val="clear" w:color="auto" w:fill="D9D9D9" w:themeFill="background1" w:themeFillShade="D9"/>
        <w:rPr>
          <w:rFonts w:eastAsia="Times New Roman" w:cstheme="minorHAnsi"/>
          <w:b/>
          <w:bCs/>
        </w:rPr>
      </w:pPr>
      <w:r w:rsidRPr="006B22D1">
        <w:rPr>
          <w:rFonts w:eastAsia="Times New Roman" w:cstheme="minorHAnsi"/>
          <w:b/>
          <w:bCs/>
        </w:rPr>
        <w:t>RESUMEN CRITERIO 4.</w:t>
      </w:r>
    </w:p>
    <w:p w14:paraId="779AEE36" w14:textId="77777777" w:rsidR="00CE10FA" w:rsidRDefault="00CE10FA" w:rsidP="00CE10FA">
      <w:pPr>
        <w:pStyle w:val="AGAETexto"/>
        <w:spacing w:before="0" w:after="0" w:line="240" w:lineRule="auto"/>
        <w:rPr>
          <w:rFonts w:asciiTheme="minorHAnsi" w:eastAsia="Times New Roman" w:hAnsiTheme="minorHAnsi" w:cstheme="minorHAnsi"/>
        </w:rPr>
      </w:pPr>
    </w:p>
    <w:p w14:paraId="0DB18368" w14:textId="77777777" w:rsidR="00CE10FA" w:rsidRPr="00946B6E" w:rsidRDefault="00CE10FA" w:rsidP="00CE10FA">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 xml:space="preserve">FORTALEZAS DETECTADAS </w:t>
      </w:r>
      <w:r>
        <w:rPr>
          <w:rFonts w:asciiTheme="minorHAnsi" w:eastAsia="Times New Roman" w:hAnsiTheme="minorHAnsi" w:cstheme="minorHAnsi"/>
          <w:b/>
          <w:bCs/>
        </w:rPr>
        <w:t>EN EL CRITERIO 4</w:t>
      </w:r>
    </w:p>
    <w:p w14:paraId="6E0AF4EF"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356371F5"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431784AB" w14:textId="77777777" w:rsidR="00CE10FA" w:rsidRDefault="00CE10FA" w:rsidP="00CE10FA">
      <w:pPr>
        <w:pStyle w:val="AGAETexto"/>
        <w:spacing w:before="0" w:after="0" w:line="240" w:lineRule="auto"/>
        <w:rPr>
          <w:rFonts w:asciiTheme="minorHAnsi" w:eastAsia="Times New Roman" w:hAnsiTheme="minorHAnsi" w:cstheme="minorHAnsi"/>
          <w:b/>
          <w:bCs/>
        </w:rPr>
      </w:pPr>
    </w:p>
    <w:p w14:paraId="78496497" w14:textId="77777777" w:rsidR="00CE10FA" w:rsidRPr="00946B6E" w:rsidRDefault="00CE10FA" w:rsidP="00CE10FA">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DEBILIDADES DETECTADAS</w:t>
      </w:r>
      <w:r>
        <w:rPr>
          <w:rFonts w:asciiTheme="minorHAnsi" w:eastAsia="Times New Roman" w:hAnsiTheme="minorHAnsi" w:cstheme="minorHAnsi"/>
          <w:b/>
          <w:bCs/>
        </w:rPr>
        <w:t xml:space="preserve"> EN EL CRITERIO 4</w:t>
      </w:r>
      <w:r w:rsidRPr="00946B6E">
        <w:rPr>
          <w:rFonts w:asciiTheme="minorHAnsi" w:eastAsia="Times New Roman" w:hAnsiTheme="minorHAnsi" w:cstheme="minorHAnsi"/>
          <w:b/>
          <w:bCs/>
        </w:rPr>
        <w:t xml:space="preserve"> Y ACCIONES DE MEJORA PUESTAS EN MARCHA (incluir codificación de la AM)</w:t>
      </w:r>
    </w:p>
    <w:p w14:paraId="32A4F835" w14:textId="17037E6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sidRPr="002E6797">
        <w:rPr>
          <w:rFonts w:asciiTheme="minorHAnsi" w:eastAsia="Times New Roman" w:hAnsiTheme="minorHAnsi" w:cstheme="minorHAnsi"/>
          <w:color w:val="1F497D" w:themeColor="text2"/>
        </w:rPr>
        <w:t xml:space="preserve">[En el caso de que no se detecten debilidades indicar </w:t>
      </w:r>
      <w:r w:rsidR="00EF2384">
        <w:rPr>
          <w:rFonts w:asciiTheme="minorHAnsi" w:eastAsia="Times New Roman" w:hAnsiTheme="minorHAnsi" w:cstheme="minorHAnsi"/>
          <w:color w:val="1F497D" w:themeColor="text2"/>
        </w:rPr>
        <w:t>“No se han detectado debilidades en este criterio”</w:t>
      </w:r>
      <w:r w:rsidRPr="002E6797">
        <w:rPr>
          <w:rFonts w:asciiTheme="minorHAnsi" w:eastAsia="Times New Roman" w:hAnsiTheme="minorHAnsi" w:cstheme="minorHAnsi"/>
          <w:color w:val="1F497D" w:themeColor="text2"/>
        </w:rPr>
        <w:t xml:space="preserve">] </w:t>
      </w:r>
      <w:r>
        <w:rPr>
          <w:rFonts w:asciiTheme="minorHAnsi" w:eastAsia="Times New Roman" w:hAnsiTheme="minorHAnsi" w:cstheme="minorHAnsi"/>
        </w:rPr>
        <w:t xml:space="preserve"> </w:t>
      </w:r>
    </w:p>
    <w:p w14:paraId="7DD2CCC3"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1B0647EF" w14:textId="77777777" w:rsidR="00CE10FA" w:rsidRDefault="00CE10FA" w:rsidP="00CE10FA">
      <w:pPr>
        <w:pStyle w:val="AGAETexto"/>
        <w:spacing w:before="0" w:after="0" w:line="240" w:lineRule="auto"/>
        <w:rPr>
          <w:rFonts w:asciiTheme="minorHAnsi" w:eastAsia="Times New Roman" w:hAnsiTheme="minorHAnsi" w:cstheme="minorHAnsi"/>
        </w:rPr>
      </w:pPr>
    </w:p>
    <w:p w14:paraId="5B024F4C" w14:textId="77777777" w:rsidR="00CE10FA" w:rsidRPr="00CE29F2" w:rsidRDefault="00CE10FA" w:rsidP="00CE10FA">
      <w:pPr>
        <w:spacing w:after="0" w:line="240" w:lineRule="auto"/>
        <w:jc w:val="both"/>
        <w:rPr>
          <w:rFonts w:cstheme="minorHAnsi"/>
        </w:rPr>
      </w:pPr>
    </w:p>
    <w:p w14:paraId="379CF4E1" w14:textId="77777777" w:rsidR="00CE10FA" w:rsidRDefault="00CE10FA">
      <w:pPr>
        <w:rPr>
          <w:rFonts w:ascii="Calibri" w:eastAsia="Calibri" w:hAnsi="Calibri" w:cstheme="minorHAnsi"/>
          <w:color w:val="008000"/>
        </w:rPr>
      </w:pPr>
      <w:r>
        <w:rPr>
          <w:rFonts w:ascii="Calibri" w:eastAsia="Calibri" w:hAnsi="Calibri" w:cstheme="minorHAnsi"/>
          <w:color w:val="008000"/>
        </w:rPr>
        <w:br w:type="page"/>
      </w:r>
    </w:p>
    <w:p w14:paraId="1635DBA9" w14:textId="77777777" w:rsidR="00032727" w:rsidRPr="00F36765" w:rsidRDefault="002457CA" w:rsidP="001673B6">
      <w:pPr>
        <w:pStyle w:val="Ttulo1"/>
        <w:shd w:val="clear" w:color="auto" w:fill="A6A6A6" w:themeFill="background1" w:themeFillShade="A6"/>
        <w:spacing w:line="240" w:lineRule="auto"/>
        <w:jc w:val="both"/>
        <w:rPr>
          <w:rFonts w:asciiTheme="minorHAnsi" w:hAnsiTheme="minorHAnsi" w:cstheme="minorHAnsi"/>
          <w:b/>
          <w:color w:val="auto"/>
          <w:sz w:val="22"/>
          <w:szCs w:val="22"/>
        </w:rPr>
      </w:pPr>
      <w:r w:rsidRPr="00F36765">
        <w:rPr>
          <w:rFonts w:asciiTheme="minorHAnsi" w:hAnsiTheme="minorHAnsi" w:cstheme="minorHAnsi"/>
          <w:b/>
          <w:color w:val="auto"/>
          <w:sz w:val="22"/>
          <w:szCs w:val="22"/>
        </w:rPr>
        <w:lastRenderedPageBreak/>
        <w:t xml:space="preserve">CRITERIO 5. </w:t>
      </w:r>
      <w:r w:rsidR="00032727" w:rsidRPr="00F36765">
        <w:rPr>
          <w:rFonts w:asciiTheme="minorHAnsi" w:hAnsiTheme="minorHAnsi" w:cstheme="minorHAnsi"/>
          <w:b/>
          <w:color w:val="auto"/>
          <w:sz w:val="22"/>
          <w:szCs w:val="22"/>
        </w:rPr>
        <w:t>RECURSOS Y APOYO A LA DOCENCIA</w:t>
      </w:r>
    </w:p>
    <w:p w14:paraId="67447DAC" w14:textId="515CBDF5" w:rsidR="00A07045" w:rsidRPr="00F36765" w:rsidRDefault="002457CA" w:rsidP="001673B6">
      <w:pPr>
        <w:pStyle w:val="AGAETexto"/>
        <w:numPr>
          <w:ilvl w:val="1"/>
          <w:numId w:val="11"/>
        </w:numPr>
        <w:shd w:val="clear" w:color="auto" w:fill="D9D9D9" w:themeFill="background1" w:themeFillShade="D9"/>
        <w:spacing w:after="0" w:line="276" w:lineRule="auto"/>
        <w:ind w:left="426" w:hanging="426"/>
        <w:rPr>
          <w:rFonts w:asciiTheme="minorHAnsi" w:hAnsiTheme="minorHAnsi" w:cstheme="minorHAnsi"/>
        </w:rPr>
      </w:pPr>
      <w:r w:rsidRPr="00F36765">
        <w:rPr>
          <w:rFonts w:asciiTheme="minorHAnsi" w:hAnsiTheme="minorHAnsi" w:cstheme="minorHAnsi"/>
          <w:b/>
          <w:color w:val="000000"/>
        </w:rPr>
        <w:t>El</w:t>
      </w:r>
      <w:r w:rsidR="004600B5" w:rsidRPr="00F36765">
        <w:rPr>
          <w:rFonts w:asciiTheme="minorHAnsi" w:hAnsiTheme="minorHAnsi" w:cstheme="minorHAnsi"/>
          <w:b/>
          <w:color w:val="000000"/>
        </w:rPr>
        <w:t xml:space="preserve"> título cuenta con la infraestructura </w:t>
      </w:r>
      <w:r w:rsidR="004600B5" w:rsidRPr="00F36765">
        <w:rPr>
          <w:rFonts w:asciiTheme="minorHAnsi" w:hAnsiTheme="minorHAnsi" w:cstheme="minorHAnsi"/>
          <w:b/>
          <w:lang w:val="es-ES_tradnl"/>
        </w:rPr>
        <w:t xml:space="preserve">y los recursos adecuados teniendo en cuenta el tamaño de los grupos, el desarrollo de las actividades formativas y las metodologías de enseñanza-aprendizaje. El </w:t>
      </w:r>
      <w:r w:rsidR="0038220B" w:rsidRPr="00F36765">
        <w:rPr>
          <w:rFonts w:asciiTheme="minorHAnsi" w:hAnsiTheme="minorHAnsi" w:cstheme="minorHAnsi"/>
          <w:b/>
        </w:rPr>
        <w:t>estudiantado</w:t>
      </w:r>
      <w:r w:rsidR="0038220B" w:rsidRPr="00F36765">
        <w:rPr>
          <w:rFonts w:asciiTheme="minorHAnsi" w:hAnsiTheme="minorHAnsi" w:cstheme="minorHAnsi"/>
          <w:b/>
          <w:lang w:val="es-ES_tradnl"/>
        </w:rPr>
        <w:t xml:space="preserve"> </w:t>
      </w:r>
      <w:r w:rsidR="004600B5" w:rsidRPr="00F36765">
        <w:rPr>
          <w:rFonts w:asciiTheme="minorHAnsi" w:hAnsiTheme="minorHAnsi" w:cstheme="minorHAnsi"/>
          <w:b/>
          <w:lang w:val="es-ES_tradnl"/>
        </w:rPr>
        <w:t>está satisfecho con las infraestructuras y recursos disponibles. El profesorado está satisfecho con las infraestructuras y recursos disponibles.</w:t>
      </w:r>
      <w:r w:rsidR="00A07045" w:rsidRPr="00F36765">
        <w:rPr>
          <w:rFonts w:asciiTheme="minorHAnsi" w:hAnsiTheme="minorHAnsi" w:cstheme="minorHAnsi"/>
        </w:rPr>
        <w:t xml:space="preserve">  </w:t>
      </w:r>
    </w:p>
    <w:p w14:paraId="0F12E9B4" w14:textId="77777777" w:rsidR="00076FAB" w:rsidRPr="00F36765" w:rsidRDefault="00076FAB" w:rsidP="001673B6">
      <w:pPr>
        <w:pStyle w:val="AGAETexto"/>
        <w:spacing w:before="0" w:after="0" w:line="240" w:lineRule="auto"/>
        <w:rPr>
          <w:rFonts w:asciiTheme="minorHAnsi" w:hAnsiTheme="minorHAnsi" w:cstheme="minorHAnsi"/>
          <w:lang w:val="es-ES_tradnl"/>
        </w:rPr>
      </w:pPr>
    </w:p>
    <w:tbl>
      <w:tblPr>
        <w:tblStyle w:val="Tablaconcuadrcula"/>
        <w:tblW w:w="9214" w:type="dxa"/>
        <w:tblInd w:w="108" w:type="dxa"/>
        <w:tblLook w:val="04A0" w:firstRow="1" w:lastRow="0" w:firstColumn="1" w:lastColumn="0" w:noHBand="0" w:noVBand="1"/>
      </w:tblPr>
      <w:tblGrid>
        <w:gridCol w:w="2296"/>
        <w:gridCol w:w="1427"/>
        <w:gridCol w:w="5491"/>
      </w:tblGrid>
      <w:tr w:rsidR="00251209" w:rsidRPr="00251209" w14:paraId="5C227FF8" w14:textId="77777777" w:rsidTr="00EA69C3">
        <w:tc>
          <w:tcPr>
            <w:tcW w:w="9214" w:type="dxa"/>
            <w:gridSpan w:val="3"/>
          </w:tcPr>
          <w:p w14:paraId="3C6DD21D" w14:textId="77777777" w:rsidR="00251209" w:rsidRPr="00251209" w:rsidRDefault="00251209"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251209" w:rsidRPr="00251209" w14:paraId="32AEDAC9" w14:textId="77777777" w:rsidTr="00EA69C3">
        <w:tc>
          <w:tcPr>
            <w:tcW w:w="2296" w:type="dxa"/>
          </w:tcPr>
          <w:p w14:paraId="32943A57" w14:textId="77777777" w:rsidR="00251209" w:rsidRPr="00251209" w:rsidRDefault="0025120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7B8EEEFF" w14:textId="77777777" w:rsidR="00251209" w:rsidRPr="00251209" w:rsidRDefault="0025120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491" w:type="dxa"/>
          </w:tcPr>
          <w:p w14:paraId="3573B335" w14:textId="77777777" w:rsidR="00251209" w:rsidRPr="00251209" w:rsidRDefault="0025120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251209" w:rsidRPr="00251209" w14:paraId="38C46EB6" w14:textId="77777777" w:rsidTr="00EA69C3">
        <w:trPr>
          <w:trHeight w:val="1038"/>
        </w:trPr>
        <w:tc>
          <w:tcPr>
            <w:tcW w:w="2296" w:type="dxa"/>
            <w:vMerge w:val="restart"/>
          </w:tcPr>
          <w:p w14:paraId="790C2563"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5.1 El título cuenta con la infraestructura y los recursos adecuados teniendo en cuenta el tamaño de los grupos, el desarrollo de las actividades formativas y las metodologías de enseñanza- aprendizaje.</w:t>
            </w:r>
          </w:p>
        </w:tc>
        <w:tc>
          <w:tcPr>
            <w:tcW w:w="1427" w:type="dxa"/>
            <w:vAlign w:val="center"/>
          </w:tcPr>
          <w:p w14:paraId="62033508" w14:textId="77777777" w:rsidR="00251209" w:rsidRPr="00251209" w:rsidRDefault="0025120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491" w:type="dxa"/>
          </w:tcPr>
          <w:p w14:paraId="30166DAB"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las infraestructuras y los recursos adecuados para el correcto desarrollo del programa formativo.</w:t>
            </w:r>
          </w:p>
          <w:p w14:paraId="6779F2F7"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una plataforma virtual adecuada, que es utilizada, de forma habitual, por parte del profesorado y del estudiantado.</w:t>
            </w:r>
          </w:p>
          <w:p w14:paraId="4C6AD043" w14:textId="77777777" w:rsidR="00251209" w:rsidRPr="00251209" w:rsidRDefault="0025120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la información la analiza y constata su alto nivel.</w:t>
            </w:r>
          </w:p>
        </w:tc>
      </w:tr>
      <w:tr w:rsidR="00251209" w:rsidRPr="00251209" w14:paraId="30A8376C" w14:textId="77777777" w:rsidTr="00EA69C3">
        <w:tc>
          <w:tcPr>
            <w:tcW w:w="2296" w:type="dxa"/>
            <w:vMerge/>
            <w:vAlign w:val="center"/>
          </w:tcPr>
          <w:p w14:paraId="62D803D2"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vAlign w:val="center"/>
          </w:tcPr>
          <w:p w14:paraId="141788FA" w14:textId="77777777" w:rsidR="00251209" w:rsidRPr="00251209" w:rsidRDefault="0025120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491" w:type="dxa"/>
          </w:tcPr>
          <w:p w14:paraId="65EE91B2"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las infraestructuras y los recursos adecuados para el desarrollo del programa formativo.</w:t>
            </w:r>
          </w:p>
          <w:p w14:paraId="0C584052" w14:textId="77777777" w:rsidR="00251209" w:rsidRPr="00251209" w:rsidRDefault="0025120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El título dispone de la información la analiza y establece acciones de mejor.</w:t>
            </w:r>
          </w:p>
        </w:tc>
      </w:tr>
      <w:tr w:rsidR="00251209" w:rsidRPr="00251209" w14:paraId="2FD3106F" w14:textId="77777777" w:rsidTr="00EA69C3">
        <w:tc>
          <w:tcPr>
            <w:tcW w:w="2296" w:type="dxa"/>
            <w:vMerge/>
            <w:vAlign w:val="center"/>
          </w:tcPr>
          <w:p w14:paraId="4062F576"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vAlign w:val="center"/>
          </w:tcPr>
          <w:p w14:paraId="2F6F97CB" w14:textId="77777777" w:rsidR="00251209" w:rsidRPr="00251209" w:rsidRDefault="0025120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491" w:type="dxa"/>
          </w:tcPr>
          <w:p w14:paraId="671F1E1C" w14:textId="77777777" w:rsidR="00251209" w:rsidRPr="00251209" w:rsidRDefault="0025120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Las infraestructuras y recursos disponibles presentan deficiencias de cierto calado que dificultan el adecuado desarrollo del programa formativo.</w:t>
            </w:r>
          </w:p>
        </w:tc>
      </w:tr>
      <w:tr w:rsidR="00251209" w:rsidRPr="00251209" w14:paraId="17E0A7F6" w14:textId="77777777" w:rsidTr="00EA69C3">
        <w:tc>
          <w:tcPr>
            <w:tcW w:w="2296" w:type="dxa"/>
            <w:vMerge/>
            <w:vAlign w:val="center"/>
          </w:tcPr>
          <w:p w14:paraId="4F2A3A41"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vAlign w:val="center"/>
          </w:tcPr>
          <w:p w14:paraId="2209B7D7" w14:textId="77777777" w:rsidR="00251209" w:rsidRPr="00251209" w:rsidRDefault="0025120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491" w:type="dxa"/>
          </w:tcPr>
          <w:p w14:paraId="69DE7FFB" w14:textId="77777777" w:rsidR="00251209" w:rsidRPr="00251209" w:rsidRDefault="0025120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Las infraestructuras y servicios presentan deficiencias de gran calado que impiden el adecuado desarrollo del programa formativo.</w:t>
            </w:r>
          </w:p>
        </w:tc>
      </w:tr>
      <w:tr w:rsidR="00251209" w:rsidRPr="00251209" w14:paraId="38188F90" w14:textId="77777777" w:rsidTr="00EA69C3">
        <w:tc>
          <w:tcPr>
            <w:tcW w:w="2296" w:type="dxa"/>
            <w:vMerge w:val="restart"/>
          </w:tcPr>
          <w:p w14:paraId="209851CD"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alumnado está satisfecho con las infraestructuras y recursos disponibles</w:t>
            </w:r>
          </w:p>
        </w:tc>
        <w:tc>
          <w:tcPr>
            <w:tcW w:w="1427" w:type="dxa"/>
          </w:tcPr>
          <w:p w14:paraId="0E86D940" w14:textId="77777777" w:rsidR="00251209" w:rsidRPr="00251209" w:rsidRDefault="0025120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491" w:type="dxa"/>
          </w:tcPr>
          <w:p w14:paraId="6649336E"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las infraestructuras y recursos disponibles</w:t>
            </w:r>
          </w:p>
          <w:p w14:paraId="2146F23B"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estudiantado muestra un nivel de satisfacción elevado (&gt;4).</w:t>
            </w:r>
          </w:p>
          <w:p w14:paraId="39C79128"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251209" w:rsidRPr="00251209" w14:paraId="09E6BD3C" w14:textId="77777777" w:rsidTr="00EA69C3">
        <w:tc>
          <w:tcPr>
            <w:tcW w:w="2296" w:type="dxa"/>
            <w:vMerge/>
          </w:tcPr>
          <w:p w14:paraId="21484D99"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tcPr>
          <w:p w14:paraId="6DD5A897" w14:textId="77777777" w:rsidR="00251209" w:rsidRPr="00251209" w:rsidRDefault="0025120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491" w:type="dxa"/>
          </w:tcPr>
          <w:p w14:paraId="38B1AA08"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las infraestructuras y recursos disponibles El estudiantado muestra un nivel de satisfacción medio (3-4).</w:t>
            </w:r>
          </w:p>
          <w:p w14:paraId="12D4D471"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251209" w:rsidRPr="00251209" w14:paraId="17617CB9" w14:textId="77777777" w:rsidTr="00EA69C3">
        <w:tc>
          <w:tcPr>
            <w:tcW w:w="2296" w:type="dxa"/>
            <w:vMerge/>
          </w:tcPr>
          <w:p w14:paraId="73F65387"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tcPr>
          <w:p w14:paraId="4BEF4CBE" w14:textId="77777777" w:rsidR="00251209" w:rsidRPr="00251209" w:rsidRDefault="0025120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491" w:type="dxa"/>
          </w:tcPr>
          <w:p w14:paraId="365FE1AD" w14:textId="77777777" w:rsidR="00251209" w:rsidRPr="00251209" w:rsidRDefault="0025120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estudiantado con las infraestructuras y recursos disponibles. El estudiantado muestra un nivel de satisfacción medio- bajo (2-&lt;3).</w:t>
            </w:r>
          </w:p>
        </w:tc>
      </w:tr>
      <w:tr w:rsidR="00251209" w:rsidRPr="00251209" w14:paraId="03D1D0A6" w14:textId="77777777" w:rsidTr="00EA69C3">
        <w:tc>
          <w:tcPr>
            <w:tcW w:w="2296" w:type="dxa"/>
            <w:vMerge/>
          </w:tcPr>
          <w:p w14:paraId="11FA74A4"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tcPr>
          <w:p w14:paraId="50596A3B" w14:textId="77777777" w:rsidR="00251209" w:rsidRPr="00251209" w:rsidRDefault="0025120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491" w:type="dxa"/>
          </w:tcPr>
          <w:p w14:paraId="114D2B2F" w14:textId="77777777" w:rsidR="00251209" w:rsidRPr="00251209" w:rsidRDefault="0025120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bajo (1-&lt;2).</w:t>
            </w:r>
          </w:p>
          <w:p w14:paraId="587E6411" w14:textId="77777777" w:rsidR="00251209" w:rsidRPr="00251209" w:rsidRDefault="0025120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r w:rsidR="00251209" w:rsidRPr="00251209" w14:paraId="79002147" w14:textId="77777777" w:rsidTr="00EA69C3">
        <w:tc>
          <w:tcPr>
            <w:tcW w:w="2296" w:type="dxa"/>
            <w:vMerge w:val="restart"/>
          </w:tcPr>
          <w:p w14:paraId="233E1612"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profesorado está satisfecho con las infraestructuras y recursos disponibles</w:t>
            </w:r>
          </w:p>
        </w:tc>
        <w:tc>
          <w:tcPr>
            <w:tcW w:w="1427" w:type="dxa"/>
          </w:tcPr>
          <w:p w14:paraId="1FE178FF" w14:textId="77777777" w:rsidR="00251209" w:rsidRPr="00251209" w:rsidRDefault="0025120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491" w:type="dxa"/>
          </w:tcPr>
          <w:p w14:paraId="27EB9AEA"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PDI con las infraestructuras y recursos disponibles</w:t>
            </w:r>
          </w:p>
          <w:p w14:paraId="14A2D967"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PDI muestra un nivel de satisfacción elevado (&gt;4).</w:t>
            </w:r>
          </w:p>
          <w:p w14:paraId="467B0874"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251209" w:rsidRPr="00251209" w14:paraId="04BAD027" w14:textId="77777777" w:rsidTr="00EA69C3">
        <w:tc>
          <w:tcPr>
            <w:tcW w:w="2296" w:type="dxa"/>
            <w:vMerge/>
          </w:tcPr>
          <w:p w14:paraId="1509AA84"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tcPr>
          <w:p w14:paraId="2EDF3809" w14:textId="77777777" w:rsidR="00251209" w:rsidRPr="00251209" w:rsidRDefault="0025120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491" w:type="dxa"/>
          </w:tcPr>
          <w:p w14:paraId="44757FF2"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PDI con las infraestructuras y recursos disponibles El PDI muestra un nivel de satisfacción medio (3-4).</w:t>
            </w:r>
          </w:p>
          <w:p w14:paraId="6ABA361C" w14:textId="77777777" w:rsidR="00251209" w:rsidRPr="00251209" w:rsidRDefault="0025120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251209" w:rsidRPr="00251209" w14:paraId="4ECC86F7" w14:textId="77777777" w:rsidTr="00EA69C3">
        <w:tc>
          <w:tcPr>
            <w:tcW w:w="2296" w:type="dxa"/>
            <w:vMerge/>
          </w:tcPr>
          <w:p w14:paraId="0DD024F0"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tcPr>
          <w:p w14:paraId="0525CA95" w14:textId="77777777" w:rsidR="00251209" w:rsidRPr="00251209" w:rsidRDefault="0025120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491" w:type="dxa"/>
          </w:tcPr>
          <w:p w14:paraId="15D95CDF" w14:textId="77777777" w:rsidR="00251209" w:rsidRPr="00251209" w:rsidRDefault="0025120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PDI con las infraestructuras y recursos disponibles. El PDI muestra un nivel de satisfacción medio-bajo (2-&lt;3).</w:t>
            </w:r>
          </w:p>
        </w:tc>
      </w:tr>
      <w:tr w:rsidR="00251209" w:rsidRPr="00251209" w14:paraId="199BAE21" w14:textId="77777777" w:rsidTr="00EA69C3">
        <w:trPr>
          <w:trHeight w:val="591"/>
        </w:trPr>
        <w:tc>
          <w:tcPr>
            <w:tcW w:w="2296" w:type="dxa"/>
            <w:vMerge/>
          </w:tcPr>
          <w:p w14:paraId="1762952A" w14:textId="77777777" w:rsidR="00251209" w:rsidRPr="00251209" w:rsidRDefault="00251209" w:rsidP="006A3908">
            <w:pPr>
              <w:spacing w:after="0" w:line="276" w:lineRule="auto"/>
              <w:jc w:val="both"/>
              <w:rPr>
                <w:rFonts w:ascii="Calibri" w:eastAsia="Calibri" w:hAnsi="Calibri"/>
                <w:color w:val="008000"/>
                <w:sz w:val="18"/>
                <w:szCs w:val="18"/>
              </w:rPr>
            </w:pPr>
          </w:p>
        </w:tc>
        <w:tc>
          <w:tcPr>
            <w:tcW w:w="1427" w:type="dxa"/>
          </w:tcPr>
          <w:p w14:paraId="3C012128" w14:textId="77777777" w:rsidR="00251209" w:rsidRPr="00251209" w:rsidRDefault="0025120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491" w:type="dxa"/>
          </w:tcPr>
          <w:p w14:paraId="1261DE84" w14:textId="77777777" w:rsidR="00251209" w:rsidRPr="00251209" w:rsidRDefault="0025120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PDI muestran un nivel de satisfacción medio-bajo (1-&lt;2).</w:t>
            </w:r>
          </w:p>
          <w:p w14:paraId="4FA21F68" w14:textId="77777777" w:rsidR="00251209" w:rsidRPr="00251209" w:rsidRDefault="0025120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2060CB8E" w14:textId="77777777" w:rsidR="00251209" w:rsidRDefault="00251209" w:rsidP="001673B6">
      <w:pPr>
        <w:pStyle w:val="AGAETexto"/>
        <w:spacing w:before="0" w:after="0" w:line="240" w:lineRule="auto"/>
        <w:rPr>
          <w:rFonts w:asciiTheme="minorHAnsi" w:hAnsiTheme="minorHAnsi" w:cstheme="minorHAnsi"/>
          <w:color w:val="1F497D" w:themeColor="text2"/>
          <w:lang w:val="es-ES_tradnl"/>
        </w:rPr>
      </w:pPr>
    </w:p>
    <w:p w14:paraId="093DAAA9" w14:textId="38C530D2" w:rsidR="004600B5" w:rsidRPr="00F36765" w:rsidRDefault="004600B5"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lastRenderedPageBreak/>
        <w:t>Aspectos a valorar y comentar</w:t>
      </w:r>
      <w:r w:rsidR="00E643BD">
        <w:rPr>
          <w:rFonts w:asciiTheme="minorHAnsi" w:hAnsiTheme="minorHAnsi" w:cstheme="minorHAnsi"/>
          <w:color w:val="1F497D" w:themeColor="text2"/>
          <w:lang w:val="es-ES_tradnl"/>
        </w:rPr>
        <w:t>:</w:t>
      </w:r>
    </w:p>
    <w:p w14:paraId="2E53FB64" w14:textId="49ACF6F4"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aulas adecuadas y convenientemente equipadas (número, tamaño, mesas y sillas, proyectores, pantallas, enchufes, acondicionamiento…medios técnicos) para el desarrollo de las actividades formativas, teniendo en cuenta el tamaño de los grupos y las metodologías de enseñanza-aprendizaje empleadas.</w:t>
      </w:r>
    </w:p>
    <w:p w14:paraId="66DFF1D5" w14:textId="4993DD1A"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salas de lectura, espacios para realización de trabajos en grupo, áreas de descanso, etc.  adecuadas al número de estudiantes.</w:t>
      </w:r>
    </w:p>
    <w:p w14:paraId="384D75A9" w14:textId="1654F638"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los laboratorios o espacios específicos para la realización de las prácticas adecuados (número, tamaño, instrumentación) y/o de los medios necesarios para el desarrollo de todas las actividades formativas previstas (laboratorios de idiomas, aulas de informática, prácticas de campo, etc.).</w:t>
      </w:r>
    </w:p>
    <w:p w14:paraId="0EA7A2D9" w14:textId="523A5952"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cuenta con la dotación económica necesaria para la realización de las prácticas y del resto de actividades formativas previstas.</w:t>
      </w:r>
    </w:p>
    <w:p w14:paraId="501F1920" w14:textId="7E2E4D11"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 xml:space="preserve">El título cuenta con una biblioteca adecuada al número de estudiantes y las características del programa formativo (número de puestos, fondos disponibles, sistema de acceso a los fondos bibliográficos, bases de datos, suscripciones a revistas de uso, suscripciones a </w:t>
      </w:r>
      <w:proofErr w:type="spellStart"/>
      <w:r w:rsidR="004600B5" w:rsidRPr="00F36765">
        <w:rPr>
          <w:rFonts w:asciiTheme="minorHAnsi" w:hAnsiTheme="minorHAnsi" w:cstheme="minorHAnsi"/>
          <w:color w:val="1F497D" w:themeColor="text2"/>
          <w:lang w:val="es-ES_tradnl"/>
        </w:rPr>
        <w:t>ebooks</w:t>
      </w:r>
      <w:proofErr w:type="spellEnd"/>
      <w:r w:rsidR="004600B5" w:rsidRPr="00F36765">
        <w:rPr>
          <w:rFonts w:asciiTheme="minorHAnsi" w:hAnsiTheme="minorHAnsi" w:cstheme="minorHAnsi"/>
          <w:color w:val="1F497D" w:themeColor="text2"/>
          <w:lang w:val="es-ES_tradnl"/>
        </w:rPr>
        <w:t xml:space="preserve"> docentes…).</w:t>
      </w:r>
    </w:p>
    <w:p w14:paraId="5413C69A" w14:textId="60ADFEEF"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una plataforma virtual de apoyo a la docencia. Existe un procedimiento para analizar el uso de la plataforma virtual por parte del</w:t>
      </w:r>
      <w:r w:rsidR="00C762D0" w:rsidRPr="00F36765">
        <w:rPr>
          <w:rFonts w:asciiTheme="minorHAnsi" w:hAnsiTheme="minorHAnsi" w:cstheme="minorHAnsi"/>
          <w:color w:val="1F497D" w:themeColor="text2"/>
          <w:lang w:val="es-ES_tradnl"/>
        </w:rPr>
        <w:t xml:space="preserve"> profesorado y del estudiantado, estadísticas de utilización.</w:t>
      </w:r>
    </w:p>
    <w:p w14:paraId="15B6E3F4" w14:textId="0B042C97"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indicadores válidos para conocer la satisfacción del estudiantado con las infraestructuras, medios y recursos disponibles para el título. En el caso de que se utilicen encuestas de satisfacción, el número de respuestas obtenido es suficiente para que los resultados sean estadísticamente significativos.</w:t>
      </w:r>
    </w:p>
    <w:p w14:paraId="2453D199" w14:textId="0815B916"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Los indicadores de satisfacción son analizados por los responsables y utilizados en el proceso de mejora de la titulación.</w:t>
      </w:r>
    </w:p>
    <w:p w14:paraId="3E9C98C6" w14:textId="11912228"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indicadores válidos para conocer la satisfacción del profesorado con las infraestructuras, medios y recursos disponibles para el título. En el caso de que se utilicen encuestas de satisfacción, el número de respuestas obtenido es suficiente para que los resultados sean estadísticamente significativos.</w:t>
      </w:r>
    </w:p>
    <w:p w14:paraId="41B417A6" w14:textId="6EF9CAFD" w:rsidR="004600B5" w:rsidRPr="00F36765" w:rsidRDefault="00076FA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Los indicadores de satisfacción son analizados por los responsables y utilizados en el proc</w:t>
      </w:r>
      <w:r w:rsidR="00E83454" w:rsidRPr="00F36765">
        <w:rPr>
          <w:rFonts w:asciiTheme="minorHAnsi" w:hAnsiTheme="minorHAnsi" w:cstheme="minorHAnsi"/>
          <w:color w:val="1F497D" w:themeColor="text2"/>
          <w:lang w:val="es-ES_tradnl"/>
        </w:rPr>
        <w:t>eso de mejora de la titulación.</w:t>
      </w:r>
    </w:p>
    <w:p w14:paraId="03663E38" w14:textId="64EC0375" w:rsidR="00BC1659" w:rsidRDefault="004600B5" w:rsidP="001673B6">
      <w:pPr>
        <w:pStyle w:val="AGAETexto"/>
        <w:spacing w:before="0" w:after="0" w:line="240" w:lineRule="auto"/>
        <w:rPr>
          <w:rFonts w:asciiTheme="minorHAnsi" w:hAnsiTheme="minorHAnsi" w:cstheme="minorHAnsi"/>
          <w:lang w:val="es-ES_tradnl"/>
        </w:rPr>
      </w:pPr>
      <w:r w:rsidRPr="00F36765">
        <w:rPr>
          <w:rFonts w:asciiTheme="minorHAnsi" w:hAnsiTheme="minorHAnsi" w:cstheme="minorHAnsi"/>
          <w:highlight w:val="yellow"/>
          <w:lang w:val="es-ES_tradnl"/>
        </w:rPr>
        <w:t>[Contextualizar y valorar los datos de la tabla 5.1]</w:t>
      </w:r>
    </w:p>
    <w:p w14:paraId="3AF4B2DB" w14:textId="77777777" w:rsidR="005940B7" w:rsidRPr="00F36765" w:rsidRDefault="005940B7" w:rsidP="001673B6">
      <w:pPr>
        <w:pStyle w:val="AGAETexto"/>
        <w:spacing w:before="0" w:after="0" w:line="240" w:lineRule="auto"/>
        <w:rPr>
          <w:rFonts w:asciiTheme="minorHAnsi" w:hAnsiTheme="minorHAnsi" w:cstheme="minorHAnsi"/>
          <w:lang w:val="es-ES_tradnl"/>
        </w:rPr>
      </w:pPr>
    </w:p>
    <w:p w14:paraId="4D4D9225" w14:textId="32B39977" w:rsidR="00935B00" w:rsidRDefault="00935B00" w:rsidP="001673B6">
      <w:pPr>
        <w:pStyle w:val="AGAETexto"/>
        <w:spacing w:before="0" w:after="0" w:line="240" w:lineRule="auto"/>
        <w:rPr>
          <w:rFonts w:asciiTheme="minorHAnsi" w:hAnsiTheme="minorHAnsi" w:cstheme="minorHAnsi"/>
          <w:lang w:val="es-ES_tradnl"/>
        </w:rPr>
      </w:pPr>
    </w:p>
    <w:p w14:paraId="7EB37748" w14:textId="4BC8898D" w:rsidR="002457CA" w:rsidRPr="00F36765" w:rsidRDefault="004600B5" w:rsidP="001673B6">
      <w:pPr>
        <w:pStyle w:val="AGAETexto"/>
        <w:numPr>
          <w:ilvl w:val="1"/>
          <w:numId w:val="11"/>
        </w:numPr>
        <w:shd w:val="clear" w:color="auto" w:fill="D9D9D9" w:themeFill="background1" w:themeFillShade="D9"/>
        <w:spacing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 xml:space="preserve">En su caso, las acciones realizadas para favorecer la movilidad </w:t>
      </w:r>
      <w:r w:rsidRPr="00F36765">
        <w:rPr>
          <w:rFonts w:asciiTheme="minorHAnsi" w:hAnsiTheme="minorHAnsi" w:cstheme="minorHAnsi"/>
          <w:b/>
          <w:lang w:val="es-ES_tradnl"/>
        </w:rPr>
        <w:t xml:space="preserve">del estudiantado son adecuadas a las características del programa formativo. El </w:t>
      </w:r>
      <w:r w:rsidR="0038220B" w:rsidRPr="00F36765">
        <w:rPr>
          <w:rFonts w:asciiTheme="minorHAnsi" w:hAnsiTheme="minorHAnsi" w:cstheme="minorHAnsi"/>
          <w:b/>
        </w:rPr>
        <w:t>estudiantado</w:t>
      </w:r>
      <w:r w:rsidR="0038220B" w:rsidRPr="00F36765">
        <w:rPr>
          <w:rFonts w:asciiTheme="minorHAnsi" w:hAnsiTheme="minorHAnsi" w:cstheme="minorHAnsi"/>
          <w:b/>
          <w:lang w:val="es-ES_tradnl"/>
        </w:rPr>
        <w:t xml:space="preserve"> </w:t>
      </w:r>
      <w:r w:rsidRPr="00F36765">
        <w:rPr>
          <w:rFonts w:asciiTheme="minorHAnsi" w:hAnsiTheme="minorHAnsi" w:cstheme="minorHAnsi"/>
          <w:b/>
          <w:lang w:val="es-ES_tradnl"/>
        </w:rPr>
        <w:t>está satisfecho con los programas de movilidad. Los coordinadores de movilidad están satisfechos con los programas de movilidad.</w:t>
      </w:r>
    </w:p>
    <w:p w14:paraId="6896046E" w14:textId="77777777" w:rsidR="00C762D0" w:rsidRPr="00F36765" w:rsidRDefault="00C762D0" w:rsidP="001673B6">
      <w:pPr>
        <w:pStyle w:val="AGAETexto"/>
        <w:spacing w:before="0" w:after="0" w:line="240" w:lineRule="auto"/>
        <w:rPr>
          <w:rFonts w:asciiTheme="minorHAnsi" w:hAnsiTheme="minorHAnsi" w:cstheme="minorHAnsi"/>
          <w:lang w:val="es-ES_tradnl"/>
        </w:rPr>
      </w:pP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15AA7ABE" w14:textId="77777777" w:rsidTr="00E643BD">
        <w:trPr>
          <w:tblHeader/>
        </w:trPr>
        <w:tc>
          <w:tcPr>
            <w:tcW w:w="9214" w:type="dxa"/>
            <w:gridSpan w:val="3"/>
          </w:tcPr>
          <w:p w14:paraId="31DA1027" w14:textId="77777777" w:rsidR="00B353A9" w:rsidRPr="00251209" w:rsidRDefault="00B353A9"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B353A9" w:rsidRPr="00251209" w14:paraId="5925A59D" w14:textId="77777777" w:rsidTr="00E643BD">
        <w:trPr>
          <w:tblHeader/>
        </w:trPr>
        <w:tc>
          <w:tcPr>
            <w:tcW w:w="2409" w:type="dxa"/>
          </w:tcPr>
          <w:p w14:paraId="483384F1"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7B7FFB0C"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77CEF1F8"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41E59FD0" w14:textId="77777777" w:rsidTr="006A3908">
        <w:trPr>
          <w:trHeight w:val="1038"/>
        </w:trPr>
        <w:tc>
          <w:tcPr>
            <w:tcW w:w="2409" w:type="dxa"/>
            <w:vMerge w:val="restart"/>
          </w:tcPr>
          <w:p w14:paraId="144F4EE1"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5.2. En su caso, las acciones realizadas para favorecer la movilidad del estudiantado son adecuadas a las características del programa formativo.</w:t>
            </w:r>
          </w:p>
        </w:tc>
        <w:tc>
          <w:tcPr>
            <w:tcW w:w="1427" w:type="dxa"/>
            <w:vAlign w:val="center"/>
          </w:tcPr>
          <w:p w14:paraId="4191D538"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12ADAA20"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destinos idóneos a la tipología de la titulación, así como con procedimientos que garantizan y regulan la información sobre los programas de movilidad, la adjudicación de plazas, la acogida de estudiantes de movilidad entrante y la función de los coordinadores de movilidad.</w:t>
            </w:r>
          </w:p>
          <w:p w14:paraId="2B644CDE"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Existen mecanismo que garanticen la transparencia de la convalidación y se asegure de que el estudiante las conozca antes de hacer la movilidad.</w:t>
            </w:r>
          </w:p>
        </w:tc>
      </w:tr>
      <w:tr w:rsidR="00B353A9" w:rsidRPr="00251209" w14:paraId="63BE5C08" w14:textId="77777777" w:rsidTr="006A3908">
        <w:tc>
          <w:tcPr>
            <w:tcW w:w="2409" w:type="dxa"/>
            <w:vMerge/>
            <w:vAlign w:val="center"/>
          </w:tcPr>
          <w:p w14:paraId="2130CD20"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683A00F1"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1442FFDC"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procedimientos que garantiza y regulan la información sobre los programas de movilidad, la adjudicación de plazas, la acogida de estudiantes de movilidad entrante y la función de los coordinadores de movilidad.</w:t>
            </w:r>
          </w:p>
          <w:p w14:paraId="695E5A62"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lastRenderedPageBreak/>
              <w:t>Existen mecanismo que garanticen la transparencia de la convalidación y se asegure de que el estudiante las conozca antes de hacer la movilidad.</w:t>
            </w:r>
          </w:p>
        </w:tc>
      </w:tr>
      <w:tr w:rsidR="00B353A9" w:rsidRPr="00251209" w14:paraId="05B1A8EC" w14:textId="77777777" w:rsidTr="006A3908">
        <w:tc>
          <w:tcPr>
            <w:tcW w:w="2409" w:type="dxa"/>
            <w:vMerge/>
            <w:vAlign w:val="center"/>
          </w:tcPr>
          <w:p w14:paraId="18DD9778"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0808940A"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4C23F503"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cuenta con destinos adecuados a la tipología de la titulación, pero se observan deficiencias en los procedimientos de la movilidad.</w:t>
            </w:r>
          </w:p>
          <w:p w14:paraId="1A7B4278"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No en todos los cursos existen mecanismo que garanticen la transparencia de la convalidación y se asegure de que el estudiante las conozca antes de hacer la movilidad.</w:t>
            </w:r>
          </w:p>
        </w:tc>
      </w:tr>
      <w:tr w:rsidR="00B353A9" w:rsidRPr="00251209" w14:paraId="066E2CDC" w14:textId="77777777" w:rsidTr="006A3908">
        <w:tc>
          <w:tcPr>
            <w:tcW w:w="2409" w:type="dxa"/>
            <w:vMerge/>
            <w:vAlign w:val="center"/>
          </w:tcPr>
          <w:p w14:paraId="0BAA2979"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1A05C23A"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69F8F88B"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no posee una oferta de movilidad adecuada.</w:t>
            </w:r>
          </w:p>
          <w:p w14:paraId="0F63E5A9"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Se observan deficiencias en la ejecución de los procedimientos que afectan de manera severa al buen funcionamiento de la movilidad.</w:t>
            </w:r>
          </w:p>
        </w:tc>
      </w:tr>
      <w:tr w:rsidR="00B353A9" w:rsidRPr="00251209" w14:paraId="5632C035" w14:textId="77777777" w:rsidTr="006A3908">
        <w:tc>
          <w:tcPr>
            <w:tcW w:w="2409" w:type="dxa"/>
            <w:vMerge w:val="restart"/>
          </w:tcPr>
          <w:p w14:paraId="4BBBAAB2" w14:textId="77777777" w:rsidR="00B353A9" w:rsidRPr="00251209" w:rsidRDefault="00B353A9" w:rsidP="006A3908">
            <w:pPr>
              <w:pStyle w:val="TableParagraph"/>
              <w:spacing w:line="249" w:lineRule="auto"/>
              <w:ind w:right="93"/>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El alumnado está satisfecho con los programas de movilidad.</w:t>
            </w:r>
          </w:p>
        </w:tc>
        <w:tc>
          <w:tcPr>
            <w:tcW w:w="1427" w:type="dxa"/>
          </w:tcPr>
          <w:p w14:paraId="79904008"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2DF57D26"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los programas de movilidad.</w:t>
            </w:r>
          </w:p>
          <w:p w14:paraId="3DCEF997"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estudiantado muestra un nivel de satisfacción elevado (&gt;4).</w:t>
            </w:r>
          </w:p>
          <w:p w14:paraId="4849E714"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2D80D0F2" w14:textId="77777777" w:rsidTr="006A3908">
        <w:tc>
          <w:tcPr>
            <w:tcW w:w="2409" w:type="dxa"/>
            <w:vMerge/>
          </w:tcPr>
          <w:p w14:paraId="74049834"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6F4FF2C2"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6920DDA8"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los programas de movilidad.</w:t>
            </w:r>
          </w:p>
          <w:p w14:paraId="2CE46680"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estudiantado muestra un nivel de satisfacción medio (3-4).</w:t>
            </w:r>
          </w:p>
          <w:p w14:paraId="513D08A0"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304E8A7A" w14:textId="77777777" w:rsidTr="006A3908">
        <w:tc>
          <w:tcPr>
            <w:tcW w:w="2409" w:type="dxa"/>
            <w:vMerge/>
          </w:tcPr>
          <w:p w14:paraId="41DCA031"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47FA4E31"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68969832"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estudiantado con los programas de movilidad.</w:t>
            </w:r>
          </w:p>
          <w:p w14:paraId="7459B3AB"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medio bajo (2-&lt;3).</w:t>
            </w:r>
          </w:p>
        </w:tc>
      </w:tr>
      <w:tr w:rsidR="00B353A9" w:rsidRPr="00251209" w14:paraId="51F1C08C" w14:textId="77777777" w:rsidTr="006A3908">
        <w:tc>
          <w:tcPr>
            <w:tcW w:w="2409" w:type="dxa"/>
            <w:vMerge/>
          </w:tcPr>
          <w:p w14:paraId="50233EC4"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732BB3E0"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6EA08DEF"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bajo (1&lt;- 2).</w:t>
            </w:r>
          </w:p>
          <w:p w14:paraId="207209E1"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r w:rsidR="00B353A9" w:rsidRPr="00251209" w14:paraId="1AFB7587" w14:textId="77777777" w:rsidTr="006A3908">
        <w:tc>
          <w:tcPr>
            <w:tcW w:w="2409" w:type="dxa"/>
            <w:vMerge w:val="restart"/>
          </w:tcPr>
          <w:p w14:paraId="4274A376"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coordinadores de intercambios están satisfechos con los programas de movilidad.</w:t>
            </w:r>
          </w:p>
        </w:tc>
        <w:tc>
          <w:tcPr>
            <w:tcW w:w="1427" w:type="dxa"/>
          </w:tcPr>
          <w:p w14:paraId="0FAFAF3A"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61E1F0E0"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 los coordinadores de intercambios. Los coordinadores muestran un nivel de satisfacción elevado (&gt;4).</w:t>
            </w:r>
          </w:p>
          <w:p w14:paraId="33E2B30B"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366D719B" w14:textId="77777777" w:rsidTr="006A3908">
        <w:tc>
          <w:tcPr>
            <w:tcW w:w="2409" w:type="dxa"/>
            <w:vMerge/>
          </w:tcPr>
          <w:p w14:paraId="3BD88F4A"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7DFDDC27"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0EF3AEF2"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 los coordinadores de intercambios. Los coordinadores muestran un nivel de satisfacción medio (3-4).</w:t>
            </w:r>
          </w:p>
          <w:p w14:paraId="358B273F"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31C0FC41" w14:textId="77777777" w:rsidTr="006A3908">
        <w:tc>
          <w:tcPr>
            <w:tcW w:w="2409" w:type="dxa"/>
            <w:vMerge/>
          </w:tcPr>
          <w:p w14:paraId="1FAC195B"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28558DEE"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75329D14"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 los coordinadores de intercambios. Los coordinadores muestran un nivel de satisfacción medio- bajo 2-&lt;3).</w:t>
            </w:r>
          </w:p>
        </w:tc>
      </w:tr>
      <w:tr w:rsidR="00B353A9" w:rsidRPr="00251209" w14:paraId="4FBC5259" w14:textId="77777777" w:rsidTr="006A3908">
        <w:tc>
          <w:tcPr>
            <w:tcW w:w="2409" w:type="dxa"/>
            <w:vMerge/>
          </w:tcPr>
          <w:p w14:paraId="539A2A58"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5C575EEA"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1EE114E5"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coordinadores muestran un nivel de satisfacción bajo (1-&lt;2).</w:t>
            </w:r>
          </w:p>
          <w:p w14:paraId="3BEB5F85"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4C8F55C4" w14:textId="77777777" w:rsidR="00B353A9" w:rsidRDefault="00B353A9" w:rsidP="001673B6">
      <w:pPr>
        <w:pStyle w:val="AGAETexto"/>
        <w:spacing w:before="0" w:after="0" w:line="240" w:lineRule="auto"/>
        <w:rPr>
          <w:rFonts w:asciiTheme="minorHAnsi" w:hAnsiTheme="minorHAnsi" w:cstheme="minorHAnsi"/>
          <w:color w:val="1F497D" w:themeColor="text2"/>
          <w:lang w:val="es-ES_tradnl"/>
        </w:rPr>
      </w:pPr>
    </w:p>
    <w:p w14:paraId="62D2B3A4" w14:textId="7FEEC280" w:rsidR="00735008" w:rsidRPr="00F36765" w:rsidRDefault="00735008"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Aspectos a valorar y comentar</w:t>
      </w:r>
      <w:r w:rsidR="00E643BD">
        <w:rPr>
          <w:rFonts w:asciiTheme="minorHAnsi" w:hAnsiTheme="minorHAnsi" w:cstheme="minorHAnsi"/>
          <w:color w:val="1F497D" w:themeColor="text2"/>
          <w:lang w:val="es-ES_tradnl"/>
        </w:rPr>
        <w:t>:</w:t>
      </w:r>
    </w:p>
    <w:p w14:paraId="1AF88DAC" w14:textId="397EE791" w:rsidR="004600B5" w:rsidRPr="00F36765" w:rsidRDefault="00C762D0"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una oferta de destinos de movilidad adecuada a las características del título, tanto en lo que se refiere al número de plazas ofertadas, como a su adecuación académica, que facilita la adquisición de las competencias durante el periodo de movilidad.</w:t>
      </w:r>
    </w:p>
    <w:p w14:paraId="4C5FAF83" w14:textId="31C377DD" w:rsidR="004600B5" w:rsidRPr="00F36765" w:rsidRDefault="00C762D0"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cuenta con un procedimiento para la revisión y actualización de los convenios de movilidad existentes.</w:t>
      </w:r>
    </w:p>
    <w:p w14:paraId="0DDD1EFE" w14:textId="3993DC0B" w:rsidR="004600B5" w:rsidRPr="00F36765" w:rsidRDefault="00C762D0"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 xml:space="preserve">El título cuenta con un procedimiento de información al </w:t>
      </w:r>
      <w:r w:rsidR="0038220B" w:rsidRPr="00F36765">
        <w:rPr>
          <w:rFonts w:asciiTheme="minorHAnsi" w:hAnsiTheme="minorHAnsi" w:cstheme="minorHAnsi"/>
          <w:color w:val="1F497D" w:themeColor="text2"/>
        </w:rPr>
        <w:t>estudiantado</w:t>
      </w:r>
      <w:r w:rsidR="0038220B"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y asignación de destinos de movilidad.</w:t>
      </w:r>
    </w:p>
    <w:p w14:paraId="76FAA70C" w14:textId="50A5CBC7" w:rsidR="004600B5" w:rsidRPr="00F36765" w:rsidRDefault="00C762D0"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 xml:space="preserve">El título cuenta con un procedimiento de acogida </w:t>
      </w:r>
      <w:r w:rsidRPr="00F36765">
        <w:rPr>
          <w:rFonts w:asciiTheme="minorHAnsi" w:hAnsiTheme="minorHAnsi" w:cstheme="minorHAnsi"/>
          <w:color w:val="1F497D" w:themeColor="text2"/>
          <w:lang w:val="es-ES_tradnl"/>
        </w:rPr>
        <w:t>de estudiantes</w:t>
      </w:r>
      <w:r w:rsidR="004600B5" w:rsidRPr="00F36765">
        <w:rPr>
          <w:rFonts w:asciiTheme="minorHAnsi" w:hAnsiTheme="minorHAnsi" w:cstheme="minorHAnsi"/>
          <w:color w:val="1F497D" w:themeColor="text2"/>
          <w:lang w:val="es-ES_tradnl"/>
        </w:rPr>
        <w:t xml:space="preserve"> de movilidad entrante.</w:t>
      </w:r>
    </w:p>
    <w:p w14:paraId="08E78115" w14:textId="19723FBB" w:rsidR="004600B5" w:rsidRPr="00F36765" w:rsidRDefault="00C762D0"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lastRenderedPageBreak/>
        <w:t xml:space="preserve">- </w:t>
      </w:r>
      <w:r w:rsidR="004600B5" w:rsidRPr="00F36765">
        <w:rPr>
          <w:rFonts w:asciiTheme="minorHAnsi" w:hAnsiTheme="minorHAnsi" w:cstheme="minorHAnsi"/>
          <w:color w:val="1F497D" w:themeColor="text2"/>
          <w:lang w:val="es-ES_tradnl"/>
        </w:rPr>
        <w:t xml:space="preserve">El título cuenta </w:t>
      </w:r>
      <w:r w:rsidR="00B4109B" w:rsidRPr="00F36765">
        <w:rPr>
          <w:rFonts w:asciiTheme="minorHAnsi" w:hAnsiTheme="minorHAnsi" w:cstheme="minorHAnsi"/>
          <w:color w:val="1F497D" w:themeColor="text2"/>
          <w:lang w:val="es-ES_tradnl"/>
        </w:rPr>
        <w:t xml:space="preserve">con </w:t>
      </w:r>
      <w:r w:rsidR="004600B5" w:rsidRPr="00F36765">
        <w:rPr>
          <w:rFonts w:asciiTheme="minorHAnsi" w:hAnsiTheme="minorHAnsi" w:cstheme="minorHAnsi"/>
          <w:color w:val="1F497D" w:themeColor="text2"/>
          <w:lang w:val="es-ES_tradnl"/>
        </w:rPr>
        <w:t>un procedimiento para la designación de coordinadores de movilidad y para el reconocimiento de su función.</w:t>
      </w:r>
    </w:p>
    <w:p w14:paraId="344FB0B6" w14:textId="3E799D4F" w:rsidR="004600B5" w:rsidRPr="00F36765" w:rsidRDefault="00C762D0"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cuenta con un procedimiento de gestión y apoyo a estudiantes de movilidad por parte de la coordinación de movilidad y el organismo de relaciones internacionales.</w:t>
      </w:r>
    </w:p>
    <w:p w14:paraId="703B04CA" w14:textId="50D92D9D" w:rsidR="004600B5" w:rsidRPr="00F36765" w:rsidRDefault="00C762D0"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indicadores válidos para conocer la satisfacción del estudiantado saliente con los programas de movilidad. En estos procedimientos se analiza la satisfacción con los destinos, los acuerdos académicos, los coordinadores y organismos que gestionan la movilidad y el proceso de información y asignación de destinos. El título dispone de indicadores válidos para conocer la satisfacción del estudiantado entrante. En el caso de que se utilicen encuestas de satisfacción, el número de respuestas obtenido es suficiente para que los resultados sean estadísticamente significativos.</w:t>
      </w:r>
    </w:p>
    <w:p w14:paraId="2333AEF3" w14:textId="2598D6EE" w:rsidR="004600B5" w:rsidRPr="00F36765" w:rsidRDefault="00C762D0"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El título dispone de indicadores válidos para conocer la satisfacción de los coordinadores de intercambios con los programas de movilidad. En el caso de que se utilicen encuestas de satisfacción, el número de respuestas obtenido es suficiente para que los resultados sean estadísticamente significativos.</w:t>
      </w:r>
    </w:p>
    <w:p w14:paraId="0635F839" w14:textId="5E141F5D" w:rsidR="004600B5" w:rsidRPr="00F36765" w:rsidRDefault="00C762D0"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lang w:val="es-ES_tradnl"/>
        </w:rPr>
        <w:t xml:space="preserve">- </w:t>
      </w:r>
      <w:r w:rsidR="004600B5" w:rsidRPr="00F36765">
        <w:rPr>
          <w:rFonts w:asciiTheme="minorHAnsi" w:hAnsiTheme="minorHAnsi" w:cstheme="minorHAnsi"/>
          <w:color w:val="1F497D" w:themeColor="text2"/>
          <w:lang w:val="es-ES_tradnl"/>
        </w:rPr>
        <w:t>Los indicadores de satisfacción son analizados por los responsables y utilizados en el proceso de mejora de la titulación.</w:t>
      </w:r>
    </w:p>
    <w:p w14:paraId="67810302" w14:textId="31F5DB83" w:rsidR="005B70BB" w:rsidRPr="00F36765" w:rsidRDefault="003735D1" w:rsidP="001673B6">
      <w:pPr>
        <w:spacing w:after="0"/>
        <w:jc w:val="both"/>
        <w:rPr>
          <w:rFonts w:cstheme="minorHAnsi"/>
        </w:rPr>
      </w:pPr>
      <w:r w:rsidRPr="00F36765">
        <w:rPr>
          <w:rFonts w:cstheme="minorHAnsi"/>
          <w:highlight w:val="yellow"/>
        </w:rPr>
        <w:t>[</w:t>
      </w:r>
      <w:r w:rsidR="004600B5" w:rsidRPr="00F36765">
        <w:rPr>
          <w:rFonts w:cstheme="minorHAnsi"/>
          <w:highlight w:val="yellow"/>
        </w:rPr>
        <w:t>Conte</w:t>
      </w:r>
      <w:r w:rsidR="00735008" w:rsidRPr="00F36765">
        <w:rPr>
          <w:rFonts w:cstheme="minorHAnsi"/>
          <w:highlight w:val="yellow"/>
        </w:rPr>
        <w:t>xtualizar</w:t>
      </w:r>
      <w:r w:rsidR="002B371E" w:rsidRPr="00F36765">
        <w:rPr>
          <w:rFonts w:cstheme="minorHAnsi"/>
          <w:highlight w:val="yellow"/>
        </w:rPr>
        <w:t>, añadiendo enlaces</w:t>
      </w:r>
      <w:r w:rsidR="00735008" w:rsidRPr="00F36765">
        <w:rPr>
          <w:rFonts w:cstheme="minorHAnsi"/>
          <w:highlight w:val="yellow"/>
        </w:rPr>
        <w:t xml:space="preserve"> y </w:t>
      </w:r>
      <w:r w:rsidR="00A83154">
        <w:rPr>
          <w:rFonts w:cstheme="minorHAnsi"/>
          <w:highlight w:val="yellow"/>
        </w:rPr>
        <w:t>analizar los</w:t>
      </w:r>
      <w:r w:rsidR="00735008" w:rsidRPr="00F36765">
        <w:rPr>
          <w:rFonts w:cstheme="minorHAnsi"/>
          <w:highlight w:val="yellow"/>
        </w:rPr>
        <w:t xml:space="preserve"> </w:t>
      </w:r>
      <w:r w:rsidRPr="00F36765">
        <w:rPr>
          <w:rFonts w:cstheme="minorHAnsi"/>
          <w:highlight w:val="yellow"/>
        </w:rPr>
        <w:t>datos de la tabla 5.2 del cuadro de mandos]</w:t>
      </w:r>
    </w:p>
    <w:p w14:paraId="5B5D528C" w14:textId="0ADF69F7" w:rsidR="00BC1659" w:rsidRDefault="00BC1659" w:rsidP="001673B6">
      <w:pPr>
        <w:spacing w:after="0"/>
        <w:jc w:val="both"/>
        <w:rPr>
          <w:rFonts w:cstheme="minorHAnsi"/>
          <w:color w:val="000000"/>
        </w:rPr>
      </w:pPr>
    </w:p>
    <w:p w14:paraId="4CD21D63" w14:textId="618FC718" w:rsidR="00100075" w:rsidRPr="00E33E48" w:rsidRDefault="00100075" w:rsidP="00100075">
      <w:pPr>
        <w:pStyle w:val="Prrafodelista"/>
        <w:spacing w:after="0"/>
        <w:ind w:left="0"/>
        <w:jc w:val="both"/>
        <w:rPr>
          <w:color w:val="008000"/>
        </w:rPr>
      </w:pPr>
    </w:p>
    <w:p w14:paraId="64E17A3F" w14:textId="59077BC9" w:rsidR="00735008" w:rsidRPr="00F36765" w:rsidRDefault="00735008" w:rsidP="001673B6">
      <w:pPr>
        <w:pStyle w:val="AGAETexto"/>
        <w:numPr>
          <w:ilvl w:val="1"/>
          <w:numId w:val="11"/>
        </w:numPr>
        <w:shd w:val="clear" w:color="auto" w:fill="D9D9D9" w:themeFill="background1" w:themeFillShade="D9"/>
        <w:spacing w:line="276" w:lineRule="auto"/>
        <w:ind w:left="426" w:hanging="426"/>
        <w:rPr>
          <w:rFonts w:asciiTheme="minorHAnsi" w:hAnsiTheme="minorHAnsi" w:cstheme="minorHAnsi"/>
          <w:b/>
          <w:color w:val="000000"/>
          <w:lang w:val="es-ES_tradnl"/>
        </w:rPr>
      </w:pPr>
      <w:r w:rsidRPr="00F36765">
        <w:rPr>
          <w:rFonts w:asciiTheme="minorHAnsi" w:hAnsiTheme="minorHAnsi" w:cstheme="minorHAnsi"/>
          <w:b/>
          <w:color w:val="000000"/>
        </w:rPr>
        <w:t xml:space="preserve">En el caso de que el </w:t>
      </w:r>
      <w:r w:rsidRPr="00F36765">
        <w:rPr>
          <w:rFonts w:asciiTheme="minorHAnsi" w:hAnsiTheme="minorHAnsi" w:cstheme="minorHAnsi"/>
          <w:b/>
          <w:color w:val="000000"/>
          <w:lang w:val="es-ES_tradnl"/>
        </w:rPr>
        <w:t xml:space="preserve">programa formativo incluya prácticas académicas externas, se desarrollan de manera adecuada, </w:t>
      </w:r>
      <w:r w:rsidRPr="00F36765">
        <w:rPr>
          <w:rFonts w:asciiTheme="minorHAnsi" w:hAnsiTheme="minorHAnsi" w:cstheme="minorHAnsi"/>
          <w:b/>
          <w:color w:val="000000"/>
        </w:rPr>
        <w:t xml:space="preserve">dispone de plazas suficientes con convenios de cooperación educativos específicos para el título. </w:t>
      </w:r>
      <w:r w:rsidRPr="00F36765">
        <w:rPr>
          <w:rFonts w:asciiTheme="minorHAnsi" w:hAnsiTheme="minorHAnsi" w:cstheme="minorHAnsi"/>
          <w:b/>
          <w:color w:val="000000"/>
          <w:lang w:val="es-ES_tradnl"/>
        </w:rPr>
        <w:t xml:space="preserve">El </w:t>
      </w:r>
      <w:r w:rsidR="0038220B" w:rsidRPr="00F36765">
        <w:rPr>
          <w:rFonts w:asciiTheme="minorHAnsi" w:hAnsiTheme="minorHAnsi" w:cstheme="minorHAnsi"/>
          <w:b/>
        </w:rPr>
        <w:t>estudiantado</w:t>
      </w:r>
      <w:r w:rsidR="0038220B" w:rsidRPr="00F36765">
        <w:rPr>
          <w:rFonts w:asciiTheme="minorHAnsi" w:hAnsiTheme="minorHAnsi" w:cstheme="minorHAnsi"/>
          <w:b/>
          <w:color w:val="000000"/>
          <w:lang w:val="es-ES_tradnl"/>
        </w:rPr>
        <w:t xml:space="preserve"> </w:t>
      </w:r>
      <w:r w:rsidRPr="00F36765">
        <w:rPr>
          <w:rFonts w:asciiTheme="minorHAnsi" w:hAnsiTheme="minorHAnsi" w:cstheme="minorHAnsi"/>
          <w:b/>
          <w:color w:val="000000"/>
          <w:lang w:val="es-ES_tradnl"/>
        </w:rPr>
        <w:t xml:space="preserve">está satisfecho con las prácticas externas. Las personas externas que tutelan las </w:t>
      </w:r>
      <w:r w:rsidR="00B80C53" w:rsidRPr="00F36765">
        <w:rPr>
          <w:rFonts w:asciiTheme="minorHAnsi" w:hAnsiTheme="minorHAnsi" w:cstheme="minorHAnsi"/>
          <w:b/>
          <w:color w:val="000000"/>
          <w:lang w:val="es-ES_tradnl"/>
        </w:rPr>
        <w:t>prácticas</w:t>
      </w:r>
      <w:r w:rsidRPr="00F36765">
        <w:rPr>
          <w:rFonts w:asciiTheme="minorHAnsi" w:hAnsiTheme="minorHAnsi" w:cstheme="minorHAnsi"/>
          <w:b/>
          <w:color w:val="000000"/>
          <w:lang w:val="es-ES_tradnl"/>
        </w:rPr>
        <w:t xml:space="preserve"> están satisfechas con las mismas.</w:t>
      </w: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1C14D82B" w14:textId="77777777" w:rsidTr="00E643BD">
        <w:trPr>
          <w:tblHeader/>
        </w:trPr>
        <w:tc>
          <w:tcPr>
            <w:tcW w:w="9214" w:type="dxa"/>
            <w:gridSpan w:val="3"/>
          </w:tcPr>
          <w:p w14:paraId="5B1A53FC" w14:textId="77777777" w:rsidR="00B353A9" w:rsidRPr="00251209" w:rsidRDefault="00B353A9"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B353A9" w:rsidRPr="00251209" w14:paraId="440A91F0" w14:textId="77777777" w:rsidTr="00E643BD">
        <w:trPr>
          <w:tblHeader/>
        </w:trPr>
        <w:tc>
          <w:tcPr>
            <w:tcW w:w="2409" w:type="dxa"/>
          </w:tcPr>
          <w:p w14:paraId="66B5B97E"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649A08BD"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044E1F11"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251209" w:rsidRPr="00251209" w14:paraId="101C4848" w14:textId="77777777" w:rsidTr="006A3908">
        <w:trPr>
          <w:trHeight w:val="1038"/>
        </w:trPr>
        <w:tc>
          <w:tcPr>
            <w:tcW w:w="2409" w:type="dxa"/>
            <w:vMerge w:val="restart"/>
          </w:tcPr>
          <w:p w14:paraId="648D77F5"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5.3 En el caso de que el programa formativo incluya prácticas académicas externas, se desarrollan de manera adecuada, dispone de plazas suficientes con convenios de cooperación educativos específicos para el título. El alumnado está satisfecho con las prácticas externas.</w:t>
            </w:r>
          </w:p>
        </w:tc>
        <w:tc>
          <w:tcPr>
            <w:tcW w:w="1427" w:type="dxa"/>
            <w:vAlign w:val="center"/>
          </w:tcPr>
          <w:p w14:paraId="223FCEB1"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04E92A3B"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un número idóneo de convenios y tipología de plazas para la realización de las prácticas</w:t>
            </w:r>
          </w:p>
          <w:p w14:paraId="0005C951"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externas, así como de tutores.</w:t>
            </w:r>
          </w:p>
          <w:p w14:paraId="7908DE85"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Existen procedimientos que permiten revisar y actualizar los convenios y el número y tipo de plazas, así como la adecuación de la oferta de prácticas externas a las necesidades del programa formativo.</w:t>
            </w:r>
          </w:p>
          <w:p w14:paraId="644D9A10"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Existen procedimientos que facilitan la designación de los tutores de prácticas externas, la coordinación de sus tareas y la revisión de sus funciones.</w:t>
            </w:r>
          </w:p>
        </w:tc>
      </w:tr>
      <w:tr w:rsidR="00251209" w:rsidRPr="00251209" w14:paraId="0B117E5C" w14:textId="77777777" w:rsidTr="006A3908">
        <w:tc>
          <w:tcPr>
            <w:tcW w:w="2409" w:type="dxa"/>
            <w:vMerge/>
          </w:tcPr>
          <w:p w14:paraId="280DBE49"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3249BEFA"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52304919"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un número adecuado de convenios y tipología de plazas para la realización de las prácticas externas, así como de tutores.</w:t>
            </w:r>
          </w:p>
          <w:p w14:paraId="21711A7A"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El número de tutores es adecuado, existen   procedimientos para revisar y actualizar los convenios y/ para la asignación de las prácticas externas y/ la designación y coordinación de los tutores externos.</w:t>
            </w:r>
          </w:p>
        </w:tc>
      </w:tr>
      <w:tr w:rsidR="00251209" w:rsidRPr="00251209" w14:paraId="56130D0F" w14:textId="77777777" w:rsidTr="006A3908">
        <w:tc>
          <w:tcPr>
            <w:tcW w:w="2409" w:type="dxa"/>
            <w:vMerge/>
          </w:tcPr>
          <w:p w14:paraId="39294033" w14:textId="77777777" w:rsidR="00B353A9" w:rsidRPr="00251209" w:rsidRDefault="00B353A9" w:rsidP="006A3908">
            <w:pPr>
              <w:spacing w:after="0" w:line="276" w:lineRule="auto"/>
              <w:jc w:val="both"/>
              <w:rPr>
                <w:rFonts w:cstheme="minorHAnsi"/>
                <w:sz w:val="18"/>
                <w:szCs w:val="18"/>
              </w:rPr>
            </w:pPr>
          </w:p>
        </w:tc>
        <w:tc>
          <w:tcPr>
            <w:tcW w:w="1427" w:type="dxa"/>
            <w:vAlign w:val="center"/>
          </w:tcPr>
          <w:p w14:paraId="7E90C7E1"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1350FD66"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Las actividades realizadas durante las prácticas externas son adecuadas para el desarrollo del programa</w:t>
            </w:r>
          </w:p>
          <w:p w14:paraId="2515F2DF"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formativo, y el número de convenios se adecua al documento verificado, pero no existen procedimientos para revisar y actualizar los convenios y/o para la asignación de las prácticas externas y/o la designación y coordinación de los tutores externos.</w:t>
            </w:r>
          </w:p>
        </w:tc>
      </w:tr>
      <w:tr w:rsidR="00251209" w:rsidRPr="00251209" w14:paraId="28BBD942" w14:textId="77777777" w:rsidTr="006A3908">
        <w:tc>
          <w:tcPr>
            <w:tcW w:w="2409" w:type="dxa"/>
            <w:vMerge/>
          </w:tcPr>
          <w:p w14:paraId="33E8CD32" w14:textId="77777777" w:rsidR="00B353A9" w:rsidRPr="00251209" w:rsidRDefault="00B353A9" w:rsidP="006A3908">
            <w:pPr>
              <w:spacing w:after="0" w:line="276" w:lineRule="auto"/>
              <w:jc w:val="both"/>
              <w:rPr>
                <w:rFonts w:cstheme="minorHAnsi"/>
                <w:sz w:val="18"/>
                <w:szCs w:val="18"/>
              </w:rPr>
            </w:pPr>
          </w:p>
        </w:tc>
        <w:tc>
          <w:tcPr>
            <w:tcW w:w="1427" w:type="dxa"/>
            <w:vAlign w:val="center"/>
          </w:tcPr>
          <w:p w14:paraId="0514BB5A"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07642A6A"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Las actividades realizadas durante las prácticas externas NO son adecuadas para el desarrollo el Programa formativo e impiden adquirir las competencias establecidas en el documento verificado y/o el número de convenios de prácticas o de tutores no se adecua al documento verificado e impide la adquisición de las competencias previstas.</w:t>
            </w:r>
          </w:p>
        </w:tc>
      </w:tr>
      <w:tr w:rsidR="00B353A9" w:rsidRPr="00251209" w14:paraId="77F4A27A" w14:textId="77777777" w:rsidTr="006A3908">
        <w:tc>
          <w:tcPr>
            <w:tcW w:w="2409" w:type="dxa"/>
            <w:vMerge w:val="restart"/>
          </w:tcPr>
          <w:p w14:paraId="498A8E05" w14:textId="77777777" w:rsidR="00B353A9" w:rsidRPr="00251209" w:rsidRDefault="00B353A9" w:rsidP="006A3908">
            <w:pPr>
              <w:pStyle w:val="TableParagraph"/>
              <w:spacing w:line="249" w:lineRule="auto"/>
              <w:ind w:left="0" w:right="90"/>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lastRenderedPageBreak/>
              <w:t>El alumnado está satisfecho con las prácticas externas</w:t>
            </w:r>
          </w:p>
        </w:tc>
        <w:tc>
          <w:tcPr>
            <w:tcW w:w="1427" w:type="dxa"/>
          </w:tcPr>
          <w:p w14:paraId="637735DF"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6F5AA6F7"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las prácticas externas.</w:t>
            </w:r>
          </w:p>
          <w:p w14:paraId="03C454B6"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estudiantado muestra un nivel de satisfacción elevado (&gt;4).</w:t>
            </w:r>
          </w:p>
          <w:p w14:paraId="1DF26AB7"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47AA5F42" w14:textId="77777777" w:rsidTr="006A3908">
        <w:tc>
          <w:tcPr>
            <w:tcW w:w="2409" w:type="dxa"/>
            <w:vMerge/>
          </w:tcPr>
          <w:p w14:paraId="7F0A24C4" w14:textId="77777777" w:rsidR="00B353A9" w:rsidRPr="00251209" w:rsidRDefault="00B353A9" w:rsidP="006A3908">
            <w:pPr>
              <w:spacing w:after="0" w:line="276" w:lineRule="auto"/>
              <w:jc w:val="both"/>
              <w:rPr>
                <w:rFonts w:cstheme="minorHAnsi"/>
                <w:sz w:val="18"/>
                <w:szCs w:val="18"/>
              </w:rPr>
            </w:pPr>
          </w:p>
        </w:tc>
        <w:tc>
          <w:tcPr>
            <w:tcW w:w="1427" w:type="dxa"/>
          </w:tcPr>
          <w:p w14:paraId="43317C8C"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5C83DEC0"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las prácticas externas. El estudiantado muestra un nivel de satisfacción medio (3-4).</w:t>
            </w:r>
          </w:p>
          <w:p w14:paraId="4A054810"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3C2BC595" w14:textId="77777777" w:rsidTr="006A3908">
        <w:tc>
          <w:tcPr>
            <w:tcW w:w="2409" w:type="dxa"/>
            <w:vMerge/>
          </w:tcPr>
          <w:p w14:paraId="6E1551D2" w14:textId="77777777" w:rsidR="00B353A9" w:rsidRPr="00251209" w:rsidRDefault="00B353A9" w:rsidP="006A3908">
            <w:pPr>
              <w:spacing w:after="0" w:line="276" w:lineRule="auto"/>
              <w:jc w:val="both"/>
              <w:rPr>
                <w:rFonts w:cstheme="minorHAnsi"/>
                <w:sz w:val="18"/>
                <w:szCs w:val="18"/>
              </w:rPr>
            </w:pPr>
          </w:p>
        </w:tc>
        <w:tc>
          <w:tcPr>
            <w:tcW w:w="1427" w:type="dxa"/>
          </w:tcPr>
          <w:p w14:paraId="42F0E63E"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2EBDA33A"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estudiantado con las prácticas externas. El estudiantado muestra un nivel de satisfacción medio- bajo (2-&lt;3).</w:t>
            </w:r>
          </w:p>
        </w:tc>
      </w:tr>
      <w:tr w:rsidR="00B353A9" w:rsidRPr="00251209" w14:paraId="61C337E8" w14:textId="77777777" w:rsidTr="006A3908">
        <w:tc>
          <w:tcPr>
            <w:tcW w:w="2409" w:type="dxa"/>
            <w:vMerge/>
          </w:tcPr>
          <w:p w14:paraId="7647B2FA" w14:textId="77777777" w:rsidR="00B353A9" w:rsidRPr="00251209" w:rsidRDefault="00B353A9" w:rsidP="006A3908">
            <w:pPr>
              <w:spacing w:after="0" w:line="276" w:lineRule="auto"/>
              <w:jc w:val="both"/>
              <w:rPr>
                <w:rFonts w:cstheme="minorHAnsi"/>
                <w:sz w:val="18"/>
                <w:szCs w:val="18"/>
              </w:rPr>
            </w:pPr>
          </w:p>
        </w:tc>
        <w:tc>
          <w:tcPr>
            <w:tcW w:w="1427" w:type="dxa"/>
          </w:tcPr>
          <w:p w14:paraId="37AA1675"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132C673D"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bajo (1-&lt;2).</w:t>
            </w:r>
          </w:p>
          <w:p w14:paraId="298155BF"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r w:rsidR="00B353A9" w:rsidRPr="00251209" w14:paraId="32C504F4" w14:textId="77777777" w:rsidTr="006A3908">
        <w:tc>
          <w:tcPr>
            <w:tcW w:w="2409" w:type="dxa"/>
            <w:vMerge w:val="restart"/>
          </w:tcPr>
          <w:p w14:paraId="1944AFFA"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tutores de prácticas están satisfechos con las prácticas</w:t>
            </w:r>
          </w:p>
        </w:tc>
        <w:tc>
          <w:tcPr>
            <w:tcW w:w="1427" w:type="dxa"/>
          </w:tcPr>
          <w:p w14:paraId="7B1FC47C"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0CC1D1DF"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 los tutores de prácticas con las prácticas externas.</w:t>
            </w:r>
          </w:p>
          <w:p w14:paraId="029CFF34"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tutores muestran un nivel de satisfacción elevado (&gt;4).</w:t>
            </w:r>
          </w:p>
          <w:p w14:paraId="5BF7214A"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6D147B78" w14:textId="77777777" w:rsidTr="006A3908">
        <w:tc>
          <w:tcPr>
            <w:tcW w:w="2409" w:type="dxa"/>
            <w:vMerge/>
          </w:tcPr>
          <w:p w14:paraId="4B5BD2CA" w14:textId="77777777" w:rsidR="00B353A9" w:rsidRPr="00251209" w:rsidRDefault="00B353A9" w:rsidP="006A3908">
            <w:pPr>
              <w:spacing w:after="0" w:line="276" w:lineRule="auto"/>
              <w:jc w:val="both"/>
              <w:rPr>
                <w:rFonts w:cstheme="minorHAnsi"/>
                <w:sz w:val="18"/>
                <w:szCs w:val="18"/>
              </w:rPr>
            </w:pPr>
          </w:p>
        </w:tc>
        <w:tc>
          <w:tcPr>
            <w:tcW w:w="1427" w:type="dxa"/>
          </w:tcPr>
          <w:p w14:paraId="1CB27A88"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06138382"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 los tutores de prácticas con las prácticas externas.</w:t>
            </w:r>
          </w:p>
          <w:p w14:paraId="35A8CC5F"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tutores un nivel de satisfacción medio (3-4).</w:t>
            </w:r>
          </w:p>
          <w:p w14:paraId="27B5308E"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1F8A5F88" w14:textId="77777777" w:rsidTr="006A3908">
        <w:tc>
          <w:tcPr>
            <w:tcW w:w="2409" w:type="dxa"/>
            <w:vMerge/>
          </w:tcPr>
          <w:p w14:paraId="45D19A29" w14:textId="77777777" w:rsidR="00B353A9" w:rsidRPr="00251209" w:rsidRDefault="00B353A9" w:rsidP="006A3908">
            <w:pPr>
              <w:spacing w:after="0" w:line="276" w:lineRule="auto"/>
              <w:jc w:val="both"/>
              <w:rPr>
                <w:rFonts w:cstheme="minorHAnsi"/>
                <w:sz w:val="18"/>
                <w:szCs w:val="18"/>
              </w:rPr>
            </w:pPr>
          </w:p>
        </w:tc>
        <w:tc>
          <w:tcPr>
            <w:tcW w:w="1427" w:type="dxa"/>
          </w:tcPr>
          <w:p w14:paraId="15140292"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3BB34F31"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 los tutores de prácticas con las prácticas externas,</w:t>
            </w:r>
          </w:p>
          <w:p w14:paraId="68F1CE75"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tutores un nivel de satisfacción medio-bajo (2-&lt;3).</w:t>
            </w:r>
          </w:p>
        </w:tc>
      </w:tr>
      <w:tr w:rsidR="00B353A9" w:rsidRPr="00251209" w14:paraId="1E6D6E8B" w14:textId="77777777" w:rsidTr="006A3908">
        <w:tc>
          <w:tcPr>
            <w:tcW w:w="2409" w:type="dxa"/>
            <w:vMerge/>
          </w:tcPr>
          <w:p w14:paraId="1A7FB601" w14:textId="77777777" w:rsidR="00B353A9" w:rsidRPr="00251209" w:rsidRDefault="00B353A9" w:rsidP="006A3908">
            <w:pPr>
              <w:spacing w:after="0" w:line="276" w:lineRule="auto"/>
              <w:jc w:val="both"/>
              <w:rPr>
                <w:rFonts w:cstheme="minorHAnsi"/>
                <w:sz w:val="18"/>
                <w:szCs w:val="18"/>
              </w:rPr>
            </w:pPr>
          </w:p>
        </w:tc>
        <w:tc>
          <w:tcPr>
            <w:tcW w:w="1427" w:type="dxa"/>
          </w:tcPr>
          <w:p w14:paraId="307616C9"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3D54EF5E"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 xml:space="preserve">Los tutores un nivel de satisfacción bajo (1-&lt;2). </w:t>
            </w:r>
          </w:p>
          <w:p w14:paraId="7E6FB486"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04F8E29D" w14:textId="77777777" w:rsidR="00B353A9" w:rsidRDefault="00B353A9" w:rsidP="001673B6">
      <w:pPr>
        <w:pStyle w:val="AGAETexto"/>
        <w:spacing w:before="0" w:after="0" w:line="240" w:lineRule="auto"/>
        <w:rPr>
          <w:rFonts w:asciiTheme="minorHAnsi" w:hAnsiTheme="minorHAnsi" w:cstheme="minorHAnsi"/>
          <w:color w:val="1F497D" w:themeColor="text2"/>
          <w:lang w:val="es-ES_tradnl"/>
        </w:rPr>
      </w:pPr>
    </w:p>
    <w:p w14:paraId="10FB4E9F" w14:textId="05A89D04" w:rsidR="00735008" w:rsidRPr="00F36765" w:rsidRDefault="00735008"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Aspectos a valorar y comentar</w:t>
      </w:r>
      <w:r w:rsidR="00E643BD">
        <w:rPr>
          <w:rFonts w:asciiTheme="minorHAnsi" w:hAnsiTheme="minorHAnsi" w:cstheme="minorHAnsi"/>
          <w:color w:val="1F497D" w:themeColor="text2"/>
          <w:lang w:val="es-ES_tradnl"/>
        </w:rPr>
        <w:t>:</w:t>
      </w:r>
    </w:p>
    <w:p w14:paraId="43AD0C3E" w14:textId="5968C7B3" w:rsidR="00735008" w:rsidRPr="00F36765" w:rsidRDefault="00CE095C" w:rsidP="001673B6">
      <w:pPr>
        <w:spacing w:after="0" w:line="240" w:lineRule="auto"/>
        <w:jc w:val="both"/>
        <w:rPr>
          <w:rFonts w:eastAsia="Calibri" w:cstheme="minorHAnsi"/>
          <w:color w:val="1F497D" w:themeColor="text2"/>
          <w:lang w:val="es-ES_tradnl"/>
        </w:rPr>
      </w:pPr>
      <w:r w:rsidRPr="00F36765">
        <w:rPr>
          <w:rFonts w:eastAsia="Calibri" w:cstheme="minorHAnsi"/>
          <w:color w:val="1F497D" w:themeColor="text2"/>
          <w:lang w:val="es-ES_tradnl"/>
        </w:rPr>
        <w:t xml:space="preserve">- </w:t>
      </w:r>
      <w:r w:rsidR="00735008" w:rsidRPr="00F36765">
        <w:rPr>
          <w:rFonts w:eastAsia="Calibri" w:cstheme="minorHAnsi"/>
          <w:color w:val="1F497D" w:themeColor="text2"/>
          <w:lang w:val="es-ES_tradnl"/>
        </w:rPr>
        <w:t>El título dispone de una oferta de destinos para la realización de las prácticas externas, tanto obligatorias como optativas, que resulta suficiente para el número de estudiantes y adecuado para alcanzar las competencia</w:t>
      </w:r>
      <w:r w:rsidRPr="00F36765">
        <w:rPr>
          <w:rFonts w:eastAsia="Calibri" w:cstheme="minorHAnsi"/>
          <w:color w:val="1F497D" w:themeColor="text2"/>
          <w:lang w:val="es-ES_tradnl"/>
        </w:rPr>
        <w:t>s previstas y un listado de plazas cubiertas en el centro.</w:t>
      </w:r>
    </w:p>
    <w:p w14:paraId="60BB8A2D" w14:textId="17573919" w:rsidR="00735008" w:rsidRPr="00F36765" w:rsidRDefault="00CE095C" w:rsidP="001673B6">
      <w:pPr>
        <w:spacing w:after="0" w:line="240" w:lineRule="auto"/>
        <w:jc w:val="both"/>
        <w:rPr>
          <w:rFonts w:eastAsia="Calibri" w:cstheme="minorHAnsi"/>
          <w:color w:val="1F497D" w:themeColor="text2"/>
          <w:lang w:val="es-ES_tradnl"/>
        </w:rPr>
      </w:pPr>
      <w:r w:rsidRPr="00F36765">
        <w:rPr>
          <w:rFonts w:eastAsia="Calibri" w:cstheme="minorHAnsi"/>
          <w:color w:val="1F497D" w:themeColor="text2"/>
          <w:lang w:val="es-ES_tradnl"/>
        </w:rPr>
        <w:t xml:space="preserve">- </w:t>
      </w:r>
      <w:r w:rsidR="00735008" w:rsidRPr="00F36765">
        <w:rPr>
          <w:rFonts w:eastAsia="Calibri" w:cstheme="minorHAnsi"/>
          <w:color w:val="1F497D" w:themeColor="text2"/>
          <w:lang w:val="es-ES_tradnl"/>
        </w:rPr>
        <w:t>El título dispone de un procedimiento para revisar y actualizar la oferta de convenios de prácticas y para analizar las actividades realizadas en las prácticas externas, principalmente en lo que se refiere a su adecuación para la adquisición de las competencias previstas en el programa formativo.</w:t>
      </w:r>
    </w:p>
    <w:p w14:paraId="15B0D085" w14:textId="79F4DF8D" w:rsidR="00735008" w:rsidRPr="00F36765" w:rsidRDefault="00CE095C" w:rsidP="001673B6">
      <w:pPr>
        <w:spacing w:after="0" w:line="240" w:lineRule="auto"/>
        <w:jc w:val="both"/>
        <w:rPr>
          <w:rFonts w:eastAsia="Calibri" w:cstheme="minorHAnsi"/>
          <w:color w:val="1F497D" w:themeColor="text2"/>
          <w:lang w:val="es-ES_tradnl"/>
        </w:rPr>
      </w:pPr>
      <w:r w:rsidRPr="00F36765">
        <w:rPr>
          <w:rFonts w:eastAsia="Calibri" w:cstheme="minorHAnsi"/>
          <w:color w:val="1F497D" w:themeColor="text2"/>
          <w:lang w:val="es-ES_tradnl"/>
        </w:rPr>
        <w:t xml:space="preserve">- </w:t>
      </w:r>
      <w:r w:rsidR="00735008" w:rsidRPr="00F36765">
        <w:rPr>
          <w:rFonts w:eastAsia="Calibri" w:cstheme="minorHAnsi"/>
          <w:color w:val="1F497D" w:themeColor="text2"/>
          <w:lang w:val="es-ES_tradnl"/>
        </w:rPr>
        <w:t>El título dispone de un procedimiento de asignación de las prácticas externas.</w:t>
      </w:r>
    </w:p>
    <w:p w14:paraId="3B3C2E92" w14:textId="398719D9" w:rsidR="00735008" w:rsidRPr="00F36765" w:rsidRDefault="00CE095C" w:rsidP="001673B6">
      <w:pPr>
        <w:spacing w:after="0" w:line="240" w:lineRule="auto"/>
        <w:jc w:val="both"/>
        <w:rPr>
          <w:rFonts w:eastAsia="Calibri" w:cstheme="minorHAnsi"/>
          <w:color w:val="1F497D" w:themeColor="text2"/>
          <w:lang w:val="es-ES_tradnl"/>
        </w:rPr>
      </w:pPr>
      <w:r w:rsidRPr="00F36765">
        <w:rPr>
          <w:rFonts w:eastAsia="Calibri" w:cstheme="minorHAnsi"/>
          <w:color w:val="1F497D" w:themeColor="text2"/>
          <w:lang w:val="es-ES_tradnl"/>
        </w:rPr>
        <w:t xml:space="preserve">- </w:t>
      </w:r>
      <w:r w:rsidR="00735008" w:rsidRPr="00F36765">
        <w:rPr>
          <w:rFonts w:eastAsia="Calibri" w:cstheme="minorHAnsi"/>
          <w:color w:val="1F497D" w:themeColor="text2"/>
          <w:lang w:val="es-ES_tradnl"/>
        </w:rPr>
        <w:t>El número de tutores externos y su capacitación son adecuados para facilitar la adquisición, por parte del estudiantado, de las competencias previstas.</w:t>
      </w:r>
    </w:p>
    <w:p w14:paraId="0ED36FFB" w14:textId="5D0843FD" w:rsidR="00735008" w:rsidRPr="00F36765" w:rsidRDefault="00CE095C" w:rsidP="001673B6">
      <w:pPr>
        <w:spacing w:after="0" w:line="240" w:lineRule="auto"/>
        <w:jc w:val="both"/>
        <w:rPr>
          <w:rFonts w:eastAsia="Calibri" w:cstheme="minorHAnsi"/>
          <w:color w:val="1F497D" w:themeColor="text2"/>
          <w:lang w:val="es-ES_tradnl"/>
        </w:rPr>
      </w:pPr>
      <w:r w:rsidRPr="00F36765">
        <w:rPr>
          <w:rFonts w:eastAsia="Calibri" w:cstheme="minorHAnsi"/>
          <w:color w:val="1F497D" w:themeColor="text2"/>
          <w:lang w:val="es-ES_tradnl"/>
        </w:rPr>
        <w:t xml:space="preserve">- </w:t>
      </w:r>
      <w:r w:rsidR="00735008" w:rsidRPr="00F36765">
        <w:rPr>
          <w:rFonts w:eastAsia="Calibri" w:cstheme="minorHAnsi"/>
          <w:color w:val="1F497D" w:themeColor="text2"/>
          <w:lang w:val="es-ES_tradnl"/>
        </w:rPr>
        <w:t>El título dispone de criterios claros y definidos para la designación de los tutores externos.</w:t>
      </w:r>
    </w:p>
    <w:p w14:paraId="607BBAF6" w14:textId="337F9132" w:rsidR="00735008" w:rsidRPr="00F36765" w:rsidRDefault="00CE095C" w:rsidP="001673B6">
      <w:pPr>
        <w:spacing w:after="0" w:line="240" w:lineRule="auto"/>
        <w:jc w:val="both"/>
        <w:rPr>
          <w:rFonts w:eastAsia="Calibri" w:cstheme="minorHAnsi"/>
          <w:color w:val="1F497D" w:themeColor="text2"/>
          <w:lang w:val="es-ES_tradnl"/>
        </w:rPr>
      </w:pPr>
      <w:r w:rsidRPr="00F36765">
        <w:rPr>
          <w:rFonts w:eastAsia="Calibri" w:cstheme="minorHAnsi"/>
          <w:color w:val="1F497D" w:themeColor="text2"/>
          <w:lang w:val="es-ES_tradnl"/>
        </w:rPr>
        <w:t xml:space="preserve">- </w:t>
      </w:r>
      <w:r w:rsidR="00735008" w:rsidRPr="00F36765">
        <w:rPr>
          <w:rFonts w:eastAsia="Calibri" w:cstheme="minorHAnsi"/>
          <w:color w:val="1F497D" w:themeColor="text2"/>
          <w:lang w:val="es-ES_tradnl"/>
        </w:rPr>
        <w:t>El título dispone de un procedimiento de coordinación de los tutores externos, en el que se informe sobre sus funciones, competencias, objetivos y sistemas utilizados para evaluar el desempeño del estudiantado.</w:t>
      </w:r>
    </w:p>
    <w:p w14:paraId="05C053DA" w14:textId="42F30053" w:rsidR="00735008" w:rsidRPr="00F36765" w:rsidRDefault="00CE095C" w:rsidP="001673B6">
      <w:pPr>
        <w:spacing w:after="0" w:line="240" w:lineRule="auto"/>
        <w:jc w:val="both"/>
        <w:rPr>
          <w:rFonts w:eastAsia="Calibri" w:cstheme="minorHAnsi"/>
          <w:color w:val="1F497D" w:themeColor="text2"/>
          <w:lang w:val="es-ES_tradnl"/>
        </w:rPr>
      </w:pPr>
      <w:r w:rsidRPr="00F36765">
        <w:rPr>
          <w:rFonts w:eastAsia="Calibri" w:cstheme="minorHAnsi"/>
          <w:color w:val="1F497D" w:themeColor="text2"/>
          <w:lang w:val="es-ES_tradnl"/>
        </w:rPr>
        <w:t xml:space="preserve">- </w:t>
      </w:r>
      <w:r w:rsidR="00735008" w:rsidRPr="00F36765">
        <w:rPr>
          <w:rFonts w:eastAsia="Calibri" w:cstheme="minorHAnsi"/>
          <w:color w:val="1F497D" w:themeColor="text2"/>
          <w:lang w:val="es-ES_tradnl"/>
        </w:rPr>
        <w:t>El título dispone de indicadores válidos para conocer la satisfacción del estudiant</w:t>
      </w:r>
      <w:r w:rsidR="00AB7764">
        <w:rPr>
          <w:rFonts w:eastAsia="Calibri" w:cstheme="minorHAnsi"/>
          <w:color w:val="1F497D" w:themeColor="text2"/>
          <w:lang w:val="es-ES_tradnl"/>
        </w:rPr>
        <w:t>ado</w:t>
      </w:r>
      <w:r w:rsidR="00735008" w:rsidRPr="00F36765">
        <w:rPr>
          <w:rFonts w:eastAsia="Calibri" w:cstheme="minorHAnsi"/>
          <w:color w:val="1F497D" w:themeColor="text2"/>
          <w:lang w:val="es-ES_tradnl"/>
        </w:rPr>
        <w:t xml:space="preserve"> con las prácticas externas, tanto en lo que se refiere a las características de los destinos, como los tutores de prácticas, sistemas de evaluación empleados, etc. En el caso de que se utilicen encuestas de satisfacción, el número de respuestas obtenido es suficiente para que los resultados sean estadísticamente significativos.</w:t>
      </w:r>
    </w:p>
    <w:p w14:paraId="74FCC0CE" w14:textId="451532D1" w:rsidR="00735008" w:rsidRPr="00F36765" w:rsidRDefault="00CE095C" w:rsidP="001673B6">
      <w:pPr>
        <w:spacing w:after="0" w:line="240" w:lineRule="auto"/>
        <w:jc w:val="both"/>
        <w:rPr>
          <w:rFonts w:eastAsia="Calibri" w:cstheme="minorHAnsi"/>
          <w:color w:val="1F497D" w:themeColor="text2"/>
          <w:lang w:val="es-ES_tradnl"/>
        </w:rPr>
      </w:pPr>
      <w:r w:rsidRPr="00F36765">
        <w:rPr>
          <w:rFonts w:eastAsia="Calibri" w:cstheme="minorHAnsi"/>
          <w:color w:val="1F497D" w:themeColor="text2"/>
          <w:lang w:val="es-ES_tradnl"/>
        </w:rPr>
        <w:lastRenderedPageBreak/>
        <w:t xml:space="preserve">- </w:t>
      </w:r>
      <w:r w:rsidR="00735008" w:rsidRPr="00F36765">
        <w:rPr>
          <w:rFonts w:eastAsia="Calibri" w:cstheme="minorHAnsi"/>
          <w:color w:val="1F497D" w:themeColor="text2"/>
          <w:lang w:val="es-ES_tradnl"/>
        </w:rPr>
        <w:t xml:space="preserve">El título dispone de indicadores válidos para conocer la satisfacción de los tutores de prácticas externas, tanto en lo que se refiere </w:t>
      </w:r>
      <w:r w:rsidR="00F65921">
        <w:rPr>
          <w:rFonts w:eastAsia="Calibri" w:cstheme="minorHAnsi"/>
          <w:color w:val="1F497D" w:themeColor="text2"/>
          <w:lang w:val="es-ES_tradnl"/>
        </w:rPr>
        <w:t xml:space="preserve">a </w:t>
      </w:r>
      <w:r w:rsidR="00735008" w:rsidRPr="00F36765">
        <w:rPr>
          <w:rFonts w:eastAsia="Calibri" w:cstheme="minorHAnsi"/>
          <w:color w:val="1F497D" w:themeColor="text2"/>
          <w:lang w:val="es-ES_tradnl"/>
        </w:rPr>
        <w:t>la función realizada, como al procedimiento de coordinación, información recibida, evaluación del estudiantado, etc. En el caso de que se utilicen encuestas de satisfacción, el número de respuestas obtenido es suficiente para que los resultados sean estadísticamente significativos.</w:t>
      </w:r>
    </w:p>
    <w:p w14:paraId="5D7870EF" w14:textId="77777777" w:rsidR="00E83454" w:rsidRPr="00F36765" w:rsidRDefault="00CE095C" w:rsidP="001673B6">
      <w:pPr>
        <w:spacing w:after="0" w:line="240" w:lineRule="auto"/>
        <w:jc w:val="both"/>
        <w:rPr>
          <w:rFonts w:eastAsia="Calibri" w:cstheme="minorHAnsi"/>
          <w:color w:val="1F497D" w:themeColor="text2"/>
          <w:lang w:val="es-ES_tradnl"/>
        </w:rPr>
      </w:pPr>
      <w:r w:rsidRPr="00F36765">
        <w:rPr>
          <w:rFonts w:cstheme="minorHAnsi"/>
          <w:color w:val="1F497D" w:themeColor="text2"/>
          <w:lang w:val="es-ES_tradnl"/>
        </w:rPr>
        <w:t xml:space="preserve">- </w:t>
      </w:r>
      <w:r w:rsidR="00735008" w:rsidRPr="00F36765">
        <w:rPr>
          <w:rFonts w:cstheme="minorHAnsi"/>
          <w:color w:val="1F497D" w:themeColor="text2"/>
          <w:lang w:val="es-ES_tradnl"/>
        </w:rPr>
        <w:t>Los indicadores de satisfacción son analizados por los responsables y utilizados en el proceso de mejora de la titulación.</w:t>
      </w:r>
    </w:p>
    <w:p w14:paraId="6E9AB705" w14:textId="77777777" w:rsidR="00935B00" w:rsidRDefault="00935B00" w:rsidP="001673B6">
      <w:pPr>
        <w:spacing w:after="0" w:line="240" w:lineRule="auto"/>
        <w:jc w:val="both"/>
        <w:rPr>
          <w:rFonts w:eastAsia="Calibri" w:cstheme="minorHAnsi"/>
          <w:highlight w:val="cyan"/>
          <w:lang w:val="es-ES_tradnl"/>
        </w:rPr>
      </w:pPr>
    </w:p>
    <w:tbl>
      <w:tblPr>
        <w:tblStyle w:val="Tablaconcuadrcula"/>
        <w:tblW w:w="0" w:type="auto"/>
        <w:tblLook w:val="04A0" w:firstRow="1" w:lastRow="0" w:firstColumn="1" w:lastColumn="0" w:noHBand="0" w:noVBand="1"/>
      </w:tblPr>
      <w:tblGrid>
        <w:gridCol w:w="6091"/>
        <w:gridCol w:w="3113"/>
      </w:tblGrid>
      <w:tr w:rsidR="009F057D" w14:paraId="7C4F25A0" w14:textId="77777777" w:rsidTr="009F057D">
        <w:tc>
          <w:tcPr>
            <w:tcW w:w="6091" w:type="dxa"/>
          </w:tcPr>
          <w:p w14:paraId="73269B5C" w14:textId="3E930AE5" w:rsidR="009F057D" w:rsidRPr="009F057D" w:rsidRDefault="009F057D" w:rsidP="001673B6">
            <w:pPr>
              <w:spacing w:after="0" w:line="240" w:lineRule="auto"/>
              <w:jc w:val="both"/>
              <w:rPr>
                <w:rFonts w:eastAsia="Calibri" w:cstheme="minorHAnsi"/>
                <w:lang w:val="es-ES_tradnl"/>
              </w:rPr>
            </w:pPr>
            <w:r w:rsidRPr="009F057D">
              <w:rPr>
                <w:rFonts w:eastAsia="Calibri" w:cstheme="minorHAnsi"/>
                <w:lang w:val="es-ES_tradnl"/>
              </w:rPr>
              <w:t>Nº de créditos de prácticas académicas externas obligatorias</w:t>
            </w:r>
          </w:p>
        </w:tc>
        <w:tc>
          <w:tcPr>
            <w:tcW w:w="3113" w:type="dxa"/>
          </w:tcPr>
          <w:p w14:paraId="2B2317A7" w14:textId="2E86361A" w:rsidR="009F057D" w:rsidRPr="009F057D" w:rsidRDefault="009F057D" w:rsidP="001673B6">
            <w:pPr>
              <w:spacing w:after="0" w:line="240" w:lineRule="auto"/>
              <w:jc w:val="both"/>
              <w:rPr>
                <w:rFonts w:eastAsia="Calibri" w:cstheme="minorHAnsi"/>
                <w:highlight w:val="yellow"/>
                <w:lang w:val="es-ES_tradnl"/>
              </w:rPr>
            </w:pPr>
            <w:r w:rsidRPr="009F057D">
              <w:rPr>
                <w:rFonts w:eastAsia="Calibri" w:cstheme="minorHAnsi"/>
                <w:highlight w:val="yellow"/>
                <w:lang w:val="es-ES_tradnl"/>
              </w:rPr>
              <w:t>[Completar</w:t>
            </w:r>
            <w:r w:rsidR="00D50C7D">
              <w:rPr>
                <w:rFonts w:eastAsia="Calibri" w:cstheme="minorHAnsi"/>
                <w:highlight w:val="yellow"/>
                <w:lang w:val="es-ES_tradnl"/>
              </w:rPr>
              <w:t xml:space="preserve"> con los datos del último curso</w:t>
            </w:r>
            <w:r w:rsidRPr="009F057D">
              <w:rPr>
                <w:rFonts w:eastAsia="Calibri" w:cstheme="minorHAnsi"/>
                <w:highlight w:val="yellow"/>
                <w:lang w:val="es-ES_tradnl"/>
              </w:rPr>
              <w:t>]</w:t>
            </w:r>
          </w:p>
        </w:tc>
      </w:tr>
      <w:tr w:rsidR="009F057D" w14:paraId="0B5739AD" w14:textId="77777777" w:rsidTr="009F057D">
        <w:tc>
          <w:tcPr>
            <w:tcW w:w="6091" w:type="dxa"/>
          </w:tcPr>
          <w:p w14:paraId="036361AA" w14:textId="76B7D5F1" w:rsidR="009F057D" w:rsidRPr="009F057D" w:rsidRDefault="00D50C7D" w:rsidP="001673B6">
            <w:pPr>
              <w:spacing w:after="0" w:line="240" w:lineRule="auto"/>
              <w:jc w:val="both"/>
              <w:rPr>
                <w:rFonts w:eastAsia="Calibri" w:cstheme="minorHAnsi"/>
                <w:lang w:val="es-ES_tradnl"/>
              </w:rPr>
            </w:pPr>
            <w:r>
              <w:rPr>
                <w:rFonts w:eastAsia="Calibri" w:cstheme="minorHAnsi"/>
                <w:lang w:val="es-ES_tradnl"/>
              </w:rPr>
              <w:t>Nº de créditos de prácticas optativas (de especialidad, mención o itinerario)</w:t>
            </w:r>
          </w:p>
        </w:tc>
        <w:tc>
          <w:tcPr>
            <w:tcW w:w="3113" w:type="dxa"/>
          </w:tcPr>
          <w:p w14:paraId="16A67806" w14:textId="533B9166" w:rsidR="009F057D" w:rsidRPr="009F057D" w:rsidRDefault="00D50C7D" w:rsidP="001673B6">
            <w:pPr>
              <w:spacing w:after="0" w:line="240" w:lineRule="auto"/>
              <w:jc w:val="both"/>
              <w:rPr>
                <w:rFonts w:eastAsia="Calibri" w:cstheme="minorHAnsi"/>
                <w:lang w:val="es-ES_tradnl"/>
              </w:rPr>
            </w:pPr>
            <w:r w:rsidRPr="009F057D">
              <w:rPr>
                <w:rFonts w:eastAsia="Calibri" w:cstheme="minorHAnsi"/>
                <w:highlight w:val="yellow"/>
                <w:lang w:val="es-ES_tradnl"/>
              </w:rPr>
              <w:t>[Completar</w:t>
            </w:r>
            <w:r>
              <w:rPr>
                <w:rFonts w:eastAsia="Calibri" w:cstheme="minorHAnsi"/>
                <w:highlight w:val="yellow"/>
                <w:lang w:val="es-ES_tradnl"/>
              </w:rPr>
              <w:t xml:space="preserve"> con los datos del último curso</w:t>
            </w:r>
            <w:r w:rsidRPr="009F057D">
              <w:rPr>
                <w:rFonts w:eastAsia="Calibri" w:cstheme="minorHAnsi"/>
                <w:highlight w:val="yellow"/>
                <w:lang w:val="es-ES_tradnl"/>
              </w:rPr>
              <w:t>]</w:t>
            </w:r>
          </w:p>
        </w:tc>
      </w:tr>
      <w:tr w:rsidR="009F057D" w14:paraId="5C09F993" w14:textId="77777777" w:rsidTr="009F057D">
        <w:tc>
          <w:tcPr>
            <w:tcW w:w="6091" w:type="dxa"/>
          </w:tcPr>
          <w:p w14:paraId="2C4C5DDE" w14:textId="7B220BD7" w:rsidR="009F057D" w:rsidRPr="009F057D" w:rsidRDefault="00D50C7D" w:rsidP="001673B6">
            <w:pPr>
              <w:spacing w:after="0" w:line="240" w:lineRule="auto"/>
              <w:jc w:val="both"/>
              <w:rPr>
                <w:rFonts w:eastAsia="Calibri" w:cstheme="minorHAnsi"/>
                <w:lang w:val="es-ES_tradnl"/>
              </w:rPr>
            </w:pPr>
            <w:r>
              <w:rPr>
                <w:rFonts w:eastAsia="Calibri" w:cstheme="minorHAnsi"/>
                <w:lang w:val="es-ES_tradnl"/>
              </w:rPr>
              <w:t>Nº total de plazas ofertadas (desglosar en su caso, las plazas si ofertan en varios idiomas)</w:t>
            </w:r>
          </w:p>
        </w:tc>
        <w:tc>
          <w:tcPr>
            <w:tcW w:w="3113" w:type="dxa"/>
          </w:tcPr>
          <w:p w14:paraId="08B9D416" w14:textId="2F45D597" w:rsidR="009F057D" w:rsidRPr="009F057D" w:rsidRDefault="00D50C7D" w:rsidP="001673B6">
            <w:pPr>
              <w:spacing w:after="0" w:line="240" w:lineRule="auto"/>
              <w:jc w:val="both"/>
              <w:rPr>
                <w:rFonts w:eastAsia="Calibri" w:cstheme="minorHAnsi"/>
                <w:lang w:val="es-ES_tradnl"/>
              </w:rPr>
            </w:pPr>
            <w:r w:rsidRPr="009F057D">
              <w:rPr>
                <w:rFonts w:eastAsia="Calibri" w:cstheme="minorHAnsi"/>
                <w:highlight w:val="yellow"/>
                <w:lang w:val="es-ES_tradnl"/>
              </w:rPr>
              <w:t>[Completar</w:t>
            </w:r>
            <w:r>
              <w:rPr>
                <w:rFonts w:eastAsia="Calibri" w:cstheme="minorHAnsi"/>
                <w:highlight w:val="yellow"/>
                <w:lang w:val="es-ES_tradnl"/>
              </w:rPr>
              <w:t xml:space="preserve"> con los datos del último curso</w:t>
            </w:r>
            <w:r w:rsidRPr="009F057D">
              <w:rPr>
                <w:rFonts w:eastAsia="Calibri" w:cstheme="minorHAnsi"/>
                <w:highlight w:val="yellow"/>
                <w:lang w:val="es-ES_tradnl"/>
              </w:rPr>
              <w:t>]</w:t>
            </w:r>
          </w:p>
        </w:tc>
      </w:tr>
      <w:tr w:rsidR="00D50C7D" w14:paraId="746821F6" w14:textId="77777777" w:rsidTr="009F057D">
        <w:tc>
          <w:tcPr>
            <w:tcW w:w="6091" w:type="dxa"/>
          </w:tcPr>
          <w:p w14:paraId="31EBF4E7" w14:textId="7513F1B5" w:rsidR="00D50C7D" w:rsidRDefault="00D50C7D" w:rsidP="001673B6">
            <w:pPr>
              <w:spacing w:after="0" w:line="240" w:lineRule="auto"/>
              <w:jc w:val="both"/>
              <w:rPr>
                <w:rFonts w:eastAsia="Calibri" w:cstheme="minorHAnsi"/>
                <w:lang w:val="es-ES_tradnl"/>
              </w:rPr>
            </w:pPr>
            <w:r>
              <w:rPr>
                <w:rFonts w:eastAsia="Calibri" w:cstheme="minorHAnsi"/>
                <w:lang w:val="es-ES_tradnl"/>
              </w:rPr>
              <w:t>Nº total de plazas ofertadas (desglosar en su caso, las plazas si se ofertan en varios idiomas)</w:t>
            </w:r>
          </w:p>
        </w:tc>
        <w:tc>
          <w:tcPr>
            <w:tcW w:w="3113" w:type="dxa"/>
          </w:tcPr>
          <w:p w14:paraId="441F00A2" w14:textId="251FCC09" w:rsidR="00D50C7D" w:rsidRPr="009F057D" w:rsidRDefault="00D50C7D" w:rsidP="001673B6">
            <w:pPr>
              <w:spacing w:after="0" w:line="240" w:lineRule="auto"/>
              <w:jc w:val="both"/>
              <w:rPr>
                <w:rFonts w:eastAsia="Calibri" w:cstheme="minorHAnsi"/>
                <w:lang w:val="es-ES_tradnl"/>
              </w:rPr>
            </w:pPr>
            <w:r w:rsidRPr="009F057D">
              <w:rPr>
                <w:rFonts w:eastAsia="Calibri" w:cstheme="minorHAnsi"/>
                <w:highlight w:val="yellow"/>
                <w:lang w:val="es-ES_tradnl"/>
              </w:rPr>
              <w:t>[Completar</w:t>
            </w:r>
            <w:r>
              <w:rPr>
                <w:rFonts w:eastAsia="Calibri" w:cstheme="minorHAnsi"/>
                <w:highlight w:val="yellow"/>
                <w:lang w:val="es-ES_tradnl"/>
              </w:rPr>
              <w:t xml:space="preserve"> con los datos del último curso</w:t>
            </w:r>
            <w:r w:rsidRPr="009F057D">
              <w:rPr>
                <w:rFonts w:eastAsia="Calibri" w:cstheme="minorHAnsi"/>
                <w:highlight w:val="yellow"/>
                <w:lang w:val="es-ES_tradnl"/>
              </w:rPr>
              <w:t>]</w:t>
            </w:r>
          </w:p>
        </w:tc>
      </w:tr>
    </w:tbl>
    <w:p w14:paraId="45F986D0" w14:textId="77777777" w:rsidR="009F057D" w:rsidRPr="00F36765" w:rsidRDefault="009F057D" w:rsidP="001673B6">
      <w:pPr>
        <w:spacing w:after="0" w:line="240" w:lineRule="auto"/>
        <w:jc w:val="both"/>
        <w:rPr>
          <w:rFonts w:eastAsia="Calibri" w:cstheme="minorHAnsi"/>
          <w:highlight w:val="cyan"/>
          <w:lang w:val="es-ES_tradnl"/>
        </w:rPr>
      </w:pPr>
    </w:p>
    <w:p w14:paraId="5A1AECF4" w14:textId="5627F161" w:rsidR="00935B00" w:rsidRPr="00F36765" w:rsidRDefault="00935B00" w:rsidP="001673B6">
      <w:pPr>
        <w:spacing w:after="0" w:line="240" w:lineRule="auto"/>
        <w:jc w:val="both"/>
        <w:rPr>
          <w:rFonts w:cstheme="minorHAnsi"/>
          <w:lang w:val="es-ES_tradnl"/>
        </w:rPr>
      </w:pPr>
      <w:r w:rsidRPr="00F36765">
        <w:rPr>
          <w:rFonts w:cstheme="minorHAnsi"/>
          <w:highlight w:val="yellow"/>
          <w:lang w:val="es-ES_tradnl"/>
        </w:rPr>
        <w:t xml:space="preserve">[Contextualizar y </w:t>
      </w:r>
      <w:r w:rsidR="00006916">
        <w:rPr>
          <w:rFonts w:cstheme="minorHAnsi"/>
          <w:highlight w:val="yellow"/>
          <w:lang w:val="es-ES_tradnl"/>
        </w:rPr>
        <w:t>analizar</w:t>
      </w:r>
      <w:r w:rsidRPr="00F36765">
        <w:rPr>
          <w:rFonts w:cstheme="minorHAnsi"/>
          <w:highlight w:val="yellow"/>
          <w:lang w:val="es-ES_tradnl"/>
        </w:rPr>
        <w:t xml:space="preserve"> los datos de la tabla 5.3 del cuadro de mandos]</w:t>
      </w:r>
    </w:p>
    <w:p w14:paraId="56012E92" w14:textId="44ABF4A7" w:rsidR="00935B00" w:rsidRDefault="00935B00" w:rsidP="001673B6">
      <w:pPr>
        <w:spacing w:after="0" w:line="240" w:lineRule="auto"/>
        <w:jc w:val="both"/>
        <w:rPr>
          <w:rFonts w:cstheme="minorHAnsi"/>
          <w:lang w:val="es-ES_tradnl"/>
        </w:rPr>
      </w:pPr>
    </w:p>
    <w:p w14:paraId="35D49926" w14:textId="77777777" w:rsidR="00515DEF" w:rsidRDefault="00515DEF" w:rsidP="00100075">
      <w:pPr>
        <w:spacing w:after="0" w:line="240" w:lineRule="auto"/>
        <w:jc w:val="both"/>
        <w:rPr>
          <w:rFonts w:cstheme="minorHAnsi"/>
          <w:color w:val="008000"/>
        </w:rPr>
      </w:pPr>
    </w:p>
    <w:p w14:paraId="5581D86F" w14:textId="4623FEED" w:rsidR="00735008" w:rsidRPr="00F36765" w:rsidRDefault="00735008" w:rsidP="001673B6">
      <w:pPr>
        <w:pStyle w:val="AGAETexto"/>
        <w:numPr>
          <w:ilvl w:val="1"/>
          <w:numId w:val="11"/>
        </w:numPr>
        <w:shd w:val="clear" w:color="auto" w:fill="D9D9D9" w:themeFill="background1" w:themeFillShade="D9"/>
        <w:spacing w:line="276" w:lineRule="auto"/>
        <w:ind w:left="426" w:hanging="426"/>
        <w:rPr>
          <w:rFonts w:asciiTheme="minorHAnsi" w:hAnsiTheme="minorHAnsi" w:cstheme="minorHAnsi"/>
          <w:b/>
          <w:color w:val="000000"/>
          <w:lang w:val="es-ES_tradnl"/>
        </w:rPr>
      </w:pPr>
      <w:r w:rsidRPr="00F36765">
        <w:rPr>
          <w:rFonts w:asciiTheme="minorHAnsi" w:hAnsiTheme="minorHAnsi" w:cstheme="minorHAnsi"/>
          <w:b/>
          <w:color w:val="000000"/>
        </w:rPr>
        <w:t xml:space="preserve">El personal de apoyo que participa en las </w:t>
      </w:r>
      <w:r w:rsidR="00555CFE" w:rsidRPr="00F36765">
        <w:rPr>
          <w:rFonts w:asciiTheme="minorHAnsi" w:hAnsiTheme="minorHAnsi" w:cstheme="minorHAnsi"/>
          <w:b/>
          <w:color w:val="000000"/>
          <w:lang w:val="es-ES_tradnl"/>
        </w:rPr>
        <w:t>actividades</w:t>
      </w:r>
      <w:r w:rsidRPr="00F36765">
        <w:rPr>
          <w:rFonts w:asciiTheme="minorHAnsi" w:hAnsiTheme="minorHAnsi" w:cstheme="minorHAnsi"/>
          <w:b/>
          <w:color w:val="000000"/>
          <w:lang w:val="es-ES_tradnl"/>
        </w:rPr>
        <w:t xml:space="preserve"> formativas es adecuado y suficiente para el desarrollo del programa formativo y está satisfecho con el desarrollo del programa formativo/centro donde se imparte el título.</w:t>
      </w: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385E5933" w14:textId="77777777" w:rsidTr="00E643BD">
        <w:trPr>
          <w:tblHeader/>
        </w:trPr>
        <w:tc>
          <w:tcPr>
            <w:tcW w:w="9214" w:type="dxa"/>
            <w:gridSpan w:val="3"/>
          </w:tcPr>
          <w:p w14:paraId="07D603D9" w14:textId="77777777" w:rsidR="00B353A9" w:rsidRPr="00251209" w:rsidRDefault="00B353A9" w:rsidP="00251209">
            <w:pPr>
              <w:spacing w:after="0"/>
              <w:jc w:val="both"/>
              <w:rPr>
                <w:rFonts w:cstheme="minorHAnsi"/>
                <w:sz w:val="18"/>
                <w:szCs w:val="18"/>
              </w:rPr>
            </w:pPr>
            <w:r w:rsidRPr="00251209">
              <w:rPr>
                <w:b/>
                <w:bCs/>
                <w:color w:val="008000"/>
                <w:sz w:val="18"/>
                <w:szCs w:val="18"/>
              </w:rPr>
              <w:t>SISTEMA DE RÚBRICA DE ACCUA PARA SUPERAR ESTE APARTADO</w:t>
            </w:r>
          </w:p>
        </w:tc>
      </w:tr>
      <w:tr w:rsidR="00B353A9" w:rsidRPr="00251209" w14:paraId="7B8AE3E6" w14:textId="77777777" w:rsidTr="00E643BD">
        <w:trPr>
          <w:tblHeader/>
        </w:trPr>
        <w:tc>
          <w:tcPr>
            <w:tcW w:w="2409" w:type="dxa"/>
          </w:tcPr>
          <w:p w14:paraId="1690CA4E" w14:textId="77777777" w:rsidR="00B353A9" w:rsidRPr="00251209" w:rsidRDefault="00B353A9" w:rsidP="00251209">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4BADBE78" w14:textId="77777777" w:rsidR="00B353A9" w:rsidRPr="00251209" w:rsidRDefault="00B353A9" w:rsidP="00251209">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6370DAE8" w14:textId="77777777" w:rsidR="00B353A9" w:rsidRPr="00251209" w:rsidRDefault="00B353A9" w:rsidP="00251209">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31DAC527" w14:textId="77777777" w:rsidTr="00251209">
        <w:trPr>
          <w:trHeight w:val="851"/>
        </w:trPr>
        <w:tc>
          <w:tcPr>
            <w:tcW w:w="2409" w:type="dxa"/>
            <w:vMerge w:val="restart"/>
          </w:tcPr>
          <w:p w14:paraId="1A55E4CB"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5.4 El personal de apoyo que participa en las actividades formativas es adecuado y suficiente para el desarrollo del programa formativo.</w:t>
            </w:r>
          </w:p>
        </w:tc>
        <w:tc>
          <w:tcPr>
            <w:tcW w:w="1427" w:type="dxa"/>
          </w:tcPr>
          <w:p w14:paraId="6C370B7F" w14:textId="77777777" w:rsidR="00B353A9" w:rsidRPr="00251209" w:rsidRDefault="00B353A9" w:rsidP="00251209">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16C0F97B"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el personal de apoyo necesario para el desarrollo de las actividades formativas.</w:t>
            </w:r>
          </w:p>
          <w:p w14:paraId="042F9E5B" w14:textId="77777777" w:rsidR="00B353A9" w:rsidRPr="00251209" w:rsidRDefault="00B353A9" w:rsidP="00251209">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La formación del personal disponible es adecuada para las funciones realizadas</w:t>
            </w:r>
          </w:p>
        </w:tc>
      </w:tr>
      <w:tr w:rsidR="00B353A9" w:rsidRPr="00251209" w14:paraId="7DA418FA" w14:textId="77777777" w:rsidTr="006A3908">
        <w:tc>
          <w:tcPr>
            <w:tcW w:w="2409" w:type="dxa"/>
            <w:vMerge/>
          </w:tcPr>
          <w:p w14:paraId="30CA3692"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589C4ADE" w14:textId="77777777" w:rsidR="00B353A9" w:rsidRPr="00251209" w:rsidRDefault="00B353A9" w:rsidP="00251209">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7EF0F997" w14:textId="77777777" w:rsidR="00B353A9" w:rsidRPr="00251209" w:rsidRDefault="00B353A9" w:rsidP="00251209">
            <w:pPr>
              <w:spacing w:after="0"/>
              <w:jc w:val="both"/>
              <w:rPr>
                <w:rFonts w:ascii="Calibri" w:eastAsia="Calibri" w:hAnsi="Calibri"/>
                <w:color w:val="008000"/>
                <w:sz w:val="18"/>
                <w:szCs w:val="18"/>
              </w:rPr>
            </w:pPr>
            <w:r w:rsidRPr="00251209">
              <w:rPr>
                <w:rFonts w:ascii="Calibri" w:eastAsia="Calibri" w:hAnsi="Calibri"/>
                <w:color w:val="008000"/>
                <w:sz w:val="18"/>
                <w:szCs w:val="18"/>
              </w:rPr>
              <w:t>En título cuenta con personal de apoyo suficiente, aunque sería conveniente incrementar su número y/o su formación en relación con las funciones a realizar</w:t>
            </w:r>
          </w:p>
        </w:tc>
      </w:tr>
      <w:tr w:rsidR="00B353A9" w:rsidRPr="00251209" w14:paraId="60EA33A1" w14:textId="77777777" w:rsidTr="006A3908">
        <w:tc>
          <w:tcPr>
            <w:tcW w:w="2409" w:type="dxa"/>
            <w:vMerge/>
          </w:tcPr>
          <w:p w14:paraId="1B5F2A3B"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2CE3D334" w14:textId="77777777" w:rsidR="00B353A9" w:rsidRPr="00251209" w:rsidRDefault="00B353A9" w:rsidP="00251209">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3B2A4D74" w14:textId="77777777" w:rsidR="00B353A9" w:rsidRPr="00251209" w:rsidRDefault="00B353A9" w:rsidP="00251209">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personal disponible y/o su adecuación a las actividades realizadas dificultan el desarrollo del programa formativo.</w:t>
            </w:r>
          </w:p>
        </w:tc>
      </w:tr>
      <w:tr w:rsidR="00B353A9" w:rsidRPr="00251209" w14:paraId="286B67FA" w14:textId="77777777" w:rsidTr="006A3908">
        <w:tc>
          <w:tcPr>
            <w:tcW w:w="2409" w:type="dxa"/>
            <w:vMerge/>
          </w:tcPr>
          <w:p w14:paraId="13CB9530"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042702EC" w14:textId="77777777" w:rsidR="00B353A9" w:rsidRPr="00251209" w:rsidRDefault="00B353A9" w:rsidP="00251209">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67A7B8DA" w14:textId="77777777" w:rsidR="00B353A9" w:rsidRPr="00251209" w:rsidRDefault="00B353A9" w:rsidP="00251209">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personal disponible y/o su adecuación a las actividades realizadas impiden el desarrollo del programa formativo.</w:t>
            </w:r>
          </w:p>
        </w:tc>
      </w:tr>
      <w:tr w:rsidR="00B353A9" w:rsidRPr="00251209" w14:paraId="17C4B5EC" w14:textId="77777777" w:rsidTr="006A3908">
        <w:tc>
          <w:tcPr>
            <w:tcW w:w="2409" w:type="dxa"/>
            <w:vMerge w:val="restart"/>
          </w:tcPr>
          <w:p w14:paraId="3B80A10F" w14:textId="77777777" w:rsidR="00B353A9" w:rsidRPr="00251209" w:rsidRDefault="00B353A9" w:rsidP="00251209">
            <w:pPr>
              <w:pStyle w:val="TableParagraph"/>
              <w:spacing w:before="209" w:line="249" w:lineRule="auto"/>
              <w:ind w:left="29" w:right="143"/>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El personal de administración y servicios que participa en las gestiones del programa formativo es adecuado y suficiente.</w:t>
            </w:r>
          </w:p>
        </w:tc>
        <w:tc>
          <w:tcPr>
            <w:tcW w:w="1427" w:type="dxa"/>
          </w:tcPr>
          <w:p w14:paraId="50AFA1FA" w14:textId="77777777" w:rsidR="00B353A9" w:rsidRPr="00251209" w:rsidRDefault="00B353A9" w:rsidP="00251209">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7CE5D260"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personal disponible para la gestión del título es adecuado.</w:t>
            </w:r>
          </w:p>
        </w:tc>
      </w:tr>
      <w:tr w:rsidR="00B353A9" w:rsidRPr="00251209" w14:paraId="47783DC5" w14:textId="77777777" w:rsidTr="006A3908">
        <w:tc>
          <w:tcPr>
            <w:tcW w:w="2409" w:type="dxa"/>
            <w:vMerge/>
          </w:tcPr>
          <w:p w14:paraId="7083DAC0"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0D6BE48D" w14:textId="77777777" w:rsidR="00B353A9" w:rsidRPr="00251209" w:rsidRDefault="00B353A9" w:rsidP="00251209">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7F2B9ECE"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personal disponible para la gestión del título es suficiente, aunque se detectan áreas de mejora.</w:t>
            </w:r>
          </w:p>
        </w:tc>
      </w:tr>
      <w:tr w:rsidR="00B353A9" w:rsidRPr="00251209" w14:paraId="77387737" w14:textId="77777777" w:rsidTr="006A3908">
        <w:tc>
          <w:tcPr>
            <w:tcW w:w="2409" w:type="dxa"/>
            <w:vMerge/>
          </w:tcPr>
          <w:p w14:paraId="6AE68EFF"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2A08C413" w14:textId="77777777" w:rsidR="00B353A9" w:rsidRPr="00251209" w:rsidRDefault="00B353A9" w:rsidP="00251209">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2D56D50F" w14:textId="77777777" w:rsidR="00B353A9" w:rsidRPr="00251209" w:rsidRDefault="00B353A9" w:rsidP="00251209">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personal disponible para la gestión del título dificulta el desarrollo del programa formativo.</w:t>
            </w:r>
          </w:p>
        </w:tc>
      </w:tr>
      <w:tr w:rsidR="00B353A9" w:rsidRPr="00251209" w14:paraId="6B67D6DF" w14:textId="77777777" w:rsidTr="006A3908">
        <w:tc>
          <w:tcPr>
            <w:tcW w:w="2409" w:type="dxa"/>
            <w:vMerge/>
          </w:tcPr>
          <w:p w14:paraId="4C425FDB"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29643D89" w14:textId="77777777" w:rsidR="00B353A9" w:rsidRPr="00251209" w:rsidRDefault="00B353A9" w:rsidP="00251209">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0599769B" w14:textId="77777777" w:rsidR="00B353A9" w:rsidRPr="00251209" w:rsidRDefault="00B353A9" w:rsidP="00251209">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personal disponible para la gestión del título es insuficiente para el adecuado desarrollo del programa formativo.</w:t>
            </w:r>
          </w:p>
        </w:tc>
      </w:tr>
      <w:tr w:rsidR="00B353A9" w:rsidRPr="00251209" w14:paraId="3F370479" w14:textId="77777777" w:rsidTr="006A3908">
        <w:tc>
          <w:tcPr>
            <w:tcW w:w="2409" w:type="dxa"/>
            <w:vMerge w:val="restart"/>
          </w:tcPr>
          <w:p w14:paraId="09AB1C8E"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PA/personal de apoyo está satisfecho con las actividades realizadas en relación con el desarrollo del programa formativo</w:t>
            </w:r>
          </w:p>
        </w:tc>
        <w:tc>
          <w:tcPr>
            <w:tcW w:w="1427" w:type="dxa"/>
          </w:tcPr>
          <w:p w14:paraId="04732AAA" w14:textId="77777777" w:rsidR="00B353A9" w:rsidRPr="00251209" w:rsidRDefault="00B353A9" w:rsidP="00251209">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51385C47"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 xml:space="preserve">El título dispone de indicadores válidos de satisfacción del personal de apoyo con las actividades realizadas en relación con el desarrollo del programa formativo. </w:t>
            </w:r>
          </w:p>
          <w:p w14:paraId="7A38E32F"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personal de apoyo muestra un nivel de satisfacción elevado (&gt;4).</w:t>
            </w:r>
          </w:p>
          <w:p w14:paraId="737088A5"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031115AE" w14:textId="77777777" w:rsidTr="006A3908">
        <w:tc>
          <w:tcPr>
            <w:tcW w:w="2409" w:type="dxa"/>
            <w:vMerge/>
          </w:tcPr>
          <w:p w14:paraId="3CB36A67"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4A05C018" w14:textId="77777777" w:rsidR="00B353A9" w:rsidRPr="00251209" w:rsidRDefault="00B353A9" w:rsidP="00251209">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59A727EB"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 xml:space="preserve">El título dispone de indicadores válidos de satisfacción del personal de apoyo con las actividades realizadas en relación con el desarrollo    del </w:t>
            </w:r>
            <w:r w:rsidRPr="00251209">
              <w:rPr>
                <w:rFonts w:ascii="Calibri" w:eastAsia="Calibri" w:hAnsi="Calibri"/>
                <w:color w:val="008000"/>
                <w:sz w:val="18"/>
                <w:szCs w:val="18"/>
              </w:rPr>
              <w:lastRenderedPageBreak/>
              <w:t>programa formativo. El personal de apoyo muestra un nivel de satisfacción medio (3-4).</w:t>
            </w:r>
          </w:p>
          <w:p w14:paraId="7CB33BFB" w14:textId="77777777" w:rsidR="00B353A9" w:rsidRPr="00251209" w:rsidRDefault="00B353A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1E215CDC" w14:textId="77777777" w:rsidTr="006A3908">
        <w:tc>
          <w:tcPr>
            <w:tcW w:w="2409" w:type="dxa"/>
            <w:vMerge/>
          </w:tcPr>
          <w:p w14:paraId="417973AD"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6B5787EB" w14:textId="77777777" w:rsidR="00B353A9" w:rsidRPr="00251209" w:rsidRDefault="00B353A9" w:rsidP="00251209">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18062B93" w14:textId="77777777" w:rsidR="00B353A9" w:rsidRPr="00251209" w:rsidRDefault="00B353A9" w:rsidP="00251209">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 xml:space="preserve">El título dispone de indicadores válidos de satisfacción del personal de apoyo con las actividades realizadas en relación con el desarrollo    del programa formativo. </w:t>
            </w:r>
          </w:p>
          <w:p w14:paraId="3FC25AC7" w14:textId="77777777" w:rsidR="00B353A9" w:rsidRPr="00251209" w:rsidRDefault="00B353A9" w:rsidP="00251209">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personal de apoyo muestra un nivel de satisfacción medio-bajo (2-&lt;3).</w:t>
            </w:r>
          </w:p>
        </w:tc>
      </w:tr>
      <w:tr w:rsidR="00B353A9" w:rsidRPr="00251209" w14:paraId="136BDD43" w14:textId="77777777" w:rsidTr="006A3908">
        <w:tc>
          <w:tcPr>
            <w:tcW w:w="2409" w:type="dxa"/>
            <w:vMerge/>
          </w:tcPr>
          <w:p w14:paraId="00F4323A" w14:textId="77777777" w:rsidR="00B353A9" w:rsidRPr="00251209" w:rsidRDefault="00B353A9" w:rsidP="00251209">
            <w:pPr>
              <w:spacing w:after="0" w:line="276" w:lineRule="auto"/>
              <w:jc w:val="both"/>
              <w:rPr>
                <w:rFonts w:ascii="Calibri" w:eastAsia="Calibri" w:hAnsi="Calibri"/>
                <w:color w:val="008000"/>
                <w:sz w:val="18"/>
                <w:szCs w:val="18"/>
              </w:rPr>
            </w:pPr>
          </w:p>
        </w:tc>
        <w:tc>
          <w:tcPr>
            <w:tcW w:w="1427" w:type="dxa"/>
          </w:tcPr>
          <w:p w14:paraId="3337876E" w14:textId="77777777" w:rsidR="00B353A9" w:rsidRPr="00251209" w:rsidRDefault="00B353A9" w:rsidP="00251209">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74534ED1" w14:textId="77777777" w:rsidR="00B353A9" w:rsidRPr="00251209" w:rsidRDefault="00B353A9" w:rsidP="00251209">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personal de apoyo muestra un nivel de satisfacción bajo (1-&lt;2).</w:t>
            </w:r>
          </w:p>
          <w:p w14:paraId="3B0394AF" w14:textId="77777777" w:rsidR="00B353A9" w:rsidRPr="00251209" w:rsidRDefault="00B353A9" w:rsidP="00251209">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7AFAEFFF" w14:textId="77777777" w:rsidR="00B353A9" w:rsidRDefault="00B353A9" w:rsidP="001673B6">
      <w:pPr>
        <w:pStyle w:val="AGAETexto"/>
        <w:spacing w:before="0" w:after="0" w:line="240" w:lineRule="auto"/>
        <w:rPr>
          <w:rFonts w:asciiTheme="minorHAnsi" w:hAnsiTheme="minorHAnsi" w:cstheme="minorHAnsi"/>
          <w:color w:val="1F497D" w:themeColor="text2"/>
          <w:lang w:val="es-ES_tradnl"/>
        </w:rPr>
      </w:pPr>
    </w:p>
    <w:p w14:paraId="36C167FD" w14:textId="309C6750" w:rsidR="005032CF" w:rsidRPr="00F36765" w:rsidRDefault="00CE095C"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Aspectos a valorar y comentar</w:t>
      </w:r>
      <w:r w:rsidR="00E643BD">
        <w:rPr>
          <w:rFonts w:asciiTheme="minorHAnsi" w:hAnsiTheme="minorHAnsi" w:cstheme="minorHAnsi"/>
          <w:color w:val="1F497D" w:themeColor="text2"/>
          <w:lang w:val="es-ES_tradnl"/>
        </w:rPr>
        <w:t>:</w:t>
      </w:r>
    </w:p>
    <w:p w14:paraId="7123D466" w14:textId="11347B63" w:rsidR="00735008" w:rsidRPr="00F36765" w:rsidRDefault="00CE095C"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735008" w:rsidRPr="00F36765">
        <w:rPr>
          <w:rFonts w:asciiTheme="minorHAnsi" w:hAnsiTheme="minorHAnsi" w:cstheme="minorHAnsi"/>
          <w:color w:val="1F497D" w:themeColor="text2"/>
          <w:lang w:val="es-ES_tradnl"/>
        </w:rPr>
        <w:t>El título dispone del personal de apoyo necesario para la realización de las actividades formativas prácticas, tanto en lo que se refiere al número como a su capacitación profesional</w:t>
      </w:r>
      <w:r w:rsidR="00FF7246" w:rsidRPr="00F36765">
        <w:rPr>
          <w:rFonts w:asciiTheme="minorHAnsi" w:hAnsiTheme="minorHAnsi" w:cstheme="minorHAnsi"/>
          <w:color w:val="1F497D" w:themeColor="text2"/>
          <w:lang w:val="es-ES_tradnl"/>
        </w:rPr>
        <w:t>. (listado y perfil).</w:t>
      </w:r>
    </w:p>
    <w:p w14:paraId="06983C2D" w14:textId="2DD81BB3" w:rsidR="00735008" w:rsidRPr="00F36765" w:rsidRDefault="00CE095C"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735008" w:rsidRPr="00F36765">
        <w:rPr>
          <w:rFonts w:asciiTheme="minorHAnsi" w:hAnsiTheme="minorHAnsi" w:cstheme="minorHAnsi"/>
          <w:color w:val="1F497D" w:themeColor="text2"/>
          <w:lang w:val="es-ES_tradnl"/>
        </w:rPr>
        <w:t xml:space="preserve">El título dispone del personal de apoyo necesario para el resto de </w:t>
      </w:r>
      <w:r w:rsidR="00D50C7D" w:rsidRPr="00F36765">
        <w:rPr>
          <w:rFonts w:asciiTheme="minorHAnsi" w:hAnsiTheme="minorHAnsi" w:cstheme="minorHAnsi"/>
          <w:color w:val="1F497D" w:themeColor="text2"/>
          <w:lang w:val="es-ES_tradnl"/>
        </w:rPr>
        <w:t>las actividades</w:t>
      </w:r>
      <w:r w:rsidR="00735008" w:rsidRPr="00F36765">
        <w:rPr>
          <w:rFonts w:asciiTheme="minorHAnsi" w:hAnsiTheme="minorHAnsi" w:cstheme="minorHAnsi"/>
          <w:color w:val="1F497D" w:themeColor="text2"/>
          <w:lang w:val="es-ES_tradnl"/>
        </w:rPr>
        <w:t xml:space="preserve"> necesarias para el desarrollo del programa formativo (personal de biblioteca, puntos de información, etc.)</w:t>
      </w:r>
      <w:r w:rsidR="00FF7246" w:rsidRPr="00F36765">
        <w:rPr>
          <w:rFonts w:asciiTheme="minorHAnsi" w:hAnsiTheme="minorHAnsi" w:cstheme="minorHAnsi"/>
          <w:color w:val="1F497D" w:themeColor="text2"/>
          <w:lang w:val="es-ES_tradnl"/>
        </w:rPr>
        <w:t>. (listado y perfil).</w:t>
      </w:r>
    </w:p>
    <w:p w14:paraId="19494C36" w14:textId="71FF2FDB" w:rsidR="00735008" w:rsidRPr="00F36765" w:rsidRDefault="00CE095C"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735008" w:rsidRPr="00F36765">
        <w:rPr>
          <w:rFonts w:asciiTheme="minorHAnsi" w:hAnsiTheme="minorHAnsi" w:cstheme="minorHAnsi"/>
          <w:color w:val="1F497D" w:themeColor="text2"/>
          <w:lang w:val="es-ES_tradnl"/>
        </w:rPr>
        <w:t xml:space="preserve">El título/centro dispone del personal </w:t>
      </w:r>
      <w:r w:rsidR="00876698">
        <w:rPr>
          <w:rFonts w:asciiTheme="minorHAnsi" w:hAnsiTheme="minorHAnsi" w:cstheme="minorHAnsi"/>
          <w:color w:val="1F497D" w:themeColor="text2"/>
          <w:lang w:val="es-ES_tradnl"/>
        </w:rPr>
        <w:t xml:space="preserve">técnico, de gestión y </w:t>
      </w:r>
      <w:r w:rsidR="00735008" w:rsidRPr="00F36765">
        <w:rPr>
          <w:rFonts w:asciiTheme="minorHAnsi" w:hAnsiTheme="minorHAnsi" w:cstheme="minorHAnsi"/>
          <w:color w:val="1F497D" w:themeColor="text2"/>
          <w:lang w:val="es-ES_tradnl"/>
        </w:rPr>
        <w:t xml:space="preserve">de administración y servicios </w:t>
      </w:r>
      <w:r w:rsidR="00876698">
        <w:rPr>
          <w:rFonts w:asciiTheme="minorHAnsi" w:hAnsiTheme="minorHAnsi" w:cstheme="minorHAnsi"/>
          <w:color w:val="1F497D" w:themeColor="text2"/>
          <w:lang w:val="es-ES_tradnl"/>
        </w:rPr>
        <w:t xml:space="preserve">(PTGAS) </w:t>
      </w:r>
      <w:r w:rsidR="00735008" w:rsidRPr="00F36765">
        <w:rPr>
          <w:rFonts w:asciiTheme="minorHAnsi" w:hAnsiTheme="minorHAnsi" w:cstheme="minorHAnsi"/>
          <w:color w:val="1F497D" w:themeColor="text2"/>
          <w:lang w:val="es-ES_tradnl"/>
        </w:rPr>
        <w:t>necesario para llevar a cabo todas las tareas de administración y gestión relacionadas con el programa formativo</w:t>
      </w:r>
      <w:r w:rsidR="00FF7246" w:rsidRPr="00F36765">
        <w:rPr>
          <w:rFonts w:asciiTheme="minorHAnsi" w:hAnsiTheme="minorHAnsi" w:cstheme="minorHAnsi"/>
          <w:color w:val="1F497D" w:themeColor="text2"/>
          <w:lang w:val="es-ES_tradnl"/>
        </w:rPr>
        <w:t>. (listado y perfil).</w:t>
      </w:r>
    </w:p>
    <w:p w14:paraId="3A0E2979" w14:textId="666D5D5A" w:rsidR="00556076" w:rsidRPr="00F36765" w:rsidRDefault="00CE095C"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lang w:val="es-ES_tradnl"/>
        </w:rPr>
        <w:t xml:space="preserve">- </w:t>
      </w:r>
      <w:r w:rsidR="00735008" w:rsidRPr="00F36765">
        <w:rPr>
          <w:rFonts w:asciiTheme="minorHAnsi" w:hAnsiTheme="minorHAnsi" w:cstheme="minorHAnsi"/>
          <w:color w:val="1F497D" w:themeColor="text2"/>
          <w:lang w:val="es-ES_tradnl"/>
        </w:rPr>
        <w:t xml:space="preserve">El título/centro dispone de indicadores válidos para conocer la satisfacción del </w:t>
      </w:r>
      <w:r w:rsidR="0020390B">
        <w:rPr>
          <w:rFonts w:asciiTheme="minorHAnsi" w:hAnsiTheme="minorHAnsi" w:cstheme="minorHAnsi"/>
          <w:color w:val="1F497D" w:themeColor="text2"/>
          <w:lang w:val="es-ES_tradnl"/>
        </w:rPr>
        <w:t>PTGAS</w:t>
      </w:r>
      <w:r w:rsidR="00735008" w:rsidRPr="00F36765">
        <w:rPr>
          <w:rFonts w:asciiTheme="minorHAnsi" w:hAnsiTheme="minorHAnsi" w:cstheme="minorHAnsi"/>
          <w:color w:val="1F497D" w:themeColor="text2"/>
          <w:lang w:val="es-ES_tradnl"/>
        </w:rPr>
        <w:t xml:space="preserve">, tanto del personal de apoyo como del de gestión, que se recogen de forma específica para el título. En el caso de que se utilicen encuestas de satisfacción, el número de respuestas obtenido es suficiente para que los resultados sean estadísticamente significativos. </w:t>
      </w:r>
      <w:r w:rsidR="00556076" w:rsidRPr="00F36765">
        <w:rPr>
          <w:rFonts w:asciiTheme="minorHAnsi" w:hAnsiTheme="minorHAnsi" w:cstheme="minorHAnsi"/>
          <w:color w:val="1F497D" w:themeColor="text2"/>
          <w:highlight w:val="yellow"/>
          <w:lang w:val="es-ES_tradnl"/>
        </w:rPr>
        <w:t xml:space="preserve">[completar por </w:t>
      </w:r>
      <w:r w:rsidR="00F65921">
        <w:rPr>
          <w:rFonts w:asciiTheme="minorHAnsi" w:hAnsiTheme="minorHAnsi" w:cstheme="minorHAnsi"/>
          <w:color w:val="1F497D" w:themeColor="text2"/>
          <w:highlight w:val="yellow"/>
          <w:lang w:val="es-ES_tradnl"/>
        </w:rPr>
        <w:t xml:space="preserve">la </w:t>
      </w:r>
      <w:r w:rsidR="00556076" w:rsidRPr="00F36765">
        <w:rPr>
          <w:rFonts w:asciiTheme="minorHAnsi" w:hAnsiTheme="minorHAnsi" w:cstheme="minorHAnsi"/>
          <w:color w:val="1F497D" w:themeColor="text2"/>
          <w:highlight w:val="yellow"/>
          <w:lang w:val="es-ES_tradnl"/>
        </w:rPr>
        <w:t>U</w:t>
      </w:r>
      <w:r w:rsidR="00F65921">
        <w:rPr>
          <w:rFonts w:asciiTheme="minorHAnsi" w:hAnsiTheme="minorHAnsi" w:cstheme="minorHAnsi"/>
          <w:color w:val="1F497D" w:themeColor="text2"/>
          <w:highlight w:val="yellow"/>
          <w:lang w:val="es-ES_tradnl"/>
        </w:rPr>
        <w:t>nidad de calidad</w:t>
      </w:r>
      <w:r w:rsidR="00556076" w:rsidRPr="00F36765">
        <w:rPr>
          <w:rFonts w:asciiTheme="minorHAnsi" w:hAnsiTheme="minorHAnsi" w:cstheme="minorHAnsi"/>
          <w:color w:val="1F497D" w:themeColor="text2"/>
          <w:highlight w:val="yellow"/>
          <w:lang w:val="es-ES_tradnl"/>
        </w:rPr>
        <w:t>]</w:t>
      </w:r>
    </w:p>
    <w:p w14:paraId="0481E42D" w14:textId="0CCE5D64" w:rsidR="00C62D78" w:rsidRPr="00F36765" w:rsidRDefault="00CE095C"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lang w:val="es-ES_tradnl"/>
        </w:rPr>
        <w:t xml:space="preserve">- </w:t>
      </w:r>
      <w:r w:rsidR="00735008" w:rsidRPr="00F36765">
        <w:rPr>
          <w:rFonts w:asciiTheme="minorHAnsi" w:hAnsiTheme="minorHAnsi" w:cstheme="minorHAnsi"/>
          <w:color w:val="1F497D" w:themeColor="text2"/>
          <w:lang w:val="es-ES_tradnl"/>
        </w:rPr>
        <w:t>Los indicadores de satisfacción son analizados por los responsables y utilizados en el proceso de mejora de la titulación.</w:t>
      </w:r>
    </w:p>
    <w:p w14:paraId="4E75E53A" w14:textId="45E1D747" w:rsidR="00555CFE" w:rsidRPr="00F36765" w:rsidRDefault="00555CFE"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highlight w:val="yellow"/>
          <w:lang w:val="es-ES_tradnl"/>
        </w:rPr>
        <w:t>[contextualizar]</w:t>
      </w:r>
    </w:p>
    <w:p w14:paraId="5E5E2C51" w14:textId="7CC6954B" w:rsidR="00032727" w:rsidRDefault="00032727" w:rsidP="001673B6">
      <w:pPr>
        <w:pStyle w:val="AGAETexto"/>
        <w:spacing w:before="0" w:after="0" w:line="276" w:lineRule="auto"/>
        <w:rPr>
          <w:rFonts w:asciiTheme="minorHAnsi" w:hAnsiTheme="minorHAnsi" w:cstheme="minorHAnsi"/>
        </w:rPr>
      </w:pPr>
    </w:p>
    <w:p w14:paraId="4F13C46F" w14:textId="77777777" w:rsidR="00F65921" w:rsidRDefault="00F65921" w:rsidP="001673B6">
      <w:pPr>
        <w:pStyle w:val="AGAETexto"/>
        <w:spacing w:before="0" w:after="0" w:line="276" w:lineRule="auto"/>
        <w:rPr>
          <w:rFonts w:asciiTheme="minorHAnsi" w:hAnsiTheme="minorHAnsi" w:cstheme="minorHAnsi"/>
        </w:rPr>
      </w:pPr>
    </w:p>
    <w:p w14:paraId="74F0EC88" w14:textId="1B40A045" w:rsidR="00FF7246" w:rsidRPr="00F36765" w:rsidRDefault="00FF7246" w:rsidP="001673B6">
      <w:pPr>
        <w:pStyle w:val="AGAETexto"/>
        <w:shd w:val="clear" w:color="auto" w:fill="D9D9D9" w:themeFill="background1" w:themeFillShade="D9"/>
        <w:spacing w:before="0" w:after="0" w:line="276" w:lineRule="auto"/>
        <w:rPr>
          <w:rFonts w:asciiTheme="minorHAnsi" w:hAnsiTheme="minorHAnsi" w:cstheme="minorHAnsi"/>
        </w:rPr>
      </w:pPr>
      <w:r w:rsidRPr="00F36765">
        <w:rPr>
          <w:rFonts w:asciiTheme="minorHAnsi" w:hAnsiTheme="minorHAnsi" w:cstheme="minorHAnsi"/>
          <w:b/>
          <w:color w:val="000000"/>
        </w:rPr>
        <w:t xml:space="preserve">5.5. En caso de enseñanza híbrida o virtual, el título cuenta con los recursos necesarios en infraestructura y personal de apoyo. El </w:t>
      </w:r>
      <w:r w:rsidR="0038220B" w:rsidRPr="00F36765">
        <w:rPr>
          <w:rFonts w:asciiTheme="minorHAnsi" w:hAnsiTheme="minorHAnsi" w:cstheme="minorHAnsi"/>
          <w:b/>
        </w:rPr>
        <w:t>estudiantado</w:t>
      </w:r>
      <w:r w:rsidR="0038220B" w:rsidRPr="00F36765">
        <w:rPr>
          <w:rFonts w:asciiTheme="minorHAnsi" w:hAnsiTheme="minorHAnsi" w:cstheme="minorHAnsi"/>
          <w:b/>
          <w:color w:val="000000"/>
        </w:rPr>
        <w:t xml:space="preserve"> </w:t>
      </w:r>
      <w:r w:rsidRPr="00F36765">
        <w:rPr>
          <w:rFonts w:asciiTheme="minorHAnsi" w:hAnsiTheme="minorHAnsi" w:cstheme="minorHAnsi"/>
          <w:b/>
          <w:color w:val="000000"/>
        </w:rPr>
        <w:t>está satisfecho con la docencia no presencial recibida. El profesorado está satisfecho con la docencia no presencial impartida.</w:t>
      </w:r>
    </w:p>
    <w:p w14:paraId="1985DEA5" w14:textId="77777777" w:rsidR="00E83454" w:rsidRPr="00F36765" w:rsidRDefault="00E83454" w:rsidP="001673B6">
      <w:pPr>
        <w:pStyle w:val="AGAETexto"/>
        <w:spacing w:before="0" w:after="0" w:line="240"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73D456B7" w14:textId="77777777" w:rsidTr="00E643BD">
        <w:trPr>
          <w:tblHeader/>
        </w:trPr>
        <w:tc>
          <w:tcPr>
            <w:tcW w:w="9214" w:type="dxa"/>
            <w:gridSpan w:val="3"/>
          </w:tcPr>
          <w:p w14:paraId="47A08327" w14:textId="77777777" w:rsidR="00B353A9" w:rsidRPr="00251209" w:rsidRDefault="00B353A9"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B353A9" w:rsidRPr="00251209" w14:paraId="168415C0" w14:textId="77777777" w:rsidTr="00E643BD">
        <w:trPr>
          <w:tblHeader/>
        </w:trPr>
        <w:tc>
          <w:tcPr>
            <w:tcW w:w="2409" w:type="dxa"/>
          </w:tcPr>
          <w:p w14:paraId="340FABBC"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583C0B82"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12926D9F"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4543A894" w14:textId="77777777" w:rsidTr="006A3908">
        <w:trPr>
          <w:trHeight w:val="1038"/>
        </w:trPr>
        <w:tc>
          <w:tcPr>
            <w:tcW w:w="2409" w:type="dxa"/>
            <w:vMerge w:val="restart"/>
          </w:tcPr>
          <w:p w14:paraId="644327F0" w14:textId="77777777" w:rsidR="00B353A9" w:rsidRPr="00251209" w:rsidRDefault="00B353A9" w:rsidP="006A3908">
            <w:pPr>
              <w:pStyle w:val="TableParagraph"/>
              <w:spacing w:line="249" w:lineRule="auto"/>
              <w:ind w:left="0" w:right="187"/>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5.5. En caso de enseñanza híbrida” o “virtual, el título cuenta con los recursos necesarios en infraestructura y personal de apoyo.</w:t>
            </w:r>
          </w:p>
          <w:p w14:paraId="7F5FFD12"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207CA868"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695563D6"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los recursos idóneos para la impartición de docencia híbrida” o “virtual y personal suficiente e idóneo.</w:t>
            </w:r>
          </w:p>
          <w:p w14:paraId="0BE40294"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Existen procedimientos que garantizan la tutorización, el seguimiento y la evaluación del estudiantado sean excelentes.</w:t>
            </w:r>
          </w:p>
        </w:tc>
      </w:tr>
      <w:tr w:rsidR="00B353A9" w:rsidRPr="00251209" w14:paraId="3C32BAC0" w14:textId="77777777" w:rsidTr="006A3908">
        <w:tc>
          <w:tcPr>
            <w:tcW w:w="2409" w:type="dxa"/>
            <w:vMerge/>
          </w:tcPr>
          <w:p w14:paraId="4FA7142D"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57BDD717"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28F177E8"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cuenta con los recursos adecuado para la impartición de docencia híbrida” o “virtual y dispone de personal suficiente y adecuado.</w:t>
            </w:r>
          </w:p>
          <w:p w14:paraId="5291BDFF"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Existen procedimientos que permiten una adecuada tutorización, seguimiento y evaluación del estudiantado.</w:t>
            </w:r>
          </w:p>
        </w:tc>
      </w:tr>
      <w:tr w:rsidR="00B353A9" w:rsidRPr="00251209" w14:paraId="7B4C2A12" w14:textId="77777777" w:rsidTr="006A3908">
        <w:tc>
          <w:tcPr>
            <w:tcW w:w="2409" w:type="dxa"/>
            <w:vMerge/>
          </w:tcPr>
          <w:p w14:paraId="01332CCC"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234A47CE"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73B17E6E"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Tanto los recursos como el personal disponible dificultan el adecuado desarrollo de la docencia no presencial y/o no existen mecanismos que permitan un adecuado seguimiento y evaluación del estudiantado</w:t>
            </w:r>
          </w:p>
        </w:tc>
      </w:tr>
      <w:tr w:rsidR="00B353A9" w:rsidRPr="00251209" w14:paraId="1F6351D9" w14:textId="77777777" w:rsidTr="006A3908">
        <w:tc>
          <w:tcPr>
            <w:tcW w:w="2409" w:type="dxa"/>
            <w:vMerge/>
          </w:tcPr>
          <w:p w14:paraId="33F6F08C"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2376F604"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25C8B20D"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recursos y el personal disponibles no permiten el adecuado desarrollo de la docencia no presencial.</w:t>
            </w:r>
          </w:p>
        </w:tc>
      </w:tr>
      <w:tr w:rsidR="00B353A9" w:rsidRPr="00251209" w14:paraId="09A6682A" w14:textId="77777777" w:rsidTr="006A3908">
        <w:tc>
          <w:tcPr>
            <w:tcW w:w="2409" w:type="dxa"/>
            <w:vMerge w:val="restart"/>
          </w:tcPr>
          <w:p w14:paraId="4047C35B" w14:textId="77777777" w:rsidR="00B353A9" w:rsidRPr="00251209" w:rsidRDefault="00B353A9"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lastRenderedPageBreak/>
              <w:t>El alumnado está satisfecho con la docencia híbrida” o “virtual.</w:t>
            </w:r>
          </w:p>
        </w:tc>
        <w:tc>
          <w:tcPr>
            <w:tcW w:w="1427" w:type="dxa"/>
          </w:tcPr>
          <w:p w14:paraId="1C1E4584"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505D890E"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la docencia no presencial recibida. El estudiantado muestra un nivel de satisfacción elevado (&gt;4).</w:t>
            </w:r>
          </w:p>
          <w:p w14:paraId="2F5FCF74"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73313EE3" w14:textId="77777777" w:rsidTr="006A3908">
        <w:tc>
          <w:tcPr>
            <w:tcW w:w="2409" w:type="dxa"/>
            <w:vMerge/>
          </w:tcPr>
          <w:p w14:paraId="4FF6D0A0" w14:textId="77777777" w:rsidR="00B353A9" w:rsidRPr="00251209" w:rsidRDefault="00B353A9" w:rsidP="006A3908">
            <w:pPr>
              <w:spacing w:after="0" w:line="276" w:lineRule="auto"/>
              <w:rPr>
                <w:rFonts w:ascii="Calibri" w:eastAsia="Calibri" w:hAnsi="Calibri"/>
                <w:color w:val="008000"/>
                <w:sz w:val="18"/>
                <w:szCs w:val="18"/>
              </w:rPr>
            </w:pPr>
          </w:p>
        </w:tc>
        <w:tc>
          <w:tcPr>
            <w:tcW w:w="1427" w:type="dxa"/>
          </w:tcPr>
          <w:p w14:paraId="4AAE5AE6"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1DE1FC0E"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la docencia no presencial recibida. El estudiantado muestra un nivel de satisfacción medio (3-4).</w:t>
            </w:r>
          </w:p>
          <w:p w14:paraId="018F580B"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318A9123" w14:textId="77777777" w:rsidTr="006A3908">
        <w:tc>
          <w:tcPr>
            <w:tcW w:w="2409" w:type="dxa"/>
            <w:vMerge/>
          </w:tcPr>
          <w:p w14:paraId="434680B4" w14:textId="77777777" w:rsidR="00B353A9" w:rsidRPr="00251209" w:rsidRDefault="00B353A9" w:rsidP="006A3908">
            <w:pPr>
              <w:spacing w:after="0" w:line="276" w:lineRule="auto"/>
              <w:rPr>
                <w:rFonts w:ascii="Calibri" w:eastAsia="Calibri" w:hAnsi="Calibri"/>
                <w:color w:val="008000"/>
                <w:sz w:val="18"/>
                <w:szCs w:val="18"/>
              </w:rPr>
            </w:pPr>
          </w:p>
        </w:tc>
        <w:tc>
          <w:tcPr>
            <w:tcW w:w="1427" w:type="dxa"/>
          </w:tcPr>
          <w:p w14:paraId="02C45089"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405254C3"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estudiantado con la docencia no presencial recibida. El estudiantado muestra un nivel de satisfacción medio-bajo (2&lt;3).</w:t>
            </w:r>
          </w:p>
        </w:tc>
      </w:tr>
      <w:tr w:rsidR="00B353A9" w:rsidRPr="00251209" w14:paraId="1EE8424D" w14:textId="77777777" w:rsidTr="006A3908">
        <w:tc>
          <w:tcPr>
            <w:tcW w:w="2409" w:type="dxa"/>
            <w:vMerge/>
          </w:tcPr>
          <w:p w14:paraId="2BEEC375" w14:textId="77777777" w:rsidR="00B353A9" w:rsidRPr="00251209" w:rsidRDefault="00B353A9" w:rsidP="006A3908">
            <w:pPr>
              <w:spacing w:after="0" w:line="276" w:lineRule="auto"/>
              <w:rPr>
                <w:rFonts w:ascii="Calibri" w:eastAsia="Calibri" w:hAnsi="Calibri"/>
                <w:color w:val="008000"/>
                <w:sz w:val="18"/>
                <w:szCs w:val="18"/>
              </w:rPr>
            </w:pPr>
          </w:p>
        </w:tc>
        <w:tc>
          <w:tcPr>
            <w:tcW w:w="1427" w:type="dxa"/>
          </w:tcPr>
          <w:p w14:paraId="01CD2DE2"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3765EA6E"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bajo (1&lt;2).</w:t>
            </w:r>
          </w:p>
          <w:p w14:paraId="5BDF41B2"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r w:rsidR="00B353A9" w:rsidRPr="00251209" w14:paraId="1332F9FB" w14:textId="77777777" w:rsidTr="006A3908">
        <w:tc>
          <w:tcPr>
            <w:tcW w:w="2409" w:type="dxa"/>
            <w:vMerge w:val="restart"/>
          </w:tcPr>
          <w:p w14:paraId="4F444862"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profesorado está satisfecho con la docencia híbrida o virtual.</w:t>
            </w:r>
          </w:p>
        </w:tc>
        <w:tc>
          <w:tcPr>
            <w:tcW w:w="1427" w:type="dxa"/>
          </w:tcPr>
          <w:p w14:paraId="0999AB3A"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674A7874"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profesorado con la docencia no presencial recibida. El profesorado muestra un nivel de satisfacción elevado (&gt;4).</w:t>
            </w:r>
          </w:p>
          <w:p w14:paraId="2EFBF6AC"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1E9AF304" w14:textId="77777777" w:rsidTr="006A3908">
        <w:tc>
          <w:tcPr>
            <w:tcW w:w="2409" w:type="dxa"/>
            <w:vMerge/>
          </w:tcPr>
          <w:p w14:paraId="25ACCF54" w14:textId="77777777" w:rsidR="00B353A9" w:rsidRPr="00251209" w:rsidRDefault="00B353A9" w:rsidP="006A3908">
            <w:pPr>
              <w:spacing w:after="0" w:line="276" w:lineRule="auto"/>
              <w:rPr>
                <w:rFonts w:ascii="Calibri" w:eastAsia="Calibri" w:hAnsi="Calibri"/>
                <w:color w:val="008000"/>
                <w:sz w:val="18"/>
                <w:szCs w:val="18"/>
              </w:rPr>
            </w:pPr>
          </w:p>
        </w:tc>
        <w:tc>
          <w:tcPr>
            <w:tcW w:w="1427" w:type="dxa"/>
          </w:tcPr>
          <w:p w14:paraId="719A8561"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4FFBDF76"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profesorado con la docencia no presencial recibida. El profesorado muestra un nivel de satisfacción medio (3-4).</w:t>
            </w:r>
          </w:p>
          <w:p w14:paraId="0CB88A36"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6CD6FD71" w14:textId="77777777" w:rsidTr="006A3908">
        <w:tc>
          <w:tcPr>
            <w:tcW w:w="2409" w:type="dxa"/>
            <w:vMerge/>
          </w:tcPr>
          <w:p w14:paraId="3969992D" w14:textId="77777777" w:rsidR="00B353A9" w:rsidRPr="00251209" w:rsidRDefault="00B353A9" w:rsidP="006A3908">
            <w:pPr>
              <w:spacing w:after="0" w:line="276" w:lineRule="auto"/>
              <w:rPr>
                <w:rFonts w:ascii="Calibri" w:eastAsia="Calibri" w:hAnsi="Calibri"/>
                <w:color w:val="008000"/>
                <w:sz w:val="18"/>
                <w:szCs w:val="18"/>
              </w:rPr>
            </w:pPr>
          </w:p>
        </w:tc>
        <w:tc>
          <w:tcPr>
            <w:tcW w:w="1427" w:type="dxa"/>
          </w:tcPr>
          <w:p w14:paraId="23261A15"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07C35D17"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e profesorado con la docencia no presencial recibida. El profesorado muestra un nivel de satisfacción medio-bajo (2-&lt;3).</w:t>
            </w:r>
          </w:p>
        </w:tc>
      </w:tr>
      <w:tr w:rsidR="00B353A9" w:rsidRPr="00251209" w14:paraId="0AB2C329" w14:textId="77777777" w:rsidTr="006A3908">
        <w:tc>
          <w:tcPr>
            <w:tcW w:w="2409" w:type="dxa"/>
            <w:vMerge/>
          </w:tcPr>
          <w:p w14:paraId="0EC5B9D6" w14:textId="77777777" w:rsidR="00B353A9" w:rsidRPr="00251209" w:rsidRDefault="00B353A9" w:rsidP="006A3908">
            <w:pPr>
              <w:spacing w:after="0" w:line="276" w:lineRule="auto"/>
              <w:rPr>
                <w:rFonts w:ascii="Calibri" w:eastAsia="Calibri" w:hAnsi="Calibri"/>
                <w:color w:val="008000"/>
                <w:sz w:val="18"/>
                <w:szCs w:val="18"/>
              </w:rPr>
            </w:pPr>
          </w:p>
        </w:tc>
        <w:tc>
          <w:tcPr>
            <w:tcW w:w="1427" w:type="dxa"/>
          </w:tcPr>
          <w:p w14:paraId="5276FBDE"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39A9452C"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profesorado muestra un nivel de satisfacción bajo (1-&lt;2).</w:t>
            </w:r>
          </w:p>
          <w:p w14:paraId="2DCF7470"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193CAC09" w14:textId="77777777" w:rsidR="00B353A9" w:rsidRDefault="00B353A9" w:rsidP="001673B6">
      <w:pPr>
        <w:pStyle w:val="AGAETexto"/>
        <w:spacing w:before="0" w:after="0" w:line="240" w:lineRule="auto"/>
        <w:rPr>
          <w:rFonts w:asciiTheme="minorHAnsi" w:hAnsiTheme="minorHAnsi" w:cstheme="minorHAnsi"/>
          <w:color w:val="1F497D" w:themeColor="text2"/>
          <w:lang w:val="es-ES_tradnl"/>
        </w:rPr>
      </w:pPr>
    </w:p>
    <w:p w14:paraId="6568CC71" w14:textId="7B343F20" w:rsidR="00FF7246" w:rsidRPr="00F36765" w:rsidRDefault="00FF7246"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Aspectos a valorar y comentar</w:t>
      </w:r>
      <w:r w:rsidR="00E643BD">
        <w:rPr>
          <w:rFonts w:asciiTheme="minorHAnsi" w:hAnsiTheme="minorHAnsi" w:cstheme="minorHAnsi"/>
          <w:color w:val="1F497D" w:themeColor="text2"/>
          <w:lang w:val="es-ES_tradnl"/>
        </w:rPr>
        <w:t>:</w:t>
      </w:r>
    </w:p>
    <w:p w14:paraId="04351543" w14:textId="77777777" w:rsidR="00956BE2" w:rsidRPr="00F36765" w:rsidRDefault="00FF7246"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El título dispone de los recursos técnicos y de personal necesarios para impartir docencia no presencial.</w:t>
      </w:r>
      <w:r w:rsidR="00CC25BB" w:rsidRPr="00F36765">
        <w:rPr>
          <w:rFonts w:asciiTheme="minorHAnsi" w:hAnsiTheme="minorHAnsi" w:cstheme="minorHAnsi"/>
          <w:color w:val="1F497D" w:themeColor="text2"/>
          <w:lang w:val="es-ES_tradnl"/>
        </w:rPr>
        <w:t xml:space="preserve"> </w:t>
      </w:r>
      <w:r w:rsidR="00956BE2" w:rsidRPr="00F36765">
        <w:rPr>
          <w:rFonts w:asciiTheme="minorHAnsi" w:hAnsiTheme="minorHAnsi" w:cstheme="minorHAnsi"/>
          <w:color w:val="1F497D" w:themeColor="text2"/>
          <w:lang w:val="es-ES_tradnl"/>
        </w:rPr>
        <w:t xml:space="preserve">  </w:t>
      </w:r>
    </w:p>
    <w:p w14:paraId="1E24FFA4" w14:textId="44C3DDA5" w:rsidR="00FF7246" w:rsidRPr="00F36765" w:rsidRDefault="00956BE2"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CC25BB" w:rsidRPr="00F36765">
        <w:rPr>
          <w:rFonts w:asciiTheme="minorHAnsi" w:hAnsiTheme="minorHAnsi" w:cstheme="minorHAnsi"/>
          <w:color w:val="1F497D" w:themeColor="text2"/>
          <w:lang w:val="es-ES_tradnl"/>
        </w:rPr>
        <w:t>Descripción del sistema de docencia no presencial utilizado.</w:t>
      </w:r>
    </w:p>
    <w:p w14:paraId="0C700362" w14:textId="4DC0C666" w:rsidR="00FF7246" w:rsidRPr="00F36765" w:rsidRDefault="00FF7246"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El título dispone de un procedimiento que permita analizar la progresión académica del estudiantado que recibe la formación a distancia y garantizar la fidelidad de los procedimientos de evaluación que se realicen de forma no presencial.</w:t>
      </w:r>
    </w:p>
    <w:p w14:paraId="70F01AB1" w14:textId="77777777" w:rsidR="00CC25BB" w:rsidRPr="00F36765" w:rsidRDefault="00CC25B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El título cuenta con personal de apoyo suficiente y adecuado para la impartición de la docencia no presencial.</w:t>
      </w:r>
    </w:p>
    <w:p w14:paraId="778823C6" w14:textId="45F783AE" w:rsidR="00CC25BB" w:rsidRPr="00F36765" w:rsidRDefault="00CC25B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El título cuenta con un programa de formación para el personal de apoyo que participa en la docencia no presencial.</w:t>
      </w:r>
    </w:p>
    <w:p w14:paraId="68F1A5B7" w14:textId="1B8FA648" w:rsidR="00CC25BB" w:rsidRPr="00F36765" w:rsidRDefault="00CC25B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El título dispone de indicadores válidos para conocer la satisfacción del</w:t>
      </w:r>
      <w:r w:rsidR="00AB7764">
        <w:rPr>
          <w:rFonts w:asciiTheme="minorHAnsi" w:hAnsiTheme="minorHAnsi" w:cstheme="minorHAnsi"/>
          <w:color w:val="1F497D" w:themeColor="text2"/>
          <w:lang w:val="es-ES_tradnl"/>
        </w:rPr>
        <w:t xml:space="preserve"> estudiantado</w:t>
      </w:r>
      <w:r w:rsidRPr="00F36765">
        <w:rPr>
          <w:rFonts w:asciiTheme="minorHAnsi" w:hAnsiTheme="minorHAnsi" w:cstheme="minorHAnsi"/>
          <w:color w:val="1F497D" w:themeColor="text2"/>
          <w:lang w:val="es-ES_tradnl"/>
        </w:rPr>
        <w:t xml:space="preserve"> con la docencia no presencial. En el caso de que se utilicen encuestas de satisfacción, el número de respuestas obtenido es suficiente para que los resultados sean estadísticamente significativos.</w:t>
      </w:r>
    </w:p>
    <w:p w14:paraId="17D0A70C" w14:textId="2B9AD434" w:rsidR="00FF7246" w:rsidRPr="00F36765" w:rsidRDefault="00CC25BB"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Los indicadores de satisfacción son analizados por los responsables y utilizados en el proceso de mejora de la titulación.</w:t>
      </w:r>
    </w:p>
    <w:p w14:paraId="287779A1" w14:textId="48BB11C6" w:rsidR="00FF7246" w:rsidRPr="00F36765" w:rsidRDefault="00FF7246"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El título dispone de indicadores válidos para conocer la satisfacción del profesorado con la docencia no presencial. En el caso de que se utilicen encuestas de satisfacción, el número de respuestas obtenido es suficiente para que los resultados sean estadísticamente significativos.</w:t>
      </w:r>
    </w:p>
    <w:p w14:paraId="0034B876" w14:textId="1E66B161" w:rsidR="00515DEF" w:rsidRPr="00E643BD" w:rsidRDefault="00FF7246" w:rsidP="00E643BD">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Los indicadores de satisfacción son analizados por los responsables y utilizados en el proceso de mejora de la titulación.</w:t>
      </w:r>
    </w:p>
    <w:p w14:paraId="3C09312E" w14:textId="77777777" w:rsidR="00CE10FA" w:rsidRPr="00B86B12" w:rsidRDefault="00CE10FA" w:rsidP="00CE10FA">
      <w:pPr>
        <w:pStyle w:val="AGAETexto"/>
        <w:shd w:val="clear" w:color="auto" w:fill="D9D9D9" w:themeFill="background1" w:themeFillShade="D9"/>
        <w:spacing w:before="0" w:after="0" w:line="240" w:lineRule="auto"/>
        <w:rPr>
          <w:rFonts w:asciiTheme="minorHAnsi" w:eastAsia="Times New Roman" w:hAnsiTheme="minorHAnsi" w:cstheme="minorHAnsi"/>
          <w:b/>
          <w:bCs/>
        </w:rPr>
      </w:pPr>
      <w:r w:rsidRPr="006B22D1">
        <w:rPr>
          <w:rFonts w:asciiTheme="minorHAnsi" w:eastAsia="Times New Roman" w:hAnsiTheme="minorHAnsi" w:cstheme="minorHAnsi"/>
          <w:b/>
          <w:bCs/>
        </w:rPr>
        <w:lastRenderedPageBreak/>
        <w:t>RESUMEN CRITERIO 5.</w:t>
      </w:r>
    </w:p>
    <w:p w14:paraId="47B07A64" w14:textId="77777777" w:rsidR="00CE10FA" w:rsidRDefault="00CE10FA" w:rsidP="00CE10FA">
      <w:pPr>
        <w:pStyle w:val="AGAETexto"/>
        <w:spacing w:before="0" w:after="0" w:line="240" w:lineRule="auto"/>
        <w:rPr>
          <w:rFonts w:asciiTheme="minorHAnsi" w:eastAsia="Times New Roman" w:hAnsiTheme="minorHAnsi" w:cstheme="minorHAnsi"/>
        </w:rPr>
      </w:pPr>
    </w:p>
    <w:p w14:paraId="58542F82" w14:textId="77777777" w:rsidR="00CE10FA" w:rsidRPr="00946B6E" w:rsidRDefault="00CE10FA" w:rsidP="00CE10FA">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 xml:space="preserve">FORTALEZAS DETECTADAS </w:t>
      </w:r>
      <w:r>
        <w:rPr>
          <w:rFonts w:asciiTheme="minorHAnsi" w:eastAsia="Times New Roman" w:hAnsiTheme="minorHAnsi" w:cstheme="minorHAnsi"/>
          <w:b/>
          <w:bCs/>
        </w:rPr>
        <w:t>EN EL CRITERIO 5</w:t>
      </w:r>
    </w:p>
    <w:p w14:paraId="30AF7E9F"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57995EEB"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31DB5050" w14:textId="77777777" w:rsidR="00CE10FA" w:rsidRDefault="00CE10FA" w:rsidP="00CE10FA">
      <w:pPr>
        <w:pStyle w:val="AGAETexto"/>
        <w:spacing w:before="0" w:after="0" w:line="240" w:lineRule="auto"/>
        <w:rPr>
          <w:rFonts w:asciiTheme="minorHAnsi" w:eastAsia="Times New Roman" w:hAnsiTheme="minorHAnsi" w:cstheme="minorHAnsi"/>
          <w:b/>
          <w:bCs/>
        </w:rPr>
      </w:pPr>
    </w:p>
    <w:p w14:paraId="45A4D8F7" w14:textId="77777777" w:rsidR="00CE10FA" w:rsidRPr="00946B6E" w:rsidRDefault="00CE10FA" w:rsidP="00CE10FA">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DEBILIDADES DETECTADAS</w:t>
      </w:r>
      <w:r>
        <w:rPr>
          <w:rFonts w:asciiTheme="minorHAnsi" w:eastAsia="Times New Roman" w:hAnsiTheme="minorHAnsi" w:cstheme="minorHAnsi"/>
          <w:b/>
          <w:bCs/>
        </w:rPr>
        <w:t xml:space="preserve"> EN EL CRITERIO 5</w:t>
      </w:r>
      <w:r w:rsidRPr="00946B6E">
        <w:rPr>
          <w:rFonts w:asciiTheme="minorHAnsi" w:eastAsia="Times New Roman" w:hAnsiTheme="minorHAnsi" w:cstheme="minorHAnsi"/>
          <w:b/>
          <w:bCs/>
        </w:rPr>
        <w:t xml:space="preserve"> Y ACCIONES DE MEJORA PUESTAS EN MARCHA (incluir codificación de la AM)</w:t>
      </w:r>
    </w:p>
    <w:p w14:paraId="602455A5" w14:textId="4D7BB9B8"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sidRPr="002E6797">
        <w:rPr>
          <w:rFonts w:asciiTheme="minorHAnsi" w:eastAsia="Times New Roman" w:hAnsiTheme="minorHAnsi" w:cstheme="minorHAnsi"/>
          <w:color w:val="1F497D" w:themeColor="text2"/>
        </w:rPr>
        <w:t xml:space="preserve">[En el caso de que no se detecten debilidades indicar </w:t>
      </w:r>
      <w:r w:rsidR="00EF2384">
        <w:rPr>
          <w:rFonts w:asciiTheme="minorHAnsi" w:eastAsia="Times New Roman" w:hAnsiTheme="minorHAnsi" w:cstheme="minorHAnsi"/>
          <w:color w:val="1F497D" w:themeColor="text2"/>
        </w:rPr>
        <w:t>“No se han detectado debilidades en este criterio”</w:t>
      </w:r>
      <w:r w:rsidRPr="002E6797">
        <w:rPr>
          <w:rFonts w:asciiTheme="minorHAnsi" w:eastAsia="Times New Roman" w:hAnsiTheme="minorHAnsi" w:cstheme="minorHAnsi"/>
          <w:color w:val="1F497D" w:themeColor="text2"/>
        </w:rPr>
        <w:t xml:space="preserve">] </w:t>
      </w:r>
      <w:r>
        <w:rPr>
          <w:rFonts w:asciiTheme="minorHAnsi" w:eastAsia="Times New Roman" w:hAnsiTheme="minorHAnsi" w:cstheme="minorHAnsi"/>
        </w:rPr>
        <w:t xml:space="preserve"> </w:t>
      </w:r>
    </w:p>
    <w:p w14:paraId="6CF67394"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45BCF066" w14:textId="77777777" w:rsidR="00CE10FA" w:rsidRDefault="00CE10FA" w:rsidP="00CE10FA">
      <w:pPr>
        <w:pStyle w:val="AGAETexto"/>
        <w:spacing w:before="0" w:after="0" w:line="240" w:lineRule="auto"/>
        <w:rPr>
          <w:rFonts w:asciiTheme="minorHAnsi" w:eastAsia="Times New Roman" w:hAnsiTheme="minorHAnsi" w:cstheme="minorHAnsi"/>
        </w:rPr>
      </w:pPr>
    </w:p>
    <w:p w14:paraId="7C5F47CD" w14:textId="77777777" w:rsidR="00CE10FA" w:rsidRPr="00CE29F2" w:rsidRDefault="00CE10FA" w:rsidP="00CE10FA">
      <w:pPr>
        <w:spacing w:after="0" w:line="240" w:lineRule="auto"/>
        <w:jc w:val="both"/>
        <w:rPr>
          <w:rFonts w:cstheme="minorHAnsi"/>
        </w:rPr>
      </w:pPr>
    </w:p>
    <w:p w14:paraId="1BD4CF7D" w14:textId="07812B0C" w:rsidR="00032727" w:rsidRPr="00F36765" w:rsidRDefault="00032727" w:rsidP="001673B6">
      <w:pPr>
        <w:pStyle w:val="AGAETtulo1Texto"/>
        <w:rPr>
          <w:rFonts w:cstheme="minorHAnsi"/>
          <w:sz w:val="24"/>
          <w:szCs w:val="24"/>
        </w:rPr>
      </w:pPr>
      <w:r w:rsidRPr="00F36765">
        <w:rPr>
          <w:rFonts w:cstheme="minorHAnsi"/>
          <w:sz w:val="24"/>
          <w:szCs w:val="24"/>
        </w:rPr>
        <w:t>D</w:t>
      </w:r>
      <w:r w:rsidR="00E62EB1" w:rsidRPr="00F36765">
        <w:rPr>
          <w:rFonts w:cstheme="minorHAnsi"/>
          <w:sz w:val="24"/>
          <w:szCs w:val="24"/>
        </w:rPr>
        <w:t>IMENSIÓN 3: RESULTADOS</w:t>
      </w:r>
    </w:p>
    <w:p w14:paraId="4E28B298" w14:textId="77777777" w:rsidR="00032727" w:rsidRPr="00F36765" w:rsidRDefault="005032CF" w:rsidP="001673B6">
      <w:pPr>
        <w:pStyle w:val="Ttulo1"/>
        <w:shd w:val="clear" w:color="auto" w:fill="A6A6A6" w:themeFill="background1" w:themeFillShade="A6"/>
        <w:spacing w:line="240" w:lineRule="auto"/>
        <w:jc w:val="both"/>
        <w:rPr>
          <w:rFonts w:asciiTheme="minorHAnsi" w:hAnsiTheme="minorHAnsi" w:cstheme="minorHAnsi"/>
          <w:b/>
          <w:color w:val="auto"/>
          <w:sz w:val="22"/>
          <w:szCs w:val="22"/>
        </w:rPr>
      </w:pPr>
      <w:r w:rsidRPr="00F36765">
        <w:rPr>
          <w:rFonts w:asciiTheme="minorHAnsi" w:hAnsiTheme="minorHAnsi" w:cstheme="minorHAnsi"/>
          <w:b/>
          <w:color w:val="auto"/>
          <w:sz w:val="22"/>
          <w:szCs w:val="22"/>
        </w:rPr>
        <w:t xml:space="preserve">CRITERIO 6. </w:t>
      </w:r>
      <w:r w:rsidR="00032727" w:rsidRPr="00F36765">
        <w:rPr>
          <w:rFonts w:asciiTheme="minorHAnsi" w:hAnsiTheme="minorHAnsi" w:cstheme="minorHAnsi"/>
          <w:b/>
          <w:color w:val="auto"/>
          <w:sz w:val="22"/>
          <w:szCs w:val="22"/>
        </w:rPr>
        <w:t xml:space="preserve">RESULTADOS DEL PROGRAMA FORMATIVO </w:t>
      </w:r>
    </w:p>
    <w:p w14:paraId="79F37CB8" w14:textId="5215B406" w:rsidR="00E01BD7" w:rsidRPr="00F36765" w:rsidRDefault="00555CFE" w:rsidP="001673B6">
      <w:pPr>
        <w:pStyle w:val="AGAETexto"/>
        <w:numPr>
          <w:ilvl w:val="1"/>
          <w:numId w:val="12"/>
        </w:numPr>
        <w:shd w:val="clear" w:color="auto" w:fill="D9D9D9" w:themeFill="background1" w:themeFillShade="D9"/>
        <w:spacing w:after="0" w:line="240" w:lineRule="auto"/>
        <w:ind w:left="426" w:hanging="426"/>
        <w:rPr>
          <w:rFonts w:asciiTheme="minorHAnsi" w:hAnsiTheme="minorHAnsi" w:cstheme="minorHAnsi"/>
          <w:b/>
        </w:rPr>
      </w:pPr>
      <w:r w:rsidRPr="00F36765">
        <w:rPr>
          <w:rFonts w:asciiTheme="minorHAnsi" w:hAnsiTheme="minorHAnsi" w:cstheme="minorHAnsi"/>
          <w:b/>
          <w:color w:val="000000"/>
        </w:rPr>
        <w:t>Los resultados del proceso de aprendizaje alcanzados por el estudiantado se corresponden con el nivel MECES, son acordes con el perfil de egreso y con la memoria verificada.</w:t>
      </w:r>
      <w:r w:rsidR="005032CF" w:rsidRPr="00F36765">
        <w:rPr>
          <w:rFonts w:asciiTheme="minorHAnsi" w:hAnsiTheme="minorHAnsi" w:cstheme="minorHAnsi"/>
          <w:b/>
          <w:color w:val="000000"/>
        </w:rPr>
        <w:t xml:space="preserve"> </w:t>
      </w:r>
    </w:p>
    <w:p w14:paraId="347F8A59" w14:textId="77777777" w:rsidR="00E62EB1" w:rsidRPr="00F36765" w:rsidRDefault="00E62EB1" w:rsidP="001673B6">
      <w:pPr>
        <w:spacing w:after="0" w:line="240" w:lineRule="auto"/>
        <w:ind w:left="426" w:hanging="426"/>
        <w:jc w:val="both"/>
        <w:rPr>
          <w:rFonts w:eastAsia="Calibr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2DD2ED45" w14:textId="77777777" w:rsidTr="006A3908">
        <w:tc>
          <w:tcPr>
            <w:tcW w:w="9214" w:type="dxa"/>
            <w:gridSpan w:val="3"/>
          </w:tcPr>
          <w:p w14:paraId="77D12705" w14:textId="77777777" w:rsidR="00B353A9" w:rsidRPr="00251209" w:rsidRDefault="00B353A9" w:rsidP="006A3908">
            <w:pPr>
              <w:jc w:val="both"/>
              <w:rPr>
                <w:rFonts w:cstheme="minorHAnsi"/>
                <w:sz w:val="18"/>
                <w:szCs w:val="18"/>
              </w:rPr>
            </w:pPr>
            <w:r w:rsidRPr="00251209">
              <w:rPr>
                <w:b/>
                <w:bCs/>
                <w:color w:val="008000"/>
                <w:sz w:val="18"/>
                <w:szCs w:val="18"/>
              </w:rPr>
              <w:t>SISTEMA DE RÚBRICA DE ACCUA PARA SUPERAR ESTE APARTADO</w:t>
            </w:r>
          </w:p>
        </w:tc>
      </w:tr>
      <w:tr w:rsidR="00B353A9" w:rsidRPr="00251209" w14:paraId="0B5ABE0E" w14:textId="77777777" w:rsidTr="006A3908">
        <w:tc>
          <w:tcPr>
            <w:tcW w:w="2409" w:type="dxa"/>
          </w:tcPr>
          <w:p w14:paraId="0FE52CB0"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65F00D63"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453E8AAC"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0FBBEA2E" w14:textId="77777777" w:rsidTr="006A3908">
        <w:trPr>
          <w:trHeight w:val="1038"/>
        </w:trPr>
        <w:tc>
          <w:tcPr>
            <w:tcW w:w="2409" w:type="dxa"/>
            <w:vMerge w:val="restart"/>
          </w:tcPr>
          <w:p w14:paraId="3339E332" w14:textId="77777777" w:rsidR="00B353A9" w:rsidRPr="00251209" w:rsidRDefault="00B353A9" w:rsidP="006A3908">
            <w:pPr>
              <w:spacing w:line="276" w:lineRule="auto"/>
              <w:jc w:val="both"/>
              <w:rPr>
                <w:rFonts w:ascii="Calibri" w:eastAsia="Calibri" w:hAnsi="Calibri"/>
                <w:color w:val="008000"/>
                <w:sz w:val="18"/>
                <w:szCs w:val="18"/>
              </w:rPr>
            </w:pPr>
            <w:r w:rsidRPr="00251209">
              <w:rPr>
                <w:rFonts w:ascii="Calibri" w:eastAsia="Calibri" w:hAnsi="Calibri"/>
                <w:color w:val="008000"/>
                <w:sz w:val="18"/>
                <w:szCs w:val="18"/>
              </w:rPr>
              <w:t>6.1 Los resultados de aprendizaje alcanzado por el estudiantado se corresponde con el nivel MECES, son acordes con el perfil de egreso y con la memoria verificada.</w:t>
            </w:r>
          </w:p>
        </w:tc>
        <w:tc>
          <w:tcPr>
            <w:tcW w:w="1427" w:type="dxa"/>
            <w:vAlign w:val="center"/>
          </w:tcPr>
          <w:p w14:paraId="4ECDD346" w14:textId="77777777" w:rsidR="00B353A9" w:rsidRPr="00251209" w:rsidRDefault="00B353A9" w:rsidP="006A3908">
            <w:pPr>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492F03AA" w14:textId="77777777" w:rsidR="00B353A9" w:rsidRPr="00251209" w:rsidRDefault="00B353A9" w:rsidP="006A3908">
            <w:pPr>
              <w:pStyle w:val="TableParagraph"/>
              <w:spacing w:line="249" w:lineRule="auto"/>
              <w:ind w:left="0" w:right="185"/>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Existe absoluta correspondencia entre los resultados de aprendizaje previstos, el nivel MECES del Título y el perfil de egreso.</w:t>
            </w:r>
          </w:p>
          <w:p w14:paraId="2BAC656E"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título revisa las competencias y los resultados de aprendizaje previstos en el marco del título y en su caso las actualiza teniendo en cuenta el nivel MECES y el perfil de egreso.</w:t>
            </w:r>
          </w:p>
        </w:tc>
      </w:tr>
      <w:tr w:rsidR="00B353A9" w:rsidRPr="00251209" w14:paraId="33B0F81B" w14:textId="77777777" w:rsidTr="006A3908">
        <w:tc>
          <w:tcPr>
            <w:tcW w:w="2409" w:type="dxa"/>
            <w:vMerge/>
            <w:vAlign w:val="center"/>
          </w:tcPr>
          <w:p w14:paraId="3713A98C"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085C3A9A"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5540D825"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Existe absoluta correspondencia entre los resultados de aprendizaje previstos, el nivel MECES del Título y el perfil de egreso.</w:t>
            </w:r>
          </w:p>
        </w:tc>
      </w:tr>
      <w:tr w:rsidR="00B353A9" w:rsidRPr="00251209" w14:paraId="4EAE1C94" w14:textId="77777777" w:rsidTr="006A3908">
        <w:tc>
          <w:tcPr>
            <w:tcW w:w="2409" w:type="dxa"/>
            <w:vMerge/>
            <w:vAlign w:val="center"/>
          </w:tcPr>
          <w:p w14:paraId="272AF688"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36408743"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6491F698"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Existe correspondencia entre los resultados de aprendizaje previstos, el nivel MECES del Título y el perfil de egreso.</w:t>
            </w:r>
          </w:p>
        </w:tc>
      </w:tr>
      <w:tr w:rsidR="00B353A9" w:rsidRPr="00251209" w14:paraId="62EC0A54" w14:textId="77777777" w:rsidTr="006A3908">
        <w:tc>
          <w:tcPr>
            <w:tcW w:w="2409" w:type="dxa"/>
            <w:vMerge/>
            <w:vAlign w:val="center"/>
          </w:tcPr>
          <w:p w14:paraId="088B412C"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614FDB92"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4FA75EC8"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No existe correspondencia entre los resultados de aprendizaje previstos, el nivel MECES del Título y el perfil de egreso.</w:t>
            </w:r>
          </w:p>
        </w:tc>
      </w:tr>
    </w:tbl>
    <w:p w14:paraId="699442BC" w14:textId="77777777" w:rsidR="00B353A9" w:rsidRDefault="00B353A9" w:rsidP="001673B6">
      <w:pPr>
        <w:spacing w:after="0" w:line="240" w:lineRule="auto"/>
        <w:ind w:left="426" w:hanging="426"/>
        <w:jc w:val="both"/>
        <w:rPr>
          <w:rFonts w:eastAsia="Calibri" w:cstheme="minorHAnsi"/>
          <w:color w:val="1F497D" w:themeColor="text2"/>
        </w:rPr>
      </w:pPr>
    </w:p>
    <w:p w14:paraId="0D049A41" w14:textId="404D1E68" w:rsidR="005032CF" w:rsidRPr="00F36765" w:rsidRDefault="00E01BD7" w:rsidP="001673B6">
      <w:pPr>
        <w:spacing w:after="0" w:line="240" w:lineRule="auto"/>
        <w:ind w:left="426" w:hanging="426"/>
        <w:jc w:val="both"/>
        <w:rPr>
          <w:rFonts w:eastAsia="Calibri" w:cstheme="minorHAnsi"/>
          <w:color w:val="1F497D" w:themeColor="text2"/>
        </w:rPr>
      </w:pPr>
      <w:r w:rsidRPr="00F36765">
        <w:rPr>
          <w:rFonts w:eastAsia="Calibri" w:cstheme="minorHAnsi"/>
          <w:color w:val="1F497D" w:themeColor="text2"/>
        </w:rPr>
        <w:t xml:space="preserve">Analizar: </w:t>
      </w:r>
    </w:p>
    <w:p w14:paraId="4C4717C9" w14:textId="46532351" w:rsidR="00555CFE"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5A605F" w:rsidRPr="00F36765">
        <w:rPr>
          <w:rFonts w:asciiTheme="minorHAnsi" w:hAnsiTheme="minorHAnsi" w:cstheme="minorHAnsi"/>
          <w:color w:val="1F497D" w:themeColor="text2"/>
        </w:rPr>
        <w:t xml:space="preserve">Existe </w:t>
      </w:r>
      <w:r w:rsidRPr="00F36765">
        <w:rPr>
          <w:rFonts w:asciiTheme="minorHAnsi" w:hAnsiTheme="minorHAnsi" w:cstheme="minorHAnsi"/>
          <w:color w:val="1F497D" w:themeColor="text2"/>
        </w:rPr>
        <w:t>correspondencia</w:t>
      </w:r>
      <w:r w:rsidR="00555CFE" w:rsidRPr="00F36765">
        <w:rPr>
          <w:rFonts w:asciiTheme="minorHAnsi" w:hAnsiTheme="minorHAnsi" w:cstheme="minorHAnsi"/>
          <w:color w:val="1F497D" w:themeColor="text2"/>
        </w:rPr>
        <w:t xml:space="preserve"> entre los resultados del proceso </w:t>
      </w:r>
      <w:r w:rsidRPr="00F36765">
        <w:rPr>
          <w:rFonts w:asciiTheme="minorHAnsi" w:hAnsiTheme="minorHAnsi" w:cstheme="minorHAnsi"/>
          <w:color w:val="1F497D" w:themeColor="text2"/>
        </w:rPr>
        <w:t>de aprendizaje</w:t>
      </w:r>
      <w:r w:rsidR="00555CFE" w:rsidRPr="00F36765">
        <w:rPr>
          <w:rFonts w:asciiTheme="minorHAnsi" w:hAnsiTheme="minorHAnsi" w:cstheme="minorHAnsi"/>
          <w:color w:val="1F497D" w:themeColor="text2"/>
        </w:rPr>
        <w:t xml:space="preserve"> previstos y el nivel MECES del Título. </w:t>
      </w:r>
    </w:p>
    <w:p w14:paraId="646C49BD" w14:textId="7D4D9BCB" w:rsidR="00555CFE"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555CFE" w:rsidRPr="00F36765">
        <w:rPr>
          <w:rFonts w:asciiTheme="minorHAnsi" w:hAnsiTheme="minorHAnsi" w:cstheme="minorHAnsi"/>
          <w:color w:val="1F497D" w:themeColor="text2"/>
        </w:rPr>
        <w:t>Los resultados de aprendizaje alcanzados se corresponden con los previstos en la Memoria verificada. Deberá garantizarse la adquisición de los resultados de aprendizaje esperados con respecto a cada una de las modalidades implicadas.</w:t>
      </w:r>
    </w:p>
    <w:p w14:paraId="51E49B59" w14:textId="725FA7C8" w:rsidR="00E62EB1"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Guías docentes. </w:t>
      </w:r>
    </w:p>
    <w:p w14:paraId="4A289799" w14:textId="2C712E4C" w:rsidR="00E62EB1"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Información sobre cinco asignaturas obligatorias representativas del programa formativo entre ellas TF</w:t>
      </w:r>
      <w:r w:rsidR="00844E05">
        <w:rPr>
          <w:rFonts w:asciiTheme="minorHAnsi" w:hAnsiTheme="minorHAnsi" w:cstheme="minorHAnsi"/>
          <w:color w:val="1F497D" w:themeColor="text2"/>
        </w:rPr>
        <w:t>G</w:t>
      </w:r>
      <w:r w:rsidRPr="00F36765">
        <w:rPr>
          <w:rFonts w:asciiTheme="minorHAnsi" w:hAnsiTheme="minorHAnsi" w:cstheme="minorHAnsi"/>
          <w:color w:val="1F497D" w:themeColor="text2"/>
        </w:rPr>
        <w:t xml:space="preserve"> y en su caso las practicas externas. </w:t>
      </w:r>
    </w:p>
    <w:p w14:paraId="124CA280" w14:textId="77777777" w:rsidR="00E62EB1" w:rsidRPr="00F36765" w:rsidRDefault="00E62EB1" w:rsidP="001673B6">
      <w:pPr>
        <w:pStyle w:val="AGAETexto"/>
        <w:numPr>
          <w:ilvl w:val="2"/>
          <w:numId w:val="42"/>
        </w:numPr>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Guías docentes. </w:t>
      </w:r>
    </w:p>
    <w:p w14:paraId="2102BAC7" w14:textId="77777777" w:rsidR="00E62EB1" w:rsidRPr="00F36765" w:rsidRDefault="00E62EB1" w:rsidP="001673B6">
      <w:pPr>
        <w:pStyle w:val="AGAETexto"/>
        <w:numPr>
          <w:ilvl w:val="2"/>
          <w:numId w:val="42"/>
        </w:numPr>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Información sobre el profesorado de la asignatura.</w:t>
      </w:r>
    </w:p>
    <w:p w14:paraId="00C43991" w14:textId="77777777" w:rsidR="00E62EB1" w:rsidRPr="00F36765" w:rsidRDefault="00E62EB1" w:rsidP="001673B6">
      <w:pPr>
        <w:pStyle w:val="AGAETexto"/>
        <w:numPr>
          <w:ilvl w:val="2"/>
          <w:numId w:val="42"/>
        </w:numPr>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Selección de pruebas de evaluación del estudiantado que cubran el espectro de calificaciones (suspenso, aprobado, notable y sobresaliente).</w:t>
      </w:r>
    </w:p>
    <w:p w14:paraId="02E117EB" w14:textId="77777777" w:rsidR="00E62EB1" w:rsidRPr="00F36765" w:rsidRDefault="00E62EB1" w:rsidP="001673B6">
      <w:pPr>
        <w:pStyle w:val="AGAETexto"/>
        <w:numPr>
          <w:ilvl w:val="2"/>
          <w:numId w:val="42"/>
        </w:numPr>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En caso de evaluación continua, tabla que permita su contextualización. Debe incluir como mínimo la ponderación y la tipología de las distintas pruebas.</w:t>
      </w:r>
    </w:p>
    <w:p w14:paraId="7026ED47" w14:textId="7C96C266" w:rsidR="002C0C9B" w:rsidRPr="00F36765" w:rsidRDefault="00E62EB1" w:rsidP="001673B6">
      <w:pPr>
        <w:pStyle w:val="AGAETexto"/>
        <w:spacing w:before="0" w:after="0" w:line="240" w:lineRule="auto"/>
        <w:ind w:left="360" w:hanging="360"/>
        <w:rPr>
          <w:rFonts w:asciiTheme="minorHAnsi" w:hAnsiTheme="minorHAnsi" w:cstheme="minorHAnsi"/>
          <w:color w:val="1F497D" w:themeColor="text2"/>
        </w:rPr>
      </w:pPr>
      <w:r w:rsidRPr="00F36765">
        <w:rPr>
          <w:rFonts w:asciiTheme="minorHAnsi" w:hAnsiTheme="minorHAnsi" w:cstheme="minorHAnsi"/>
          <w:color w:val="1F497D" w:themeColor="text2"/>
        </w:rPr>
        <w:t>En su caso, cinco memorias de prácticas externas.</w:t>
      </w:r>
    </w:p>
    <w:p w14:paraId="3E94661A" w14:textId="77777777" w:rsidR="00A66174" w:rsidRPr="00F36765" w:rsidRDefault="00A66174" w:rsidP="001673B6">
      <w:pPr>
        <w:pStyle w:val="AGAETexto"/>
        <w:spacing w:before="0" w:after="0" w:line="276"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highlight w:val="yellow"/>
          <w:lang w:val="es-ES_tradnl"/>
        </w:rPr>
        <w:t>[Contextualizar]</w:t>
      </w:r>
    </w:p>
    <w:p w14:paraId="49AC0C62" w14:textId="77777777" w:rsidR="00100075" w:rsidRPr="00F36765" w:rsidRDefault="00100075" w:rsidP="001673B6">
      <w:pPr>
        <w:spacing w:after="0" w:line="240" w:lineRule="auto"/>
        <w:jc w:val="both"/>
        <w:rPr>
          <w:rFonts w:cstheme="minorHAnsi"/>
        </w:rPr>
      </w:pPr>
    </w:p>
    <w:p w14:paraId="40604310" w14:textId="2C18C5A0" w:rsidR="00555CFE" w:rsidRPr="00F36765" w:rsidRDefault="00555CFE" w:rsidP="001673B6">
      <w:pPr>
        <w:pStyle w:val="AGAETexto"/>
        <w:numPr>
          <w:ilvl w:val="1"/>
          <w:numId w:val="12"/>
        </w:numPr>
        <w:shd w:val="clear" w:color="auto" w:fill="D9D9D9" w:themeFill="background1" w:themeFillShade="D9"/>
        <w:spacing w:before="0" w:after="0" w:line="240" w:lineRule="auto"/>
        <w:ind w:left="426" w:hanging="426"/>
        <w:rPr>
          <w:rFonts w:asciiTheme="minorHAnsi" w:hAnsiTheme="minorHAnsi" w:cstheme="minorHAnsi"/>
          <w:color w:val="000000"/>
        </w:rPr>
      </w:pPr>
      <w:r w:rsidRPr="00F36765">
        <w:rPr>
          <w:rFonts w:asciiTheme="minorHAnsi" w:hAnsiTheme="minorHAnsi" w:cstheme="minorHAnsi"/>
          <w:b/>
          <w:color w:val="000000"/>
        </w:rPr>
        <w:lastRenderedPageBreak/>
        <w:t xml:space="preserve">Las actividades formativas, </w:t>
      </w:r>
      <w:r w:rsidRPr="00F36765">
        <w:rPr>
          <w:rFonts w:asciiTheme="minorHAnsi" w:hAnsiTheme="minorHAnsi" w:cstheme="minorHAnsi"/>
          <w:b/>
        </w:rPr>
        <w:t>la metodología y los sistemas de evaluación son pertinentes y adecuadas para certificar los diferentes aprendizajes reflejados en el perfil de formación y se adecuan a la memoria verificada.</w:t>
      </w:r>
    </w:p>
    <w:p w14:paraId="40C2251D" w14:textId="77777777" w:rsidR="00E62EB1" w:rsidRPr="00F36765" w:rsidRDefault="00E62EB1" w:rsidP="001673B6">
      <w:pPr>
        <w:pStyle w:val="AGAETexto"/>
        <w:spacing w:before="0" w:after="0" w:line="240"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0CD754F4" w14:textId="77777777" w:rsidTr="006A3908">
        <w:tc>
          <w:tcPr>
            <w:tcW w:w="9214" w:type="dxa"/>
            <w:gridSpan w:val="3"/>
          </w:tcPr>
          <w:p w14:paraId="6DBD28E9" w14:textId="77777777" w:rsidR="00B353A9" w:rsidRPr="00251209" w:rsidRDefault="00B353A9"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B353A9" w:rsidRPr="00251209" w14:paraId="165EB4A2" w14:textId="77777777" w:rsidTr="006A3908">
        <w:tc>
          <w:tcPr>
            <w:tcW w:w="2409" w:type="dxa"/>
          </w:tcPr>
          <w:p w14:paraId="3BE2D41B"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07EFE3E2"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190600F0"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0617ED91" w14:textId="77777777" w:rsidTr="006A3908">
        <w:trPr>
          <w:trHeight w:val="1038"/>
        </w:trPr>
        <w:tc>
          <w:tcPr>
            <w:tcW w:w="2409" w:type="dxa"/>
            <w:vMerge w:val="restart"/>
          </w:tcPr>
          <w:p w14:paraId="4A445C3B"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6.2 Las actividades formativas, la metodología y los sistemas de evaluación son pertinentes y adecuadas para certificar los diferentes aprendizajes reflejados en el perfil de formación.</w:t>
            </w:r>
          </w:p>
        </w:tc>
        <w:tc>
          <w:tcPr>
            <w:tcW w:w="1427" w:type="dxa"/>
            <w:vAlign w:val="center"/>
          </w:tcPr>
          <w:p w14:paraId="3B9311CF"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141F0BE4"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Las actividades formativas, la metodología y los sistemas de evaluación se detallan en las guías y se implementan en el aula en la totalidad de las asignaturas implicadas en el Título y se acreditan buenas prácticas en el desarrollo de las actividades formativas, la metodología y los sistemas de evaluación. Los TFG/TFM y prácticas externas se detallan en las guías, especificando, criterios y procedimientos de asignación y los sistemas de evaluación con rúbricas que aseguren la excelencia en el proceso.</w:t>
            </w:r>
          </w:p>
        </w:tc>
      </w:tr>
      <w:tr w:rsidR="00B353A9" w:rsidRPr="00251209" w14:paraId="1FABD4EA" w14:textId="77777777" w:rsidTr="006A3908">
        <w:tc>
          <w:tcPr>
            <w:tcW w:w="2409" w:type="dxa"/>
            <w:vMerge/>
            <w:vAlign w:val="center"/>
          </w:tcPr>
          <w:p w14:paraId="5F018EF1"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59D5A763"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74837A1F" w14:textId="77777777" w:rsidR="00B353A9" w:rsidRPr="00251209" w:rsidRDefault="00B353A9" w:rsidP="006A3908">
            <w:pPr>
              <w:pStyle w:val="TableParagraph"/>
              <w:spacing w:line="249" w:lineRule="auto"/>
              <w:ind w:left="0" w:right="144"/>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Las actividades formativas, la metodología y los sistemas de evaluación se detallan en las guías y se implementan en el aula en la totalidad de las asignaturas implicadas en el Título.</w:t>
            </w:r>
          </w:p>
          <w:p w14:paraId="72F0EC72"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Los TFG/TFM y prácticas externas se detallan en las guías, especificando, criterios y procedimientos de asignación y los sistemas de evaluación con rúbricas que aseguren la homogeneidad en el proceso.</w:t>
            </w:r>
          </w:p>
        </w:tc>
      </w:tr>
      <w:tr w:rsidR="00B353A9" w:rsidRPr="00251209" w14:paraId="6CF84366" w14:textId="77777777" w:rsidTr="006A3908">
        <w:tc>
          <w:tcPr>
            <w:tcW w:w="2409" w:type="dxa"/>
            <w:vMerge/>
            <w:vAlign w:val="center"/>
          </w:tcPr>
          <w:p w14:paraId="1E13E675"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7C7CDAFC"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5CE9F67F" w14:textId="77777777" w:rsidR="00B353A9" w:rsidRPr="00251209" w:rsidRDefault="00B353A9" w:rsidP="006A3908">
            <w:pPr>
              <w:pStyle w:val="TableParagraph"/>
              <w:spacing w:line="249" w:lineRule="auto"/>
              <w:ind w:left="0" w:right="144"/>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Las actividades formativas, la metodología y los sistemas de evaluación se detallan en las guías y se implementan en el aula en la mayor parte de las asignaturas implicadas en el Título.</w:t>
            </w:r>
          </w:p>
          <w:p w14:paraId="16A25735"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TFG/TFM y prácticas externas no se detallan completamente en las guías todos los aspectos: criterios y procedimientos de asignación y sistemas de evaluación con rúbrica.</w:t>
            </w:r>
          </w:p>
        </w:tc>
      </w:tr>
      <w:tr w:rsidR="00B353A9" w:rsidRPr="00251209" w14:paraId="1626A43B" w14:textId="77777777" w:rsidTr="006A3908">
        <w:tc>
          <w:tcPr>
            <w:tcW w:w="2409" w:type="dxa"/>
            <w:vMerge/>
            <w:vAlign w:val="center"/>
          </w:tcPr>
          <w:p w14:paraId="0B3E9446"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7ACAEA6A"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558FCC0F" w14:textId="77777777" w:rsidR="00B353A9" w:rsidRPr="00251209" w:rsidRDefault="00B353A9" w:rsidP="006A3908">
            <w:pPr>
              <w:pStyle w:val="TableParagraph"/>
              <w:spacing w:line="249" w:lineRule="auto"/>
              <w:ind w:left="0" w:right="84"/>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No se detallan de manera suficiente las metodologías, las actividades formativas y los sistemas de evaluación de las asignaturas implicadas en el Título.</w:t>
            </w:r>
          </w:p>
          <w:p w14:paraId="0894367E" w14:textId="77777777" w:rsidR="00B353A9" w:rsidRPr="00251209" w:rsidRDefault="00B353A9" w:rsidP="006A3908">
            <w:pPr>
              <w:pStyle w:val="TableParagraph"/>
              <w:spacing w:line="249" w:lineRule="auto"/>
              <w:ind w:left="0" w:right="186"/>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El desarrollo de los TFG/TFM y las prácticas externas, no garantiza la adquisición de las competencias vinculadas a dicha asignatura.</w:t>
            </w:r>
          </w:p>
          <w:p w14:paraId="38FB277C"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O no se detallan los TFGs y los TFMs en las guías.</w:t>
            </w:r>
          </w:p>
        </w:tc>
      </w:tr>
    </w:tbl>
    <w:p w14:paraId="2A2F2578" w14:textId="77777777" w:rsidR="00B353A9" w:rsidRDefault="00B353A9" w:rsidP="001673B6">
      <w:pPr>
        <w:pStyle w:val="AGAETexto"/>
        <w:spacing w:before="0" w:after="0" w:line="240" w:lineRule="auto"/>
        <w:rPr>
          <w:rFonts w:asciiTheme="minorHAnsi" w:hAnsiTheme="minorHAnsi" w:cstheme="minorHAnsi"/>
          <w:color w:val="1F497D" w:themeColor="text2"/>
        </w:rPr>
      </w:pPr>
    </w:p>
    <w:p w14:paraId="7CD4517D" w14:textId="64AF885D" w:rsidR="00555CFE" w:rsidRPr="00F36765" w:rsidRDefault="00555CFE"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Analizar</w:t>
      </w:r>
      <w:r w:rsidR="00E643BD">
        <w:rPr>
          <w:rFonts w:asciiTheme="minorHAnsi" w:hAnsiTheme="minorHAnsi" w:cstheme="minorHAnsi"/>
          <w:color w:val="1F497D" w:themeColor="text2"/>
        </w:rPr>
        <w:t>:</w:t>
      </w:r>
    </w:p>
    <w:p w14:paraId="0D391244" w14:textId="789A3633" w:rsidR="00555CFE"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555CFE" w:rsidRPr="00F36765">
        <w:rPr>
          <w:rFonts w:asciiTheme="minorHAnsi" w:hAnsiTheme="minorHAnsi" w:cstheme="minorHAnsi"/>
          <w:color w:val="1F497D" w:themeColor="text2"/>
        </w:rPr>
        <w:t xml:space="preserve">Las metodologías docentes y las actividades formativas son adecuadas para la consecución de los resultados de aprendizaje previstos en la Memoria verificada y los sistemas de evaluación permiten una certificación óptima del grado de consecución de los mismos. </w:t>
      </w:r>
    </w:p>
    <w:p w14:paraId="617E8508" w14:textId="5761111E" w:rsidR="00555CFE"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Las actividades</w:t>
      </w:r>
      <w:r w:rsidR="00555CFE" w:rsidRPr="00F36765">
        <w:rPr>
          <w:rFonts w:asciiTheme="minorHAnsi" w:hAnsiTheme="minorHAnsi" w:cstheme="minorHAnsi"/>
          <w:color w:val="1F497D" w:themeColor="text2"/>
        </w:rPr>
        <w:t xml:space="preserve"> formativas, la metodología y los sistemas de evaluación reflejados en las guías docentes de las asignaturas son los que efectivamente se implementan en el aula. </w:t>
      </w:r>
    </w:p>
    <w:p w14:paraId="4DC264F0" w14:textId="5DEF502E" w:rsidR="00555CFE"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555CFE" w:rsidRPr="00F36765">
        <w:rPr>
          <w:rFonts w:asciiTheme="minorHAnsi" w:hAnsiTheme="minorHAnsi" w:cstheme="minorHAnsi"/>
          <w:color w:val="1F497D" w:themeColor="text2"/>
        </w:rPr>
        <w:t xml:space="preserve">El proceso de elaboración y defensa </w:t>
      </w:r>
      <w:r w:rsidR="00555CFE" w:rsidRPr="0095563C">
        <w:rPr>
          <w:rFonts w:asciiTheme="minorHAnsi" w:hAnsiTheme="minorHAnsi" w:cstheme="minorHAnsi"/>
          <w:color w:val="1F497D" w:themeColor="text2"/>
        </w:rPr>
        <w:t>de los TF</w:t>
      </w:r>
      <w:r w:rsidR="00844E05">
        <w:rPr>
          <w:rFonts w:asciiTheme="minorHAnsi" w:hAnsiTheme="minorHAnsi" w:cstheme="minorHAnsi"/>
          <w:color w:val="1F497D" w:themeColor="text2"/>
        </w:rPr>
        <w:t>G</w:t>
      </w:r>
      <w:r w:rsidR="00335853">
        <w:rPr>
          <w:rFonts w:asciiTheme="minorHAnsi" w:hAnsiTheme="minorHAnsi" w:cstheme="minorHAnsi"/>
          <w:color w:val="1F497D" w:themeColor="text2"/>
        </w:rPr>
        <w:t>s</w:t>
      </w:r>
      <w:r w:rsidR="00555CFE" w:rsidRPr="0095563C">
        <w:rPr>
          <w:rFonts w:asciiTheme="minorHAnsi" w:hAnsiTheme="minorHAnsi" w:cstheme="minorHAnsi"/>
          <w:color w:val="1F497D" w:themeColor="text2"/>
        </w:rPr>
        <w:t xml:space="preserve"> es coherente</w:t>
      </w:r>
      <w:r w:rsidR="00555CFE" w:rsidRPr="00F36765">
        <w:rPr>
          <w:rFonts w:asciiTheme="minorHAnsi" w:hAnsiTheme="minorHAnsi" w:cstheme="minorHAnsi"/>
          <w:color w:val="1F497D" w:themeColor="text2"/>
        </w:rPr>
        <w:t xml:space="preserve"> con la normativa interna de la Universidad de referencia y con el marco normativo general. </w:t>
      </w:r>
    </w:p>
    <w:p w14:paraId="35A72DA5" w14:textId="333FEB27" w:rsidR="00555CFE"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555CFE" w:rsidRPr="00F36765">
        <w:rPr>
          <w:rFonts w:asciiTheme="minorHAnsi" w:hAnsiTheme="minorHAnsi" w:cstheme="minorHAnsi"/>
          <w:color w:val="1F497D" w:themeColor="text2"/>
        </w:rPr>
        <w:t xml:space="preserve">Existencia de sistemas de evaluación que garanticen una evaluación </w:t>
      </w:r>
      <w:r w:rsidR="00CE1385">
        <w:rPr>
          <w:rFonts w:asciiTheme="minorHAnsi" w:hAnsiTheme="minorHAnsi" w:cstheme="minorHAnsi"/>
          <w:color w:val="1F497D" w:themeColor="text2"/>
        </w:rPr>
        <w:t xml:space="preserve">homogénea y adecuada de los </w:t>
      </w:r>
      <w:r w:rsidR="00555CFE" w:rsidRPr="00F36765">
        <w:rPr>
          <w:rFonts w:asciiTheme="minorHAnsi" w:hAnsiTheme="minorHAnsi" w:cstheme="minorHAnsi"/>
          <w:color w:val="1F497D" w:themeColor="text2"/>
        </w:rPr>
        <w:t>TF</w:t>
      </w:r>
      <w:r w:rsidR="00844E05">
        <w:rPr>
          <w:rFonts w:asciiTheme="minorHAnsi" w:hAnsiTheme="minorHAnsi" w:cstheme="minorHAnsi"/>
          <w:color w:val="1F497D" w:themeColor="text2"/>
        </w:rPr>
        <w:t>G</w:t>
      </w:r>
      <w:r w:rsidR="00555CFE" w:rsidRPr="00F36765">
        <w:rPr>
          <w:rFonts w:asciiTheme="minorHAnsi" w:hAnsiTheme="minorHAnsi" w:cstheme="minorHAnsi"/>
          <w:color w:val="1F497D" w:themeColor="text2"/>
        </w:rPr>
        <w:t xml:space="preserve">. </w:t>
      </w:r>
    </w:p>
    <w:p w14:paraId="698EE057" w14:textId="75775EFF" w:rsidR="00555CFE"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555CFE" w:rsidRPr="00F36765">
        <w:rPr>
          <w:rFonts w:asciiTheme="minorHAnsi" w:hAnsiTheme="minorHAnsi" w:cstheme="minorHAnsi"/>
          <w:color w:val="1F497D" w:themeColor="text2"/>
        </w:rPr>
        <w:t>Existencia de criterios y procedimie</w:t>
      </w:r>
      <w:r w:rsidR="0095563C">
        <w:rPr>
          <w:rFonts w:asciiTheme="minorHAnsi" w:hAnsiTheme="minorHAnsi" w:cstheme="minorHAnsi"/>
          <w:color w:val="1F497D" w:themeColor="text2"/>
        </w:rPr>
        <w:t xml:space="preserve">ntos de asignación de </w:t>
      </w:r>
      <w:r w:rsidR="00555CFE" w:rsidRPr="00F36765">
        <w:rPr>
          <w:rFonts w:asciiTheme="minorHAnsi" w:hAnsiTheme="minorHAnsi" w:cstheme="minorHAnsi"/>
          <w:color w:val="1F497D" w:themeColor="text2"/>
        </w:rPr>
        <w:t>TF</w:t>
      </w:r>
      <w:r w:rsidR="00844E05">
        <w:rPr>
          <w:rFonts w:asciiTheme="minorHAnsi" w:hAnsiTheme="minorHAnsi" w:cstheme="minorHAnsi"/>
          <w:color w:val="1F497D" w:themeColor="text2"/>
        </w:rPr>
        <w:t>G</w:t>
      </w:r>
      <w:r w:rsidR="00335853">
        <w:rPr>
          <w:rFonts w:asciiTheme="minorHAnsi" w:hAnsiTheme="minorHAnsi" w:cstheme="minorHAnsi"/>
          <w:color w:val="1F497D" w:themeColor="text2"/>
        </w:rPr>
        <w:t>s</w:t>
      </w:r>
      <w:r w:rsidR="00555CFE" w:rsidRPr="00F36765">
        <w:rPr>
          <w:rFonts w:asciiTheme="minorHAnsi" w:hAnsiTheme="minorHAnsi" w:cstheme="minorHAnsi"/>
          <w:color w:val="1F497D" w:themeColor="text2"/>
        </w:rPr>
        <w:t>.</w:t>
      </w:r>
    </w:p>
    <w:p w14:paraId="0F7A0F94" w14:textId="2E98E3DE" w:rsidR="00555CFE"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555CFE" w:rsidRPr="00F36765">
        <w:rPr>
          <w:rFonts w:asciiTheme="minorHAnsi" w:hAnsiTheme="minorHAnsi" w:cstheme="minorHAnsi"/>
          <w:color w:val="1F497D" w:themeColor="text2"/>
        </w:rPr>
        <w:t xml:space="preserve">Las prácticas externas se desarrollan garantizando la adquisición de las competencias vinculadas a dicha asignatura y que los sistemas de evaluación de las mismas garantizan una evaluación objetiva y homogénea de la totalidad del </w:t>
      </w:r>
      <w:r w:rsidR="0038220B" w:rsidRPr="00F36765">
        <w:rPr>
          <w:rFonts w:asciiTheme="minorHAnsi" w:hAnsiTheme="minorHAnsi" w:cstheme="minorHAnsi"/>
          <w:color w:val="1F497D" w:themeColor="text2"/>
        </w:rPr>
        <w:t>estudiantado</w:t>
      </w:r>
      <w:r w:rsidR="00555CFE" w:rsidRPr="00F36765">
        <w:rPr>
          <w:rFonts w:asciiTheme="minorHAnsi" w:hAnsiTheme="minorHAnsi" w:cstheme="minorHAnsi"/>
          <w:color w:val="1F497D" w:themeColor="text2"/>
        </w:rPr>
        <w:t xml:space="preserve"> implicado en dicha asignatura. </w:t>
      </w:r>
    </w:p>
    <w:p w14:paraId="3DA5639F" w14:textId="2AAAE29E" w:rsidR="00777997" w:rsidRPr="00F36765" w:rsidRDefault="00E62EB1"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 </w:t>
      </w:r>
      <w:r w:rsidR="00555CFE" w:rsidRPr="00F36765">
        <w:rPr>
          <w:rFonts w:asciiTheme="minorHAnsi" w:hAnsiTheme="minorHAnsi" w:cstheme="minorHAnsi"/>
          <w:color w:val="1F497D" w:themeColor="text2"/>
        </w:rPr>
        <w:t>Existencia de criterios y procedimientos de asignación de prácticas externas.</w:t>
      </w:r>
    </w:p>
    <w:p w14:paraId="0DE95687" w14:textId="77777777" w:rsidR="00E643BD" w:rsidRDefault="00E643BD" w:rsidP="001673B6">
      <w:pPr>
        <w:spacing w:after="0" w:line="240" w:lineRule="auto"/>
        <w:jc w:val="both"/>
        <w:rPr>
          <w:rFonts w:cstheme="minorHAnsi"/>
          <w:highlight w:val="yellow"/>
        </w:rPr>
      </w:pPr>
    </w:p>
    <w:p w14:paraId="69DAFA8C" w14:textId="3D0F457B" w:rsidR="00E01BD7" w:rsidRDefault="003735D1" w:rsidP="001673B6">
      <w:pPr>
        <w:spacing w:after="0" w:line="240" w:lineRule="auto"/>
        <w:jc w:val="both"/>
        <w:rPr>
          <w:rFonts w:cstheme="minorHAnsi"/>
        </w:rPr>
      </w:pPr>
      <w:r w:rsidRPr="003E7339">
        <w:rPr>
          <w:rFonts w:cstheme="minorHAnsi"/>
          <w:highlight w:val="yellow"/>
        </w:rPr>
        <w:t>[Ver y a</w:t>
      </w:r>
      <w:r w:rsidR="00E01BD7" w:rsidRPr="003E7339">
        <w:rPr>
          <w:rFonts w:cstheme="minorHAnsi"/>
          <w:highlight w:val="yellow"/>
        </w:rPr>
        <w:t>nalizar los datos</w:t>
      </w:r>
      <w:r w:rsidRPr="003E7339">
        <w:rPr>
          <w:rFonts w:cstheme="minorHAnsi"/>
          <w:highlight w:val="yellow"/>
        </w:rPr>
        <w:t xml:space="preserve"> de la tabla 6.2 del cuadro de mandos]</w:t>
      </w:r>
    </w:p>
    <w:p w14:paraId="7C6FF8FE" w14:textId="77777777" w:rsidR="0050297F" w:rsidRDefault="0050297F" w:rsidP="001673B6">
      <w:pPr>
        <w:spacing w:after="0" w:line="240" w:lineRule="auto"/>
        <w:jc w:val="both"/>
        <w:rPr>
          <w:rFonts w:cstheme="minorHAnsi"/>
        </w:rPr>
      </w:pPr>
    </w:p>
    <w:p w14:paraId="3F16D7BA" w14:textId="77777777" w:rsidR="00515DEF" w:rsidRDefault="00515DEF" w:rsidP="001673B6">
      <w:pPr>
        <w:spacing w:after="0" w:line="240" w:lineRule="auto"/>
        <w:jc w:val="both"/>
        <w:rPr>
          <w:rFonts w:cstheme="minorHAnsi"/>
          <w:color w:val="008000"/>
        </w:rPr>
      </w:pPr>
    </w:p>
    <w:p w14:paraId="10CAAFEB" w14:textId="77777777" w:rsidR="00183EE4" w:rsidRDefault="00183EE4" w:rsidP="001673B6">
      <w:pPr>
        <w:spacing w:after="0" w:line="240" w:lineRule="auto"/>
        <w:jc w:val="both"/>
        <w:rPr>
          <w:rFonts w:cstheme="minorHAnsi"/>
        </w:rPr>
      </w:pPr>
    </w:p>
    <w:p w14:paraId="23D0DFA2" w14:textId="77777777" w:rsidR="00603235" w:rsidRPr="00F36765" w:rsidRDefault="00603235" w:rsidP="001673B6">
      <w:pPr>
        <w:spacing w:after="0" w:line="240" w:lineRule="auto"/>
        <w:jc w:val="both"/>
        <w:rPr>
          <w:rFonts w:cstheme="minorHAnsi"/>
        </w:rPr>
      </w:pPr>
    </w:p>
    <w:p w14:paraId="4ACB82CB" w14:textId="47CAC67F" w:rsidR="005032CF" w:rsidRPr="00F36765" w:rsidRDefault="00555CFE" w:rsidP="001673B6">
      <w:pPr>
        <w:pStyle w:val="AGAETexto"/>
        <w:numPr>
          <w:ilvl w:val="1"/>
          <w:numId w:val="12"/>
        </w:numPr>
        <w:shd w:val="clear" w:color="auto" w:fill="D9D9D9" w:themeFill="background1" w:themeFillShade="D9"/>
        <w:spacing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lastRenderedPageBreak/>
        <w:t>Los resultados de los indicadores académicos y su evolución se adecúan a los objetivos formativos del plan de estudios.</w:t>
      </w:r>
    </w:p>
    <w:p w14:paraId="76ABF31B" w14:textId="77777777" w:rsidR="00777997" w:rsidRPr="00F36765" w:rsidRDefault="00777997" w:rsidP="001673B6">
      <w:pPr>
        <w:pStyle w:val="AGAETexto"/>
        <w:spacing w:before="0" w:after="0" w:line="240" w:lineRule="auto"/>
        <w:rPr>
          <w:rFonts w:asciiTheme="minorHAnsi" w:hAnsiTheme="minorHAnsi" w:cstheme="minorHAnsi"/>
        </w:rPr>
      </w:pPr>
    </w:p>
    <w:tbl>
      <w:tblPr>
        <w:tblStyle w:val="Tablaconcuadrcula"/>
        <w:tblW w:w="9214" w:type="dxa"/>
        <w:tblInd w:w="-5" w:type="dxa"/>
        <w:tblLayout w:type="fixed"/>
        <w:tblLook w:val="04A0" w:firstRow="1" w:lastRow="0" w:firstColumn="1" w:lastColumn="0" w:noHBand="0" w:noVBand="1"/>
      </w:tblPr>
      <w:tblGrid>
        <w:gridCol w:w="1843"/>
        <w:gridCol w:w="1701"/>
        <w:gridCol w:w="5670"/>
      </w:tblGrid>
      <w:tr w:rsidR="00B353A9" w:rsidRPr="00251209" w14:paraId="5C4BB302" w14:textId="77777777" w:rsidTr="006A3908">
        <w:tc>
          <w:tcPr>
            <w:tcW w:w="9214" w:type="dxa"/>
            <w:gridSpan w:val="3"/>
          </w:tcPr>
          <w:p w14:paraId="7F28D3A1" w14:textId="77777777" w:rsidR="00B353A9" w:rsidRPr="00251209" w:rsidRDefault="00B353A9" w:rsidP="006A3908">
            <w:pPr>
              <w:jc w:val="both"/>
              <w:rPr>
                <w:rFonts w:cstheme="minorHAnsi"/>
                <w:sz w:val="18"/>
                <w:szCs w:val="18"/>
              </w:rPr>
            </w:pPr>
            <w:r w:rsidRPr="00251209">
              <w:rPr>
                <w:b/>
                <w:bCs/>
                <w:color w:val="008000"/>
                <w:sz w:val="18"/>
                <w:szCs w:val="18"/>
              </w:rPr>
              <w:t>SISTEMA DE RÚBRICA DE ACCUA PARA SUPERAR ESTE APARTADO</w:t>
            </w:r>
          </w:p>
        </w:tc>
      </w:tr>
      <w:tr w:rsidR="00B353A9" w:rsidRPr="00251209" w14:paraId="3C0EAB90" w14:textId="77777777" w:rsidTr="006A3908">
        <w:tc>
          <w:tcPr>
            <w:tcW w:w="1843" w:type="dxa"/>
          </w:tcPr>
          <w:p w14:paraId="5F1F46BD"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701" w:type="dxa"/>
          </w:tcPr>
          <w:p w14:paraId="4DE9B9E5"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670" w:type="dxa"/>
          </w:tcPr>
          <w:p w14:paraId="1A8D5BFD"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4CA19F76" w14:textId="77777777" w:rsidTr="006A3908">
        <w:trPr>
          <w:trHeight w:val="1038"/>
        </w:trPr>
        <w:tc>
          <w:tcPr>
            <w:tcW w:w="1843" w:type="dxa"/>
            <w:vMerge w:val="restart"/>
          </w:tcPr>
          <w:p w14:paraId="19D88510" w14:textId="77777777" w:rsidR="00B353A9" w:rsidRPr="00251209" w:rsidRDefault="00B353A9" w:rsidP="006A3908">
            <w:pPr>
              <w:spacing w:line="276" w:lineRule="auto"/>
              <w:jc w:val="both"/>
              <w:rPr>
                <w:rFonts w:ascii="Calibri" w:eastAsia="Calibri" w:hAnsi="Calibri"/>
                <w:color w:val="008000"/>
                <w:sz w:val="18"/>
                <w:szCs w:val="18"/>
              </w:rPr>
            </w:pPr>
            <w:r w:rsidRPr="00251209">
              <w:rPr>
                <w:rFonts w:ascii="Calibri" w:eastAsia="Calibri" w:hAnsi="Calibri"/>
                <w:color w:val="008000"/>
                <w:sz w:val="18"/>
                <w:szCs w:val="18"/>
              </w:rPr>
              <w:t>6.3 Los resultados de los indicadores académicos y su evolución se adecúan a los objetivos formativos del plan de estudios.</w:t>
            </w:r>
          </w:p>
        </w:tc>
        <w:tc>
          <w:tcPr>
            <w:tcW w:w="1701" w:type="dxa"/>
            <w:vAlign w:val="center"/>
          </w:tcPr>
          <w:p w14:paraId="227570CF" w14:textId="77777777" w:rsidR="00B353A9" w:rsidRPr="00251209" w:rsidRDefault="00B353A9" w:rsidP="006A3908">
            <w:pPr>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670" w:type="dxa"/>
          </w:tcPr>
          <w:p w14:paraId="0E757F4F"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La Titulación cuenta con indicadores académicos adecuados y muy detallados en cada uno de los aspectos de la titulación para analizar el resultado de cada asignatura y del programa formativo constatando su excelencia. La evolución temporal de los mismos resulta igualmente enormemente positiva</w:t>
            </w:r>
          </w:p>
        </w:tc>
      </w:tr>
      <w:tr w:rsidR="00B353A9" w:rsidRPr="00251209" w14:paraId="742B96A6" w14:textId="77777777" w:rsidTr="006A3908">
        <w:tc>
          <w:tcPr>
            <w:tcW w:w="1843" w:type="dxa"/>
            <w:vMerge/>
            <w:vAlign w:val="center"/>
          </w:tcPr>
          <w:p w14:paraId="6F6F60AF"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vAlign w:val="center"/>
          </w:tcPr>
          <w:p w14:paraId="1EDD0C38"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670" w:type="dxa"/>
          </w:tcPr>
          <w:p w14:paraId="212A7086" w14:textId="77CDF258"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La Titulación cuenta indicadores académicos adecuados y suficientes para analizar el resultado de cada asignatura y del programa formativo. Los valores y la evolución de los indicadores académicos</w:t>
            </w:r>
            <w:r w:rsidR="00603235">
              <w:rPr>
                <w:rFonts w:ascii="Calibri" w:eastAsia="Calibri" w:hAnsi="Calibri"/>
                <w:color w:val="008000"/>
                <w:sz w:val="18"/>
                <w:szCs w:val="18"/>
              </w:rPr>
              <w:t xml:space="preserve"> </w:t>
            </w:r>
            <w:r w:rsidRPr="00251209">
              <w:rPr>
                <w:rFonts w:ascii="Calibri" w:eastAsia="Calibri" w:hAnsi="Calibri"/>
                <w:color w:val="008000"/>
                <w:sz w:val="18"/>
                <w:szCs w:val="18"/>
              </w:rPr>
              <w:t>resultan adecuados, y en su caso establece acciones de mejora.</w:t>
            </w:r>
          </w:p>
        </w:tc>
      </w:tr>
      <w:tr w:rsidR="00B353A9" w:rsidRPr="00251209" w14:paraId="4626506D" w14:textId="77777777" w:rsidTr="006A3908">
        <w:tc>
          <w:tcPr>
            <w:tcW w:w="1843" w:type="dxa"/>
            <w:vMerge/>
            <w:vAlign w:val="center"/>
          </w:tcPr>
          <w:p w14:paraId="473F5391"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vAlign w:val="center"/>
          </w:tcPr>
          <w:p w14:paraId="6375C5DA"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670" w:type="dxa"/>
          </w:tcPr>
          <w:p w14:paraId="383436C7"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La Titulación cuenta indicadores académicos para analizar el resultado de cada asignatura y del programa formativo. Los valores y la evolución de los indicadores académicos son sustancialmente adecuados si bien se observan ciertas distorsiones en relación con alguno de los indicadores de referencia (o su evolución temporal).En su caso, se establecen acciones de mejora.</w:t>
            </w:r>
          </w:p>
        </w:tc>
      </w:tr>
      <w:tr w:rsidR="00B353A9" w:rsidRPr="00251209" w14:paraId="33E982A0" w14:textId="77777777" w:rsidTr="006A3908">
        <w:tc>
          <w:tcPr>
            <w:tcW w:w="1843" w:type="dxa"/>
            <w:vMerge/>
            <w:vAlign w:val="center"/>
          </w:tcPr>
          <w:p w14:paraId="46E84129"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vAlign w:val="center"/>
          </w:tcPr>
          <w:p w14:paraId="57189A62"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670" w:type="dxa"/>
          </w:tcPr>
          <w:p w14:paraId="65E78F4B" w14:textId="77777777" w:rsidR="00B353A9" w:rsidRPr="00251209" w:rsidRDefault="00B353A9" w:rsidP="006A3908">
            <w:pPr>
              <w:pStyle w:val="TableParagraph"/>
              <w:spacing w:line="249" w:lineRule="auto"/>
              <w:ind w:left="0" w:right="94"/>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Los valores de los indicadores académicos y/o su evolución resultan negativos y no se adecúan en absoluto a los objetivos formativos del plan de estudios.</w:t>
            </w:r>
          </w:p>
          <w:p w14:paraId="7F712D73"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no analiza los resultados de los indicadores académicos y/o su evolución</w:t>
            </w:r>
          </w:p>
        </w:tc>
      </w:tr>
    </w:tbl>
    <w:p w14:paraId="61792261" w14:textId="77777777" w:rsidR="00B353A9" w:rsidRDefault="00B353A9" w:rsidP="001673B6">
      <w:pPr>
        <w:pStyle w:val="AGAETexto"/>
        <w:spacing w:before="0" w:after="0" w:line="240" w:lineRule="auto"/>
        <w:rPr>
          <w:rFonts w:asciiTheme="minorHAnsi" w:hAnsiTheme="minorHAnsi" w:cstheme="minorHAnsi"/>
          <w:color w:val="1F497D" w:themeColor="text2"/>
        </w:rPr>
      </w:pPr>
    </w:p>
    <w:p w14:paraId="7C6576F7" w14:textId="4BA94086" w:rsidR="005032CF" w:rsidRPr="00F36765" w:rsidRDefault="00555CFE" w:rsidP="001673B6">
      <w:pPr>
        <w:pStyle w:val="AGAETexto"/>
        <w:spacing w:before="0" w:after="0" w:line="240" w:lineRule="auto"/>
        <w:rPr>
          <w:rFonts w:asciiTheme="minorHAnsi" w:hAnsiTheme="minorHAnsi" w:cstheme="minorHAnsi"/>
          <w:color w:val="1F497D" w:themeColor="text2"/>
        </w:rPr>
      </w:pPr>
      <w:r w:rsidRPr="0095563C">
        <w:rPr>
          <w:rFonts w:asciiTheme="minorHAnsi" w:hAnsiTheme="minorHAnsi" w:cstheme="minorHAnsi"/>
          <w:color w:val="1F497D" w:themeColor="text2"/>
        </w:rPr>
        <w:t>Analizar</w:t>
      </w:r>
      <w:r w:rsidR="00E643BD">
        <w:rPr>
          <w:rFonts w:asciiTheme="minorHAnsi" w:hAnsiTheme="minorHAnsi" w:cstheme="minorHAnsi"/>
          <w:color w:val="1F497D" w:themeColor="text2"/>
        </w:rPr>
        <w:t>:</w:t>
      </w:r>
    </w:p>
    <w:p w14:paraId="5C557CD5" w14:textId="49D5CF62" w:rsidR="00032727" w:rsidRPr="00F36765" w:rsidRDefault="00555CFE"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rPr>
        <w:t xml:space="preserve">Los resultados de los indicadores académicos deben ser coherentes con las previsiones globales realizadas en la Memoria verificada. </w:t>
      </w:r>
      <w:r w:rsidR="00D22503">
        <w:rPr>
          <w:rFonts w:asciiTheme="minorHAnsi" w:hAnsiTheme="minorHAnsi" w:cstheme="minorHAnsi"/>
          <w:color w:val="1F497D" w:themeColor="text2"/>
        </w:rPr>
        <w:t>Debe tenerse en cuenta en e</w:t>
      </w:r>
      <w:r w:rsidRPr="00F36765">
        <w:rPr>
          <w:rFonts w:asciiTheme="minorHAnsi" w:hAnsiTheme="minorHAnsi" w:cstheme="minorHAnsi"/>
          <w:color w:val="1F497D" w:themeColor="text2"/>
        </w:rPr>
        <w:t>ste punto a la eventual incidencia que la tasa de no pres</w:t>
      </w:r>
      <w:r w:rsidR="00CE1385">
        <w:rPr>
          <w:rFonts w:asciiTheme="minorHAnsi" w:hAnsiTheme="minorHAnsi" w:cstheme="minorHAnsi"/>
          <w:color w:val="1F497D" w:themeColor="text2"/>
        </w:rPr>
        <w:t xml:space="preserve">entados en la asignatura de </w:t>
      </w:r>
      <w:r w:rsidRPr="00F36765">
        <w:rPr>
          <w:rFonts w:asciiTheme="minorHAnsi" w:hAnsiTheme="minorHAnsi" w:cstheme="minorHAnsi"/>
          <w:color w:val="1F497D" w:themeColor="text2"/>
        </w:rPr>
        <w:t>TF</w:t>
      </w:r>
      <w:r w:rsidR="00844E05">
        <w:rPr>
          <w:rFonts w:asciiTheme="minorHAnsi" w:hAnsiTheme="minorHAnsi" w:cstheme="minorHAnsi"/>
          <w:color w:val="1F497D" w:themeColor="text2"/>
        </w:rPr>
        <w:t>G</w:t>
      </w:r>
      <w:r w:rsidRPr="00F36765">
        <w:rPr>
          <w:rFonts w:asciiTheme="minorHAnsi" w:hAnsiTheme="minorHAnsi" w:cstheme="minorHAnsi"/>
          <w:color w:val="1F497D" w:themeColor="text2"/>
        </w:rPr>
        <w:t xml:space="preserve"> puede ostentar en la tasa de graduación.</w:t>
      </w:r>
    </w:p>
    <w:p w14:paraId="3571602E" w14:textId="308DEB2D" w:rsidR="00B626B5" w:rsidRPr="00F36765" w:rsidRDefault="00B626B5" w:rsidP="001673B6">
      <w:pPr>
        <w:pStyle w:val="AGAETexto"/>
        <w:spacing w:before="0" w:after="0" w:line="240" w:lineRule="auto"/>
        <w:rPr>
          <w:rFonts w:asciiTheme="minorHAnsi" w:hAnsiTheme="minorHAnsi" w:cstheme="minorHAnsi"/>
        </w:rPr>
      </w:pPr>
    </w:p>
    <w:p w14:paraId="6CA7CA44" w14:textId="54319F16" w:rsidR="00555CFE" w:rsidRPr="00F36765" w:rsidRDefault="00945F9B" w:rsidP="001673B6">
      <w:pPr>
        <w:pStyle w:val="AGAETexto"/>
        <w:spacing w:before="0" w:after="0" w:line="240" w:lineRule="auto"/>
        <w:rPr>
          <w:rFonts w:asciiTheme="minorHAnsi" w:hAnsiTheme="minorHAnsi" w:cstheme="minorHAnsi"/>
        </w:rPr>
      </w:pPr>
      <w:r>
        <w:rPr>
          <w:rFonts w:asciiTheme="minorHAnsi" w:hAnsiTheme="minorHAnsi" w:cstheme="minorHAnsi"/>
          <w:highlight w:val="yellow"/>
        </w:rPr>
        <w:t>[Analizar los</w:t>
      </w:r>
      <w:r w:rsidR="00555CFE" w:rsidRPr="00F36765">
        <w:rPr>
          <w:rFonts w:asciiTheme="minorHAnsi" w:hAnsiTheme="minorHAnsi" w:cstheme="minorHAnsi"/>
          <w:highlight w:val="yellow"/>
        </w:rPr>
        <w:t xml:space="preserve"> datos</w:t>
      </w:r>
      <w:r>
        <w:rPr>
          <w:rFonts w:asciiTheme="minorHAnsi" w:hAnsiTheme="minorHAnsi" w:cstheme="minorHAnsi"/>
          <w:highlight w:val="yellow"/>
        </w:rPr>
        <w:t xml:space="preserve"> de las</w:t>
      </w:r>
      <w:r w:rsidR="00555CFE" w:rsidRPr="00F36765">
        <w:rPr>
          <w:rFonts w:asciiTheme="minorHAnsi" w:hAnsiTheme="minorHAnsi" w:cstheme="minorHAnsi"/>
          <w:highlight w:val="yellow"/>
        </w:rPr>
        <w:t xml:space="preserve"> tabla</w:t>
      </w:r>
      <w:r>
        <w:rPr>
          <w:rFonts w:asciiTheme="minorHAnsi" w:hAnsiTheme="minorHAnsi" w:cstheme="minorHAnsi"/>
          <w:highlight w:val="yellow"/>
        </w:rPr>
        <w:t>s</w:t>
      </w:r>
      <w:r w:rsidR="00555CFE" w:rsidRPr="00F36765">
        <w:rPr>
          <w:rFonts w:asciiTheme="minorHAnsi" w:hAnsiTheme="minorHAnsi" w:cstheme="minorHAnsi"/>
          <w:highlight w:val="yellow"/>
        </w:rPr>
        <w:t xml:space="preserve"> 6.1 y 6.2, éstos son datos generales, por asignaturas se pueden ver en la aplicación de indicadores de calidad para la docencia]</w:t>
      </w:r>
    </w:p>
    <w:p w14:paraId="564F1BEE" w14:textId="5CF198DE" w:rsidR="00555CFE" w:rsidRDefault="00555CFE" w:rsidP="001673B6">
      <w:pPr>
        <w:pStyle w:val="AGAETexto"/>
        <w:spacing w:before="0" w:after="0" w:line="240" w:lineRule="auto"/>
        <w:rPr>
          <w:rFonts w:asciiTheme="minorHAnsi" w:hAnsiTheme="minorHAnsi" w:cstheme="minorHAnsi"/>
        </w:rPr>
      </w:pPr>
    </w:p>
    <w:p w14:paraId="7F6945EF" w14:textId="77777777" w:rsidR="00515DEF" w:rsidRDefault="00515DEF" w:rsidP="0009143F">
      <w:pPr>
        <w:pStyle w:val="AGAETexto"/>
        <w:spacing w:before="0" w:after="0" w:line="240" w:lineRule="auto"/>
        <w:rPr>
          <w:rFonts w:cstheme="minorHAnsi"/>
          <w:color w:val="008000"/>
        </w:rPr>
      </w:pPr>
    </w:p>
    <w:p w14:paraId="41FE8376" w14:textId="2A9EA22F" w:rsidR="005032CF" w:rsidRPr="00F36765" w:rsidRDefault="005032CF" w:rsidP="001673B6">
      <w:pPr>
        <w:pStyle w:val="AGAETexto"/>
        <w:numPr>
          <w:ilvl w:val="1"/>
          <w:numId w:val="12"/>
        </w:numPr>
        <w:shd w:val="clear" w:color="auto" w:fill="D9D9D9" w:themeFill="background1" w:themeFillShade="D9"/>
        <w:spacing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 xml:space="preserve">El título dispone de indicadores para analizar </w:t>
      </w:r>
      <w:r w:rsidR="00777997" w:rsidRPr="00F36765">
        <w:rPr>
          <w:rFonts w:asciiTheme="minorHAnsi" w:hAnsiTheme="minorHAnsi" w:cstheme="minorHAnsi"/>
          <w:b/>
          <w:color w:val="000000"/>
        </w:rPr>
        <w:t xml:space="preserve">el </w:t>
      </w:r>
      <w:r w:rsidRPr="00F36765">
        <w:rPr>
          <w:rFonts w:asciiTheme="minorHAnsi" w:hAnsiTheme="minorHAnsi" w:cstheme="minorHAnsi"/>
          <w:b/>
          <w:color w:val="000000"/>
        </w:rPr>
        <w:t xml:space="preserve">grado de satisfacción del </w:t>
      </w:r>
      <w:r w:rsidR="00656143" w:rsidRPr="00F36765">
        <w:rPr>
          <w:rFonts w:asciiTheme="minorHAnsi" w:hAnsiTheme="minorHAnsi" w:cstheme="minorHAnsi"/>
          <w:b/>
          <w:color w:val="000000"/>
        </w:rPr>
        <w:t>estudiantado</w:t>
      </w:r>
      <w:r w:rsidRPr="00F36765">
        <w:rPr>
          <w:rFonts w:asciiTheme="minorHAnsi" w:hAnsiTheme="minorHAnsi" w:cstheme="minorHAnsi"/>
          <w:b/>
          <w:color w:val="000000"/>
        </w:rPr>
        <w:t xml:space="preserve"> con </w:t>
      </w:r>
      <w:r w:rsidR="00777997" w:rsidRPr="00F36765">
        <w:rPr>
          <w:rFonts w:asciiTheme="minorHAnsi" w:hAnsiTheme="minorHAnsi" w:cstheme="minorHAnsi"/>
          <w:b/>
          <w:color w:val="000000"/>
        </w:rPr>
        <w:t xml:space="preserve">cada asignatura, así como con </w:t>
      </w:r>
      <w:r w:rsidRPr="00F36765">
        <w:rPr>
          <w:rFonts w:asciiTheme="minorHAnsi" w:hAnsiTheme="minorHAnsi" w:cstheme="minorHAnsi"/>
          <w:b/>
          <w:color w:val="000000"/>
        </w:rPr>
        <w:t>el programa formativo.</w:t>
      </w:r>
    </w:p>
    <w:p w14:paraId="5C06172A" w14:textId="77777777" w:rsidR="005032CF" w:rsidRPr="00F36765" w:rsidRDefault="005032CF" w:rsidP="001673B6">
      <w:pPr>
        <w:pStyle w:val="AGAETexto"/>
        <w:spacing w:before="0" w:after="0" w:line="240" w:lineRule="auto"/>
        <w:rPr>
          <w:rFonts w:asciiTheme="minorHAnsi" w:hAnsiTheme="minorHAnsi" w:cstheme="minorHAnsi"/>
        </w:rPr>
      </w:pPr>
    </w:p>
    <w:p w14:paraId="18EDAF8D" w14:textId="54CC404D" w:rsidR="00AB7C17" w:rsidRPr="00F36765" w:rsidRDefault="00777997" w:rsidP="001673B6">
      <w:pPr>
        <w:pStyle w:val="AGAETexto"/>
        <w:spacing w:before="0" w:after="0" w:line="240" w:lineRule="auto"/>
        <w:rPr>
          <w:rFonts w:asciiTheme="minorHAnsi" w:hAnsiTheme="minorHAnsi" w:cstheme="minorHAnsi"/>
        </w:rPr>
      </w:pPr>
      <w:r w:rsidRPr="00F36765">
        <w:rPr>
          <w:rFonts w:asciiTheme="minorHAnsi" w:hAnsiTheme="minorHAnsi" w:cstheme="minorHAnsi"/>
        </w:rPr>
        <w:t xml:space="preserve">El Título </w:t>
      </w:r>
      <w:r w:rsidR="00935B00" w:rsidRPr="00F36765">
        <w:rPr>
          <w:rFonts w:asciiTheme="minorHAnsi" w:hAnsiTheme="minorHAnsi" w:cstheme="minorHAnsi"/>
        </w:rPr>
        <w:t>dispone</w:t>
      </w:r>
      <w:r w:rsidRPr="00F36765">
        <w:rPr>
          <w:rFonts w:asciiTheme="minorHAnsi" w:hAnsiTheme="minorHAnsi" w:cstheme="minorHAnsi"/>
        </w:rPr>
        <w:t xml:space="preserve"> de indicadores válidos para conocer la satisfacción del </w:t>
      </w:r>
      <w:r w:rsidR="0038220B" w:rsidRPr="00F36765">
        <w:rPr>
          <w:rFonts w:asciiTheme="minorHAnsi" w:hAnsiTheme="minorHAnsi" w:cstheme="minorHAnsi"/>
        </w:rPr>
        <w:t>estudiantado</w:t>
      </w:r>
      <w:r w:rsidRPr="00F36765">
        <w:rPr>
          <w:rFonts w:asciiTheme="minorHAnsi" w:hAnsiTheme="minorHAnsi" w:cstheme="minorHAnsi"/>
        </w:rPr>
        <w:t xml:space="preserve"> con cada </w:t>
      </w:r>
      <w:r w:rsidR="002B5746" w:rsidRPr="00F36765">
        <w:rPr>
          <w:rFonts w:asciiTheme="minorHAnsi" w:hAnsiTheme="minorHAnsi" w:cstheme="minorHAnsi"/>
        </w:rPr>
        <w:t>asignatura,</w:t>
      </w:r>
      <w:r w:rsidRPr="00F36765">
        <w:rPr>
          <w:rFonts w:asciiTheme="minorHAnsi" w:hAnsiTheme="minorHAnsi" w:cstheme="minorHAnsi"/>
        </w:rPr>
        <w:t xml:space="preserve"> así </w:t>
      </w:r>
      <w:r w:rsidR="00935B00" w:rsidRPr="00F36765">
        <w:rPr>
          <w:rFonts w:asciiTheme="minorHAnsi" w:hAnsiTheme="minorHAnsi" w:cstheme="minorHAnsi"/>
        </w:rPr>
        <w:t>como con el programa formativo, tal y como se ha explicado en el apartado 4.3 de este autoinforme.</w:t>
      </w:r>
      <w:r w:rsidR="00AB7C17" w:rsidRPr="00F36765">
        <w:rPr>
          <w:rFonts w:asciiTheme="minorHAnsi" w:hAnsiTheme="minorHAnsi" w:cstheme="minorHAnsi"/>
        </w:rPr>
        <w:t xml:space="preserve"> </w:t>
      </w:r>
    </w:p>
    <w:p w14:paraId="03F456DC" w14:textId="77777777" w:rsidR="00935B00" w:rsidRPr="00F36765" w:rsidRDefault="00935B00" w:rsidP="001673B6">
      <w:pPr>
        <w:pStyle w:val="AGAETexto"/>
        <w:spacing w:before="0" w:after="0" w:line="240" w:lineRule="auto"/>
        <w:rPr>
          <w:rFonts w:asciiTheme="minorHAnsi" w:hAnsiTheme="minorHAnsi" w:cstheme="minorHAnsi"/>
        </w:rPr>
      </w:pPr>
    </w:p>
    <w:p w14:paraId="31BBEB74" w14:textId="0A2B4B6C" w:rsidR="00C1700D" w:rsidRPr="00F36765" w:rsidRDefault="003735D1" w:rsidP="001673B6">
      <w:pPr>
        <w:pStyle w:val="AGAETexto"/>
        <w:spacing w:before="0" w:after="0" w:line="240" w:lineRule="auto"/>
        <w:rPr>
          <w:rFonts w:asciiTheme="minorHAnsi" w:hAnsiTheme="minorHAnsi" w:cstheme="minorHAnsi"/>
        </w:rPr>
      </w:pPr>
      <w:r w:rsidRPr="00F36765">
        <w:rPr>
          <w:rFonts w:asciiTheme="minorHAnsi" w:hAnsiTheme="minorHAnsi" w:cstheme="minorHAnsi"/>
          <w:highlight w:val="yellow"/>
        </w:rPr>
        <w:t>[</w:t>
      </w:r>
      <w:r w:rsidR="002C0C9B" w:rsidRPr="00F36765">
        <w:rPr>
          <w:rFonts w:asciiTheme="minorHAnsi" w:hAnsiTheme="minorHAnsi" w:cstheme="minorHAnsi"/>
          <w:highlight w:val="yellow"/>
        </w:rPr>
        <w:t>Contextualiza</w:t>
      </w:r>
      <w:r w:rsidR="002B5746" w:rsidRPr="00F36765">
        <w:rPr>
          <w:rFonts w:asciiTheme="minorHAnsi" w:hAnsiTheme="minorHAnsi" w:cstheme="minorHAnsi"/>
          <w:highlight w:val="yellow"/>
        </w:rPr>
        <w:t>r</w:t>
      </w:r>
      <w:r w:rsidR="002C0C9B" w:rsidRPr="00F36765">
        <w:rPr>
          <w:rFonts w:asciiTheme="minorHAnsi" w:hAnsiTheme="minorHAnsi" w:cstheme="minorHAnsi"/>
          <w:highlight w:val="yellow"/>
        </w:rPr>
        <w:t xml:space="preserve"> </w:t>
      </w:r>
      <w:r w:rsidRPr="00F36765">
        <w:rPr>
          <w:rFonts w:asciiTheme="minorHAnsi" w:hAnsiTheme="minorHAnsi" w:cstheme="minorHAnsi"/>
          <w:highlight w:val="yellow"/>
        </w:rPr>
        <w:t>y valorar los datos de la tabla 6.</w:t>
      </w:r>
      <w:r w:rsidR="00555CFE" w:rsidRPr="00F36765">
        <w:rPr>
          <w:rFonts w:asciiTheme="minorHAnsi" w:hAnsiTheme="minorHAnsi" w:cstheme="minorHAnsi"/>
          <w:highlight w:val="yellow"/>
        </w:rPr>
        <w:t>4</w:t>
      </w:r>
      <w:r w:rsidRPr="00F36765">
        <w:rPr>
          <w:rFonts w:asciiTheme="minorHAnsi" w:hAnsiTheme="minorHAnsi" w:cstheme="minorHAnsi"/>
          <w:highlight w:val="yellow"/>
        </w:rPr>
        <w:t xml:space="preserve"> del cuadro de mandos</w:t>
      </w:r>
      <w:r w:rsidR="00656143" w:rsidRPr="00F36765">
        <w:rPr>
          <w:rFonts w:asciiTheme="minorHAnsi" w:hAnsiTheme="minorHAnsi" w:cstheme="minorHAnsi"/>
          <w:highlight w:val="yellow"/>
        </w:rPr>
        <w:t xml:space="preserve"> son generales con el programa formativo.</w:t>
      </w:r>
      <w:r w:rsidR="00AB7C17" w:rsidRPr="00F36765">
        <w:rPr>
          <w:rFonts w:asciiTheme="minorHAnsi" w:hAnsiTheme="minorHAnsi" w:cstheme="minorHAnsi"/>
        </w:rPr>
        <w:t>]</w:t>
      </w:r>
    </w:p>
    <w:p w14:paraId="5C4510C1" w14:textId="52433F39" w:rsidR="005B6D09" w:rsidRDefault="005B6D09" w:rsidP="001673B6">
      <w:pPr>
        <w:pStyle w:val="AGAETexto"/>
        <w:spacing w:before="0" w:after="0" w:line="240"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5940B7" w:rsidRPr="00251209" w14:paraId="789467D5" w14:textId="77777777" w:rsidTr="00E643BD">
        <w:trPr>
          <w:tblHeader/>
        </w:trPr>
        <w:tc>
          <w:tcPr>
            <w:tcW w:w="9214" w:type="dxa"/>
            <w:gridSpan w:val="3"/>
          </w:tcPr>
          <w:p w14:paraId="4B90442E" w14:textId="77777777" w:rsidR="005940B7" w:rsidRPr="00251209" w:rsidRDefault="005940B7" w:rsidP="006A3908">
            <w:pPr>
              <w:jc w:val="both"/>
              <w:rPr>
                <w:rFonts w:cstheme="minorHAnsi"/>
                <w:sz w:val="18"/>
                <w:szCs w:val="18"/>
              </w:rPr>
            </w:pPr>
            <w:r w:rsidRPr="00251209">
              <w:rPr>
                <w:b/>
                <w:bCs/>
                <w:color w:val="008000"/>
                <w:sz w:val="18"/>
                <w:szCs w:val="18"/>
              </w:rPr>
              <w:t>SISTEMA DE RÚBRICA DE ACCUA PARA SUPERAR ESTE APARTADO</w:t>
            </w:r>
          </w:p>
        </w:tc>
      </w:tr>
      <w:tr w:rsidR="005940B7" w:rsidRPr="00251209" w14:paraId="562D8ACE" w14:textId="77777777" w:rsidTr="00E643BD">
        <w:trPr>
          <w:tblHeader/>
        </w:trPr>
        <w:tc>
          <w:tcPr>
            <w:tcW w:w="2409" w:type="dxa"/>
          </w:tcPr>
          <w:p w14:paraId="70604F63" w14:textId="77777777" w:rsidR="005940B7" w:rsidRPr="00251209" w:rsidRDefault="005940B7"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39D2704B" w14:textId="77777777" w:rsidR="005940B7" w:rsidRPr="00251209" w:rsidRDefault="005940B7"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592AB34E" w14:textId="77777777" w:rsidR="005940B7" w:rsidRPr="00251209" w:rsidRDefault="005940B7"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142831" w:rsidRPr="00251209" w14:paraId="11A96D13" w14:textId="77777777" w:rsidTr="006A3908">
        <w:trPr>
          <w:trHeight w:val="1038"/>
        </w:trPr>
        <w:tc>
          <w:tcPr>
            <w:tcW w:w="2409" w:type="dxa"/>
            <w:vMerge w:val="restart"/>
          </w:tcPr>
          <w:p w14:paraId="2C32E804" w14:textId="47E8BF38" w:rsidR="00142831" w:rsidRPr="00251209" w:rsidRDefault="00142831" w:rsidP="00142831">
            <w:pPr>
              <w:spacing w:line="276" w:lineRule="auto"/>
              <w:jc w:val="both"/>
              <w:rPr>
                <w:rFonts w:ascii="Calibri" w:eastAsia="Calibri" w:hAnsi="Calibri"/>
                <w:color w:val="008000"/>
                <w:sz w:val="18"/>
                <w:szCs w:val="18"/>
              </w:rPr>
            </w:pPr>
            <w:r w:rsidRPr="00251209">
              <w:rPr>
                <w:rFonts w:ascii="Calibri" w:eastAsia="Calibri" w:hAnsi="Calibri"/>
                <w:color w:val="008000"/>
                <w:sz w:val="18"/>
                <w:szCs w:val="18"/>
              </w:rPr>
              <w:t xml:space="preserve">6.4. El título dispone de indicadores para analizar grado de satisfacción del estudiantado con cada </w:t>
            </w:r>
            <w:r w:rsidRPr="00251209">
              <w:rPr>
                <w:rFonts w:ascii="Calibri" w:eastAsia="Calibri" w:hAnsi="Calibri"/>
                <w:color w:val="008000"/>
                <w:sz w:val="18"/>
                <w:szCs w:val="18"/>
              </w:rPr>
              <w:lastRenderedPageBreak/>
              <w:t>asignatura, así como con el programa formativo.</w:t>
            </w:r>
          </w:p>
        </w:tc>
        <w:tc>
          <w:tcPr>
            <w:tcW w:w="1427" w:type="dxa"/>
            <w:vAlign w:val="center"/>
          </w:tcPr>
          <w:p w14:paraId="37FB9980" w14:textId="46FC9A5D" w:rsidR="00142831" w:rsidRPr="00251209" w:rsidRDefault="00142831" w:rsidP="00142831">
            <w:pPr>
              <w:rPr>
                <w:rFonts w:ascii="Calibri" w:eastAsia="Calibri" w:hAnsi="Calibri"/>
                <w:b/>
                <w:bCs/>
                <w:color w:val="008000"/>
                <w:sz w:val="18"/>
                <w:szCs w:val="18"/>
              </w:rPr>
            </w:pPr>
            <w:r w:rsidRPr="00251209">
              <w:rPr>
                <w:rFonts w:ascii="Calibri" w:eastAsia="Calibri" w:hAnsi="Calibri"/>
                <w:b/>
                <w:bCs/>
                <w:color w:val="008000"/>
                <w:sz w:val="18"/>
                <w:szCs w:val="18"/>
              </w:rPr>
              <w:lastRenderedPageBreak/>
              <w:t>Se supera excelentemente</w:t>
            </w:r>
          </w:p>
        </w:tc>
        <w:tc>
          <w:tcPr>
            <w:tcW w:w="5378" w:type="dxa"/>
          </w:tcPr>
          <w:p w14:paraId="63BAC583" w14:textId="77777777" w:rsidR="00142831" w:rsidRPr="00251209" w:rsidRDefault="00142831" w:rsidP="00142831">
            <w:pPr>
              <w:pStyle w:val="TableParagraph"/>
              <w:spacing w:line="249" w:lineRule="auto"/>
              <w:ind w:left="0" w:right="94"/>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El título dispone de indicadores válidos de satisfacción del estudiantado con cada asignatura, así como con el desarrollo del programa formativo.</w:t>
            </w:r>
          </w:p>
          <w:p w14:paraId="0F3829BB" w14:textId="77777777" w:rsidR="00142831" w:rsidRPr="00251209" w:rsidRDefault="00142831" w:rsidP="00142831">
            <w:pPr>
              <w:pStyle w:val="TableParagraph"/>
              <w:spacing w:line="264" w:lineRule="exact"/>
              <w:ind w:left="0" w:right="96"/>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El estudiantado muestra un nivel de satisfacción elevado (&gt;4).</w:t>
            </w:r>
          </w:p>
          <w:p w14:paraId="4A3C983E" w14:textId="78A59710" w:rsidR="00142831" w:rsidRPr="00251209" w:rsidRDefault="00142831" w:rsidP="00142831">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lastRenderedPageBreak/>
              <w:t>Los resultados de satisfacción son analizados de forma adecuada por los responsables.</w:t>
            </w:r>
          </w:p>
        </w:tc>
      </w:tr>
      <w:tr w:rsidR="00142831" w:rsidRPr="00251209" w14:paraId="67FDBCE8" w14:textId="77777777" w:rsidTr="006A3908">
        <w:tc>
          <w:tcPr>
            <w:tcW w:w="2409" w:type="dxa"/>
            <w:vMerge/>
            <w:vAlign w:val="center"/>
          </w:tcPr>
          <w:p w14:paraId="2BCA309E" w14:textId="77777777" w:rsidR="00142831" w:rsidRPr="00251209" w:rsidRDefault="00142831" w:rsidP="00142831">
            <w:pPr>
              <w:spacing w:after="0" w:line="276" w:lineRule="auto"/>
              <w:jc w:val="both"/>
              <w:rPr>
                <w:rFonts w:ascii="Calibri" w:eastAsia="Calibri" w:hAnsi="Calibri"/>
                <w:color w:val="008000"/>
                <w:sz w:val="18"/>
                <w:szCs w:val="18"/>
              </w:rPr>
            </w:pPr>
          </w:p>
        </w:tc>
        <w:tc>
          <w:tcPr>
            <w:tcW w:w="1427" w:type="dxa"/>
            <w:vAlign w:val="center"/>
          </w:tcPr>
          <w:p w14:paraId="06B7F884" w14:textId="03A1407F" w:rsidR="00142831" w:rsidRPr="00251209" w:rsidRDefault="00142831" w:rsidP="00142831">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5C33E907" w14:textId="77777777" w:rsidR="00142831" w:rsidRPr="00251209" w:rsidRDefault="00142831" w:rsidP="00142831">
            <w:pPr>
              <w:pStyle w:val="TableParagraph"/>
              <w:spacing w:line="249" w:lineRule="auto"/>
              <w:ind w:left="0" w:right="94"/>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El título dispone de indicadores válidos de satisfacción del estudiantado con cada asignatura, así como con el desarrollo del programa formativo.</w:t>
            </w:r>
          </w:p>
          <w:p w14:paraId="4E7FA7C7" w14:textId="77777777" w:rsidR="00142831" w:rsidRPr="00251209" w:rsidRDefault="00142831" w:rsidP="00142831">
            <w:pPr>
              <w:pStyle w:val="TableParagraph"/>
              <w:spacing w:line="264" w:lineRule="exact"/>
              <w:ind w:left="0" w:right="93"/>
              <w:jc w:val="both"/>
              <w:rPr>
                <w:rFonts w:ascii="Calibri" w:eastAsia="Calibri" w:hAnsi="Calibri" w:cstheme="minorBidi"/>
                <w:color w:val="008000"/>
                <w:sz w:val="18"/>
                <w:szCs w:val="18"/>
                <w:lang w:eastAsia="es-ES"/>
              </w:rPr>
            </w:pPr>
            <w:r w:rsidRPr="00251209">
              <w:rPr>
                <w:rFonts w:ascii="Calibri" w:eastAsia="Calibri" w:hAnsi="Calibri" w:cstheme="minorBidi"/>
                <w:color w:val="008000"/>
                <w:sz w:val="18"/>
                <w:szCs w:val="18"/>
                <w:lang w:eastAsia="es-ES"/>
              </w:rPr>
              <w:t>El estudiantado muestra un nivel de satisfacción medio (3-4).</w:t>
            </w:r>
          </w:p>
          <w:p w14:paraId="5AC58EA2" w14:textId="12546F43" w:rsidR="00142831" w:rsidRPr="00251209" w:rsidRDefault="00142831" w:rsidP="00142831">
            <w:pPr>
              <w:spacing w:after="0"/>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142831" w:rsidRPr="00251209" w14:paraId="07BD7FD5" w14:textId="77777777" w:rsidTr="006A3908">
        <w:tc>
          <w:tcPr>
            <w:tcW w:w="2409" w:type="dxa"/>
            <w:vMerge/>
            <w:vAlign w:val="center"/>
          </w:tcPr>
          <w:p w14:paraId="0C450B3E" w14:textId="77777777" w:rsidR="00142831" w:rsidRPr="00251209" w:rsidRDefault="00142831" w:rsidP="00142831">
            <w:pPr>
              <w:spacing w:after="0" w:line="276" w:lineRule="auto"/>
              <w:jc w:val="both"/>
              <w:rPr>
                <w:rFonts w:cstheme="minorHAnsi"/>
                <w:sz w:val="18"/>
                <w:szCs w:val="18"/>
              </w:rPr>
            </w:pPr>
          </w:p>
        </w:tc>
        <w:tc>
          <w:tcPr>
            <w:tcW w:w="1427" w:type="dxa"/>
            <w:vAlign w:val="center"/>
          </w:tcPr>
          <w:p w14:paraId="4FCCFFC5" w14:textId="4C3D1B61" w:rsidR="00142831" w:rsidRPr="00251209" w:rsidRDefault="00142831" w:rsidP="00142831">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5F50415C" w14:textId="77777777" w:rsidR="00142831" w:rsidRPr="00251209" w:rsidRDefault="00142831" w:rsidP="00142831">
            <w:pPr>
              <w:pStyle w:val="TableParagraph"/>
              <w:spacing w:line="249" w:lineRule="auto"/>
              <w:ind w:left="0" w:right="94"/>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El título dispone de indicadores válidos de satisfacción del estudiantado con cada asignatura, así como con el desarrollo del programa formativo.</w:t>
            </w:r>
          </w:p>
          <w:p w14:paraId="067D15E4" w14:textId="24E8608F" w:rsidR="00142831" w:rsidRPr="00251209" w:rsidRDefault="00142831" w:rsidP="00142831">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medio bajo (2-&lt;3).</w:t>
            </w:r>
          </w:p>
        </w:tc>
      </w:tr>
      <w:tr w:rsidR="00142831" w:rsidRPr="00251209" w14:paraId="3F6782F6" w14:textId="77777777" w:rsidTr="006A3908">
        <w:tc>
          <w:tcPr>
            <w:tcW w:w="2409" w:type="dxa"/>
            <w:vMerge/>
            <w:vAlign w:val="center"/>
          </w:tcPr>
          <w:p w14:paraId="0BDDC41B" w14:textId="77777777" w:rsidR="00142831" w:rsidRPr="00251209" w:rsidRDefault="00142831" w:rsidP="00142831">
            <w:pPr>
              <w:spacing w:after="0" w:line="276" w:lineRule="auto"/>
              <w:jc w:val="both"/>
              <w:rPr>
                <w:rFonts w:cstheme="minorHAnsi"/>
                <w:sz w:val="18"/>
                <w:szCs w:val="18"/>
              </w:rPr>
            </w:pPr>
          </w:p>
        </w:tc>
        <w:tc>
          <w:tcPr>
            <w:tcW w:w="1427" w:type="dxa"/>
            <w:vAlign w:val="center"/>
          </w:tcPr>
          <w:p w14:paraId="55B8FC5A" w14:textId="01CD0447" w:rsidR="00142831" w:rsidRPr="00251209" w:rsidRDefault="00142831" w:rsidP="00142831">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3129BF5B" w14:textId="77777777" w:rsidR="00142831" w:rsidRPr="00251209" w:rsidRDefault="00142831" w:rsidP="00142831">
            <w:pPr>
              <w:pStyle w:val="TableParagraph"/>
              <w:spacing w:line="249" w:lineRule="auto"/>
              <w:ind w:left="0" w:right="93"/>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El estudiantado muestra un nivel de satisfacción bajo (1-&lt;2).</w:t>
            </w:r>
          </w:p>
          <w:p w14:paraId="34B5D98B" w14:textId="299EDC4E" w:rsidR="00142831" w:rsidRPr="00251209" w:rsidRDefault="00142831" w:rsidP="00142831">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6CF28F76" w14:textId="77777777" w:rsidR="00515DEF" w:rsidRDefault="00515DEF" w:rsidP="0009143F">
      <w:pPr>
        <w:pStyle w:val="AGAETexto"/>
        <w:spacing w:before="0" w:after="0" w:line="240" w:lineRule="auto"/>
        <w:rPr>
          <w:rFonts w:cstheme="minorHAnsi"/>
          <w:color w:val="008000"/>
        </w:rPr>
      </w:pPr>
    </w:p>
    <w:p w14:paraId="509576FD" w14:textId="77777777" w:rsidR="00CE10FA" w:rsidRDefault="00CE10FA" w:rsidP="0009143F">
      <w:pPr>
        <w:pStyle w:val="AGAETexto"/>
        <w:spacing w:before="0" w:after="0" w:line="240" w:lineRule="auto"/>
        <w:rPr>
          <w:rFonts w:cstheme="minorHAnsi"/>
          <w:color w:val="008000"/>
        </w:rPr>
      </w:pPr>
    </w:p>
    <w:p w14:paraId="7738837B" w14:textId="77777777" w:rsidR="00CE10FA" w:rsidRPr="00B86B12" w:rsidRDefault="00CE10FA" w:rsidP="00CE10FA">
      <w:pPr>
        <w:pStyle w:val="AGAETexto"/>
        <w:shd w:val="clear" w:color="auto" w:fill="D9D9D9" w:themeFill="background1" w:themeFillShade="D9"/>
        <w:spacing w:before="0" w:after="0" w:line="240" w:lineRule="auto"/>
        <w:rPr>
          <w:rFonts w:asciiTheme="minorHAnsi" w:eastAsia="Times New Roman" w:hAnsiTheme="minorHAnsi" w:cstheme="minorHAnsi"/>
          <w:b/>
          <w:bCs/>
        </w:rPr>
      </w:pPr>
      <w:r w:rsidRPr="008C416D">
        <w:rPr>
          <w:rFonts w:asciiTheme="minorHAnsi" w:eastAsia="Times New Roman" w:hAnsiTheme="minorHAnsi" w:cstheme="minorHAnsi"/>
          <w:b/>
          <w:bCs/>
        </w:rPr>
        <w:t>RESUMEN CRITERIO 6.</w:t>
      </w:r>
    </w:p>
    <w:p w14:paraId="4E18F9D2" w14:textId="77777777" w:rsidR="00CE10FA" w:rsidRDefault="00CE10FA" w:rsidP="00CE10FA">
      <w:pPr>
        <w:pStyle w:val="AGAETexto"/>
        <w:spacing w:before="0" w:after="0" w:line="240" w:lineRule="auto"/>
        <w:rPr>
          <w:rFonts w:asciiTheme="minorHAnsi" w:eastAsia="Times New Roman" w:hAnsiTheme="minorHAnsi" w:cstheme="minorHAnsi"/>
        </w:rPr>
      </w:pPr>
    </w:p>
    <w:p w14:paraId="2F34DC1C" w14:textId="77777777" w:rsidR="00CE10FA" w:rsidRPr="00946B6E" w:rsidRDefault="00CE10FA" w:rsidP="00CE10FA">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 xml:space="preserve">FORTALEZAS DETECTADAS </w:t>
      </w:r>
      <w:r>
        <w:rPr>
          <w:rFonts w:asciiTheme="minorHAnsi" w:eastAsia="Times New Roman" w:hAnsiTheme="minorHAnsi" w:cstheme="minorHAnsi"/>
          <w:b/>
          <w:bCs/>
        </w:rPr>
        <w:t>EN EL CRITERIO 6</w:t>
      </w:r>
    </w:p>
    <w:p w14:paraId="19ECEA74"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30EB142C"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4571A005" w14:textId="77777777" w:rsidR="00CE10FA" w:rsidRDefault="00CE10FA" w:rsidP="00CE10FA">
      <w:pPr>
        <w:pStyle w:val="AGAETexto"/>
        <w:spacing w:before="0" w:after="0" w:line="240" w:lineRule="auto"/>
        <w:rPr>
          <w:rFonts w:asciiTheme="minorHAnsi" w:eastAsia="Times New Roman" w:hAnsiTheme="minorHAnsi" w:cstheme="minorHAnsi"/>
          <w:b/>
          <w:bCs/>
        </w:rPr>
      </w:pPr>
    </w:p>
    <w:p w14:paraId="3314B6F6" w14:textId="77777777" w:rsidR="00CE10FA" w:rsidRPr="00946B6E" w:rsidRDefault="00CE10FA" w:rsidP="00CE10FA">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DEBILIDADES DETECTADAS</w:t>
      </w:r>
      <w:r>
        <w:rPr>
          <w:rFonts w:asciiTheme="minorHAnsi" w:eastAsia="Times New Roman" w:hAnsiTheme="minorHAnsi" w:cstheme="minorHAnsi"/>
          <w:b/>
          <w:bCs/>
        </w:rPr>
        <w:t xml:space="preserve"> EN EL CRITERIO 6</w:t>
      </w:r>
      <w:r w:rsidRPr="00946B6E">
        <w:rPr>
          <w:rFonts w:asciiTheme="minorHAnsi" w:eastAsia="Times New Roman" w:hAnsiTheme="minorHAnsi" w:cstheme="minorHAnsi"/>
          <w:b/>
          <w:bCs/>
        </w:rPr>
        <w:t xml:space="preserve"> Y ACCIONES DE MEJORA PUESTAS EN MARCHA (incluir codificación de la AM)</w:t>
      </w:r>
    </w:p>
    <w:p w14:paraId="3CBBB85C" w14:textId="371D3976"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sidRPr="002E6797">
        <w:rPr>
          <w:rFonts w:asciiTheme="minorHAnsi" w:eastAsia="Times New Roman" w:hAnsiTheme="minorHAnsi" w:cstheme="minorHAnsi"/>
          <w:color w:val="1F497D" w:themeColor="text2"/>
        </w:rPr>
        <w:t xml:space="preserve">[En el caso de que no se detecten debilidades indicar </w:t>
      </w:r>
      <w:r w:rsidR="00EF2384">
        <w:rPr>
          <w:rFonts w:asciiTheme="minorHAnsi" w:eastAsia="Times New Roman" w:hAnsiTheme="minorHAnsi" w:cstheme="minorHAnsi"/>
          <w:color w:val="1F497D" w:themeColor="text2"/>
        </w:rPr>
        <w:t>“No se han detectado debilidades en este criterio”</w:t>
      </w:r>
      <w:r w:rsidRPr="002E6797">
        <w:rPr>
          <w:rFonts w:asciiTheme="minorHAnsi" w:eastAsia="Times New Roman" w:hAnsiTheme="minorHAnsi" w:cstheme="minorHAnsi"/>
          <w:color w:val="1F497D" w:themeColor="text2"/>
        </w:rPr>
        <w:t xml:space="preserve">] </w:t>
      </w:r>
      <w:r>
        <w:rPr>
          <w:rFonts w:asciiTheme="minorHAnsi" w:eastAsia="Times New Roman" w:hAnsiTheme="minorHAnsi" w:cstheme="minorHAnsi"/>
        </w:rPr>
        <w:t xml:space="preserve"> </w:t>
      </w:r>
    </w:p>
    <w:p w14:paraId="089C75B8"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2D5D306A" w14:textId="77777777" w:rsidR="00CE10FA" w:rsidRDefault="00CE10FA" w:rsidP="0009143F">
      <w:pPr>
        <w:pStyle w:val="AGAETexto"/>
        <w:spacing w:before="0" w:after="0" w:line="240" w:lineRule="auto"/>
        <w:rPr>
          <w:rFonts w:cstheme="minorHAnsi"/>
          <w:color w:val="008000"/>
        </w:rPr>
      </w:pPr>
    </w:p>
    <w:p w14:paraId="11448B19" w14:textId="77777777" w:rsidR="00032727" w:rsidRPr="00F36765" w:rsidRDefault="00032727" w:rsidP="001673B6">
      <w:pPr>
        <w:pStyle w:val="Ttulo1"/>
        <w:shd w:val="clear" w:color="auto" w:fill="A6A6A6" w:themeFill="background1" w:themeFillShade="A6"/>
        <w:spacing w:line="240" w:lineRule="auto"/>
        <w:jc w:val="both"/>
        <w:rPr>
          <w:rFonts w:asciiTheme="minorHAnsi" w:hAnsiTheme="minorHAnsi" w:cstheme="minorHAnsi"/>
          <w:b/>
          <w:color w:val="auto"/>
          <w:sz w:val="22"/>
          <w:szCs w:val="22"/>
        </w:rPr>
      </w:pPr>
      <w:r w:rsidRPr="00F36765">
        <w:rPr>
          <w:rFonts w:asciiTheme="minorHAnsi" w:hAnsiTheme="minorHAnsi" w:cstheme="minorHAnsi"/>
          <w:b/>
          <w:color w:val="auto"/>
          <w:sz w:val="22"/>
          <w:szCs w:val="22"/>
        </w:rPr>
        <w:t>CRITERIO 7: ORIENTACIÓN ACADÉMICA, ORIENTACIÓN PROFESIONALY EMPLEABILIDAD</w:t>
      </w:r>
    </w:p>
    <w:p w14:paraId="0C9F8A51" w14:textId="32E01CD6" w:rsidR="00656143" w:rsidRPr="00F36765" w:rsidRDefault="00656143" w:rsidP="001673B6">
      <w:pPr>
        <w:pStyle w:val="Prrafodelista"/>
        <w:spacing w:after="0" w:line="240" w:lineRule="auto"/>
        <w:ind w:left="360"/>
        <w:jc w:val="both"/>
        <w:rPr>
          <w:rFonts w:cstheme="minorHAnsi"/>
          <w:b/>
          <w:lang w:val="es-ES_tradnl"/>
        </w:rPr>
      </w:pPr>
    </w:p>
    <w:p w14:paraId="0B46EF85" w14:textId="31A6B62F" w:rsidR="005032CF" w:rsidRPr="00F36765" w:rsidRDefault="00656143" w:rsidP="001673B6">
      <w:pPr>
        <w:pStyle w:val="AGAETexto"/>
        <w:numPr>
          <w:ilvl w:val="1"/>
          <w:numId w:val="14"/>
        </w:numPr>
        <w:shd w:val="clear" w:color="auto" w:fill="D9D9D9" w:themeFill="background1" w:themeFillShade="D9"/>
        <w:spacing w:before="0" w:after="0" w:line="240" w:lineRule="auto"/>
        <w:ind w:left="426" w:hanging="426"/>
        <w:rPr>
          <w:rFonts w:asciiTheme="minorHAnsi" w:hAnsiTheme="minorHAnsi" w:cstheme="minorHAnsi"/>
        </w:rPr>
      </w:pPr>
      <w:r w:rsidRPr="00F36765">
        <w:rPr>
          <w:rFonts w:asciiTheme="minorHAnsi" w:hAnsiTheme="minorHAnsi" w:cstheme="minorHAnsi"/>
          <w:b/>
        </w:rPr>
        <w:t xml:space="preserve">El título tiene los servicios necesarios para poder </w:t>
      </w:r>
      <w:r w:rsidRPr="00F36765">
        <w:rPr>
          <w:rFonts w:asciiTheme="minorHAnsi" w:hAnsiTheme="minorHAnsi" w:cstheme="minorHAnsi"/>
          <w:b/>
          <w:lang w:val="es-ES_tradnl"/>
        </w:rPr>
        <w:t xml:space="preserve">garantizar la orientación académica y profesional del </w:t>
      </w:r>
      <w:r w:rsidR="0038220B" w:rsidRPr="00F36765">
        <w:rPr>
          <w:rFonts w:asciiTheme="minorHAnsi" w:hAnsiTheme="minorHAnsi" w:cstheme="minorHAnsi"/>
          <w:b/>
          <w:lang w:val="es-ES_tradnl"/>
        </w:rPr>
        <w:t>estudiantado</w:t>
      </w:r>
      <w:r w:rsidRPr="00F36765">
        <w:rPr>
          <w:rFonts w:asciiTheme="minorHAnsi" w:hAnsiTheme="minorHAnsi" w:cstheme="minorHAnsi"/>
          <w:b/>
          <w:lang w:val="es-ES_tradnl"/>
        </w:rPr>
        <w:t xml:space="preserve">. El </w:t>
      </w:r>
      <w:r w:rsidR="0038220B" w:rsidRPr="00F36765">
        <w:rPr>
          <w:rFonts w:asciiTheme="minorHAnsi" w:hAnsiTheme="minorHAnsi" w:cstheme="minorHAnsi"/>
          <w:b/>
          <w:lang w:val="es-ES_tradnl"/>
        </w:rPr>
        <w:t xml:space="preserve">estudiantado </w:t>
      </w:r>
      <w:r w:rsidRPr="00F36765">
        <w:rPr>
          <w:rFonts w:asciiTheme="minorHAnsi" w:hAnsiTheme="minorHAnsi" w:cstheme="minorHAnsi"/>
          <w:b/>
          <w:lang w:val="es-ES_tradnl"/>
        </w:rPr>
        <w:t xml:space="preserve">está satisfecho con los servicios orientación académica y profesional del </w:t>
      </w:r>
      <w:r w:rsidR="0038220B" w:rsidRPr="00F36765">
        <w:rPr>
          <w:rFonts w:asciiTheme="minorHAnsi" w:hAnsiTheme="minorHAnsi" w:cstheme="minorHAnsi"/>
          <w:b/>
          <w:lang w:val="es-ES_tradnl"/>
        </w:rPr>
        <w:t>estudiantado</w:t>
      </w:r>
      <w:r w:rsidRPr="00F36765">
        <w:rPr>
          <w:rFonts w:asciiTheme="minorHAnsi" w:hAnsiTheme="minorHAnsi" w:cstheme="minorHAnsi"/>
          <w:b/>
          <w:lang w:val="es-ES_tradnl"/>
        </w:rPr>
        <w:t xml:space="preserve">. </w:t>
      </w:r>
    </w:p>
    <w:p w14:paraId="444D8C55" w14:textId="77777777" w:rsidR="00B353A9" w:rsidRDefault="00B353A9" w:rsidP="001673B6">
      <w:pPr>
        <w:pStyle w:val="AGAETexto"/>
        <w:spacing w:before="0" w:after="0" w:line="240" w:lineRule="auto"/>
        <w:rPr>
          <w:rFonts w:asciiTheme="minorHAnsi" w:hAnsiTheme="minorHAnsi" w:cstheme="minorHAnsi"/>
          <w:color w:val="1F497D" w:themeColor="text2"/>
          <w:lang w:val="es-ES_tradnl"/>
        </w:rPr>
      </w:pPr>
    </w:p>
    <w:tbl>
      <w:tblPr>
        <w:tblStyle w:val="Tablaconcuadrcula"/>
        <w:tblW w:w="9214" w:type="dxa"/>
        <w:tblInd w:w="-5" w:type="dxa"/>
        <w:tblLayout w:type="fixed"/>
        <w:tblLook w:val="04A0" w:firstRow="1" w:lastRow="0" w:firstColumn="1" w:lastColumn="0" w:noHBand="0" w:noVBand="1"/>
      </w:tblPr>
      <w:tblGrid>
        <w:gridCol w:w="2268"/>
        <w:gridCol w:w="1701"/>
        <w:gridCol w:w="5245"/>
      </w:tblGrid>
      <w:tr w:rsidR="00B353A9" w:rsidRPr="00251209" w14:paraId="52F6DE6F" w14:textId="77777777" w:rsidTr="00F65921">
        <w:trPr>
          <w:tblHeader/>
        </w:trPr>
        <w:tc>
          <w:tcPr>
            <w:tcW w:w="9214" w:type="dxa"/>
            <w:gridSpan w:val="3"/>
          </w:tcPr>
          <w:p w14:paraId="50366CC0" w14:textId="77777777" w:rsidR="00B353A9" w:rsidRPr="00251209" w:rsidRDefault="00B353A9"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B353A9" w:rsidRPr="00251209" w14:paraId="10774E00" w14:textId="77777777" w:rsidTr="00F65921">
        <w:trPr>
          <w:tblHeader/>
        </w:trPr>
        <w:tc>
          <w:tcPr>
            <w:tcW w:w="2268" w:type="dxa"/>
          </w:tcPr>
          <w:p w14:paraId="63C03C9C"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701" w:type="dxa"/>
          </w:tcPr>
          <w:p w14:paraId="60E22947"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245" w:type="dxa"/>
          </w:tcPr>
          <w:p w14:paraId="5F566541"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22DB62B5" w14:textId="77777777" w:rsidTr="008D067D">
        <w:trPr>
          <w:trHeight w:val="714"/>
        </w:trPr>
        <w:tc>
          <w:tcPr>
            <w:tcW w:w="2268" w:type="dxa"/>
            <w:vMerge w:val="restart"/>
          </w:tcPr>
          <w:p w14:paraId="4BF8123E"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7.1. El título lleva a cabo acciones de orientación académica y profesional</w:t>
            </w:r>
          </w:p>
        </w:tc>
        <w:tc>
          <w:tcPr>
            <w:tcW w:w="1701" w:type="dxa"/>
            <w:vAlign w:val="center"/>
          </w:tcPr>
          <w:p w14:paraId="06E0AFDD"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245" w:type="dxa"/>
          </w:tcPr>
          <w:p w14:paraId="74C774DE"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Existe un calendario estable de acciones de orientación que abarcan todos los ámbitos (académicos y profesionales) necesarios.</w:t>
            </w:r>
          </w:p>
        </w:tc>
      </w:tr>
      <w:tr w:rsidR="00B353A9" w:rsidRPr="00251209" w14:paraId="38ABF29F" w14:textId="77777777" w:rsidTr="006A3908">
        <w:tc>
          <w:tcPr>
            <w:tcW w:w="2268" w:type="dxa"/>
            <w:vMerge/>
          </w:tcPr>
          <w:p w14:paraId="55668F8C"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vAlign w:val="center"/>
          </w:tcPr>
          <w:p w14:paraId="5A9DC6DF"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245" w:type="dxa"/>
          </w:tcPr>
          <w:p w14:paraId="71E3511E"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Se llevan a cabo acciones de orientación académica y profesional que cubren todos los ámbitos necesarios, pero no existe una planificación adecuada que permita garantizar su estabilidad</w:t>
            </w:r>
          </w:p>
        </w:tc>
      </w:tr>
      <w:tr w:rsidR="00B353A9" w:rsidRPr="00251209" w14:paraId="5830576E" w14:textId="77777777" w:rsidTr="006A3908">
        <w:tc>
          <w:tcPr>
            <w:tcW w:w="2268" w:type="dxa"/>
            <w:vMerge/>
          </w:tcPr>
          <w:p w14:paraId="37878804"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vAlign w:val="center"/>
          </w:tcPr>
          <w:p w14:paraId="6579DB84"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 parcialmente</w:t>
            </w:r>
          </w:p>
        </w:tc>
        <w:tc>
          <w:tcPr>
            <w:tcW w:w="5245" w:type="dxa"/>
          </w:tcPr>
          <w:p w14:paraId="0EE73D89"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Se llevan a cabo acciones de orientación académica que cubre algunos de los aspectos necesarios. No existe una planificación adecuada o esta abarca tan solo algunos de los aspectos necesarios.</w:t>
            </w:r>
          </w:p>
        </w:tc>
      </w:tr>
      <w:tr w:rsidR="00B353A9" w:rsidRPr="00251209" w14:paraId="3A1BA309" w14:textId="77777777" w:rsidTr="006A3908">
        <w:tc>
          <w:tcPr>
            <w:tcW w:w="2268" w:type="dxa"/>
            <w:vMerge/>
            <w:vAlign w:val="center"/>
          </w:tcPr>
          <w:p w14:paraId="51970CAC"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vAlign w:val="center"/>
          </w:tcPr>
          <w:p w14:paraId="2ACE0A09"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No se alcanza</w:t>
            </w:r>
          </w:p>
        </w:tc>
        <w:tc>
          <w:tcPr>
            <w:tcW w:w="5245" w:type="dxa"/>
          </w:tcPr>
          <w:p w14:paraId="3D63D628" w14:textId="77777777" w:rsidR="00B353A9" w:rsidRPr="00251209" w:rsidRDefault="00B353A9"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No existen acciones de orientación académica o profesional dirigidas, específicamente, al estudiantado del título</w:t>
            </w:r>
          </w:p>
        </w:tc>
      </w:tr>
      <w:tr w:rsidR="00B353A9" w:rsidRPr="00251209" w14:paraId="0A681A25" w14:textId="77777777" w:rsidTr="006A3908">
        <w:tc>
          <w:tcPr>
            <w:tcW w:w="2268" w:type="dxa"/>
            <w:vMerge w:val="restart"/>
          </w:tcPr>
          <w:p w14:paraId="514A5654"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lastRenderedPageBreak/>
              <w:t>7.1. El alumnado está satisfecho con los servicios orientación académica y profesional del alumnado.</w:t>
            </w:r>
          </w:p>
        </w:tc>
        <w:tc>
          <w:tcPr>
            <w:tcW w:w="1701" w:type="dxa"/>
          </w:tcPr>
          <w:p w14:paraId="2BDEA7FD"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245" w:type="dxa"/>
          </w:tcPr>
          <w:p w14:paraId="17DF55BA"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los servicios orientación académica y profesional. El estudiantado muestra un nivel de satisfacción elevado (&gt;4).</w:t>
            </w:r>
          </w:p>
          <w:p w14:paraId="6DE8789D"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36F3DD9C" w14:textId="77777777" w:rsidTr="006A3908">
        <w:tc>
          <w:tcPr>
            <w:tcW w:w="2268" w:type="dxa"/>
            <w:vMerge/>
          </w:tcPr>
          <w:p w14:paraId="56BFC1B3"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tcPr>
          <w:p w14:paraId="1576DC14" w14:textId="77777777" w:rsidR="00B353A9" w:rsidRPr="00251209" w:rsidRDefault="00B353A9" w:rsidP="006A3908">
            <w:pPr>
              <w:spacing w:after="0" w:line="276" w:lineRule="auto"/>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245" w:type="dxa"/>
          </w:tcPr>
          <w:p w14:paraId="0BE59BE6"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del estudiantado con los servicios orientación académica y profesional.</w:t>
            </w:r>
          </w:p>
          <w:p w14:paraId="029A759D"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estudiantado muestra un nivel de satisfacción medio (3-4).</w:t>
            </w:r>
          </w:p>
          <w:p w14:paraId="7A9EBE34"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B353A9" w:rsidRPr="00251209" w14:paraId="352AEB40" w14:textId="77777777" w:rsidTr="006A3908">
        <w:tc>
          <w:tcPr>
            <w:tcW w:w="2268" w:type="dxa"/>
            <w:vMerge/>
          </w:tcPr>
          <w:p w14:paraId="448978DF"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tcPr>
          <w:p w14:paraId="68EEDCA0"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245" w:type="dxa"/>
          </w:tcPr>
          <w:p w14:paraId="2E92C942"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válidos de satisfacción del estudiantado con los servicios orientación académica y profesional.</w:t>
            </w:r>
          </w:p>
          <w:p w14:paraId="503FA85E"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medio bajo (2-&lt;3).</w:t>
            </w:r>
          </w:p>
        </w:tc>
      </w:tr>
      <w:tr w:rsidR="00B353A9" w:rsidRPr="00251209" w14:paraId="5B4EE822" w14:textId="77777777" w:rsidTr="006A3908">
        <w:tc>
          <w:tcPr>
            <w:tcW w:w="2268" w:type="dxa"/>
            <w:vMerge/>
          </w:tcPr>
          <w:p w14:paraId="4A8FCC91"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701" w:type="dxa"/>
          </w:tcPr>
          <w:p w14:paraId="09A7BA1C" w14:textId="77777777" w:rsidR="00B353A9" w:rsidRPr="00251209" w:rsidRDefault="00B353A9" w:rsidP="006A3908">
            <w:pPr>
              <w:spacing w:after="0" w:line="276" w:lineRule="auto"/>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245" w:type="dxa"/>
          </w:tcPr>
          <w:p w14:paraId="029B7913"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estudiantado muestra un nivel de satisfacción bajo (1-&lt;2).</w:t>
            </w:r>
          </w:p>
          <w:p w14:paraId="21808A86"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13EE5A6B" w14:textId="77777777" w:rsidR="00B353A9" w:rsidRDefault="00B353A9" w:rsidP="001673B6">
      <w:pPr>
        <w:pStyle w:val="AGAETexto"/>
        <w:spacing w:before="0" w:after="0" w:line="240" w:lineRule="auto"/>
        <w:rPr>
          <w:rFonts w:asciiTheme="minorHAnsi" w:hAnsiTheme="minorHAnsi" w:cstheme="minorHAnsi"/>
          <w:color w:val="1F497D" w:themeColor="text2"/>
          <w:lang w:val="es-ES_tradnl"/>
        </w:rPr>
      </w:pPr>
    </w:p>
    <w:p w14:paraId="6747071A" w14:textId="6A4C2EB4" w:rsidR="00AB7C17" w:rsidRPr="00F65921" w:rsidRDefault="00AB7C17" w:rsidP="001673B6">
      <w:pPr>
        <w:pStyle w:val="AGAETexto"/>
        <w:spacing w:before="0" w:after="0" w:line="240" w:lineRule="auto"/>
        <w:rPr>
          <w:rFonts w:asciiTheme="minorHAnsi" w:hAnsiTheme="minorHAnsi" w:cstheme="minorHAnsi"/>
          <w:color w:val="1F497D" w:themeColor="text2"/>
          <w:lang w:val="es-ES_tradnl"/>
        </w:rPr>
      </w:pPr>
      <w:r w:rsidRPr="003E7339">
        <w:rPr>
          <w:rFonts w:asciiTheme="minorHAnsi" w:hAnsiTheme="minorHAnsi" w:cstheme="minorHAnsi"/>
          <w:color w:val="1F497D" w:themeColor="text2"/>
          <w:lang w:val="es-ES_tradnl"/>
        </w:rPr>
        <w:t xml:space="preserve">Valorar y comentar: </w:t>
      </w:r>
    </w:p>
    <w:p w14:paraId="33A6955E" w14:textId="38BD3315" w:rsidR="00656143" w:rsidRPr="00F36765" w:rsidRDefault="00E83454"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656143" w:rsidRPr="00F36765">
        <w:rPr>
          <w:rFonts w:asciiTheme="minorHAnsi" w:hAnsiTheme="minorHAnsi" w:cstheme="minorHAnsi"/>
          <w:color w:val="1F497D" w:themeColor="text2"/>
          <w:lang w:val="es-ES_tradnl"/>
        </w:rPr>
        <w:t>El título</w:t>
      </w:r>
      <w:r w:rsidR="00F1419B" w:rsidRPr="00F36765">
        <w:rPr>
          <w:rFonts w:asciiTheme="minorHAnsi" w:hAnsiTheme="minorHAnsi" w:cstheme="minorHAnsi"/>
          <w:color w:val="1F497D" w:themeColor="text2"/>
          <w:lang w:val="es-ES_tradnl"/>
        </w:rPr>
        <w:t>/centro</w:t>
      </w:r>
      <w:r w:rsidR="00656143" w:rsidRPr="00F36765">
        <w:rPr>
          <w:rFonts w:asciiTheme="minorHAnsi" w:hAnsiTheme="minorHAnsi" w:cstheme="minorHAnsi"/>
          <w:color w:val="1F497D" w:themeColor="text2"/>
          <w:lang w:val="es-ES_tradnl"/>
        </w:rPr>
        <w:t xml:space="preserve"> cuenta con un plan estable de orientación académica dirigida a su estudiantado, que incluye jornadas de acogida, orientación académica sobre movilidad y prácticas externas (en los casos en los que sea aplicable), trabajos fin de estudios o cualquier otro aspecto que resulte relevante para facilitar el desarrollo del programa formativo. </w:t>
      </w:r>
    </w:p>
    <w:p w14:paraId="18BD0873" w14:textId="2E35DCFE" w:rsidR="00656143" w:rsidRPr="00F36765" w:rsidRDefault="00B626B5"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656143" w:rsidRPr="00F36765">
        <w:rPr>
          <w:rFonts w:asciiTheme="minorHAnsi" w:hAnsiTheme="minorHAnsi" w:cstheme="minorHAnsi"/>
          <w:color w:val="1F497D" w:themeColor="text2"/>
          <w:lang w:val="es-ES_tradnl"/>
        </w:rPr>
        <w:t>El título</w:t>
      </w:r>
      <w:r w:rsidR="00F1419B" w:rsidRPr="00F36765">
        <w:rPr>
          <w:rFonts w:asciiTheme="minorHAnsi" w:hAnsiTheme="minorHAnsi" w:cstheme="minorHAnsi"/>
          <w:color w:val="1F497D" w:themeColor="text2"/>
          <w:lang w:val="es-ES_tradnl"/>
        </w:rPr>
        <w:t>/centro</w:t>
      </w:r>
      <w:r w:rsidR="00656143" w:rsidRPr="00F36765">
        <w:rPr>
          <w:rFonts w:asciiTheme="minorHAnsi" w:hAnsiTheme="minorHAnsi" w:cstheme="minorHAnsi"/>
          <w:color w:val="1F497D" w:themeColor="text2"/>
          <w:lang w:val="es-ES_tradnl"/>
        </w:rPr>
        <w:t xml:space="preserve"> cuenta con un plan estable de orientación profesional, dirigido, de forma específica a los futuros egresados, que cuenta con la participación de profesionales o empleadores, en los que se analizan, tanto las salidas laborales, como las opciones existentes para ampliar sus estudios. </w:t>
      </w:r>
    </w:p>
    <w:p w14:paraId="636BC27B" w14:textId="52715553" w:rsidR="00AB7C17" w:rsidRPr="00F36765" w:rsidRDefault="00AB7C17" w:rsidP="001673B6">
      <w:pPr>
        <w:pStyle w:val="AGAETexto"/>
        <w:spacing w:before="0" w:after="0" w:line="240" w:lineRule="auto"/>
        <w:rPr>
          <w:rFonts w:asciiTheme="minorHAnsi" w:hAnsiTheme="minorHAnsi" w:cstheme="minorHAnsi"/>
          <w:lang w:val="es-ES_tradnl"/>
        </w:rPr>
      </w:pPr>
    </w:p>
    <w:p w14:paraId="5B7ED470" w14:textId="3D47D4B8" w:rsidR="00AB7C17" w:rsidRPr="00F36765" w:rsidRDefault="00656143" w:rsidP="001673B6">
      <w:pPr>
        <w:pStyle w:val="AGAETexto"/>
        <w:spacing w:before="0" w:after="0" w:line="240" w:lineRule="auto"/>
        <w:rPr>
          <w:rFonts w:asciiTheme="minorHAnsi" w:hAnsiTheme="minorHAnsi" w:cstheme="minorHAnsi"/>
        </w:rPr>
      </w:pPr>
      <w:r w:rsidRPr="00F36765">
        <w:rPr>
          <w:rFonts w:asciiTheme="minorHAnsi" w:hAnsiTheme="minorHAnsi" w:cstheme="minorHAnsi"/>
          <w:lang w:val="es-ES_tradnl"/>
        </w:rPr>
        <w:t xml:space="preserve">El título dispone de indicadores válidos para conocer la satisfacción del estudiantado con la orientación académica y profesional recibida. Ambos indicadores se recogen </w:t>
      </w:r>
      <w:r w:rsidR="00AB7C17" w:rsidRPr="00F36765">
        <w:rPr>
          <w:rFonts w:asciiTheme="minorHAnsi" w:hAnsiTheme="minorHAnsi" w:cstheme="minorHAnsi"/>
          <w:lang w:val="es-ES_tradnl"/>
        </w:rPr>
        <w:t xml:space="preserve">a través de cuestionarios de satisfacción </w:t>
      </w:r>
      <w:r w:rsidR="00AB7C17" w:rsidRPr="00F36765">
        <w:rPr>
          <w:rFonts w:cstheme="minorHAnsi"/>
          <w:highlight w:val="yellow"/>
          <w:lang w:val="es-ES_tradnl"/>
        </w:rPr>
        <w:t>[</w:t>
      </w:r>
      <w:r w:rsidR="007A7E0F">
        <w:rPr>
          <w:rFonts w:asciiTheme="minorHAnsi" w:hAnsiTheme="minorHAnsi" w:cstheme="minorHAnsi"/>
          <w:highlight w:val="yellow"/>
        </w:rPr>
        <w:t>Contextualizar y analizar</w:t>
      </w:r>
      <w:r w:rsidR="00AB7C17" w:rsidRPr="00F36765">
        <w:rPr>
          <w:rFonts w:asciiTheme="minorHAnsi" w:hAnsiTheme="minorHAnsi" w:cstheme="minorHAnsi"/>
          <w:highlight w:val="yellow"/>
        </w:rPr>
        <w:t xml:space="preserve"> los datos de la tabla 7.1 del cuadro de mandos</w:t>
      </w:r>
      <w:r w:rsidR="00AB7C17" w:rsidRPr="00F36765">
        <w:rPr>
          <w:rFonts w:cstheme="minorHAnsi"/>
          <w:highlight w:val="yellow"/>
          <w:lang w:val="es-ES_tradnl"/>
        </w:rPr>
        <w:t>]</w:t>
      </w:r>
    </w:p>
    <w:p w14:paraId="13EEA656" w14:textId="77777777" w:rsidR="00C1700D" w:rsidRPr="00F36765" w:rsidRDefault="00C1700D" w:rsidP="001673B6">
      <w:pPr>
        <w:spacing w:after="0" w:line="240" w:lineRule="auto"/>
        <w:jc w:val="both"/>
        <w:rPr>
          <w:rFonts w:cstheme="minorHAnsi"/>
        </w:rPr>
      </w:pPr>
    </w:p>
    <w:p w14:paraId="031D8C73" w14:textId="77777777" w:rsidR="00515DEF" w:rsidRDefault="00515DEF" w:rsidP="001673B6">
      <w:pPr>
        <w:spacing w:after="0" w:line="240" w:lineRule="auto"/>
        <w:jc w:val="both"/>
        <w:rPr>
          <w:rFonts w:cstheme="minorHAnsi"/>
          <w:color w:val="008000"/>
        </w:rPr>
      </w:pPr>
    </w:p>
    <w:p w14:paraId="3BACC3D0" w14:textId="60CB4B60" w:rsidR="005032CF" w:rsidRPr="00F36765" w:rsidRDefault="005032CF" w:rsidP="001673B6">
      <w:pPr>
        <w:pStyle w:val="AGAETexto"/>
        <w:numPr>
          <w:ilvl w:val="1"/>
          <w:numId w:val="14"/>
        </w:numPr>
        <w:shd w:val="clear" w:color="auto" w:fill="D9D9D9" w:themeFill="background1" w:themeFillShade="D9"/>
        <w:spacing w:before="0" w:after="0" w:line="240" w:lineRule="auto"/>
        <w:ind w:left="426" w:hanging="426"/>
        <w:rPr>
          <w:rFonts w:asciiTheme="minorHAnsi" w:hAnsiTheme="minorHAnsi" w:cstheme="minorHAnsi"/>
        </w:rPr>
      </w:pPr>
      <w:r w:rsidRPr="00F36765">
        <w:rPr>
          <w:rFonts w:asciiTheme="minorHAnsi" w:hAnsiTheme="minorHAnsi" w:cstheme="minorHAnsi"/>
          <w:b/>
          <w:color w:val="000000"/>
        </w:rPr>
        <w:t>Los re</w:t>
      </w:r>
      <w:r w:rsidR="00656143" w:rsidRPr="00F36765">
        <w:rPr>
          <w:rFonts w:asciiTheme="minorHAnsi" w:hAnsiTheme="minorHAnsi" w:cstheme="minorHAnsi"/>
          <w:b/>
          <w:color w:val="000000"/>
        </w:rPr>
        <w:t>sultados de los indicadores de empleabilidad de las personas egresadas son adecuados para las características de la titulación</w:t>
      </w:r>
    </w:p>
    <w:p w14:paraId="0CD00309" w14:textId="77777777" w:rsidR="00B626B5" w:rsidRPr="00F36765" w:rsidRDefault="00B626B5" w:rsidP="001673B6">
      <w:pPr>
        <w:spacing w:after="0" w:line="240" w:lineRule="auto"/>
        <w:jc w:val="both"/>
        <w:rPr>
          <w:rFonts w:cstheme="minorHAnsi"/>
          <w:highlight w:val="yellow"/>
        </w:rPr>
      </w:pP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36E8CF84" w14:textId="77777777" w:rsidTr="006A3908">
        <w:tc>
          <w:tcPr>
            <w:tcW w:w="9214" w:type="dxa"/>
            <w:gridSpan w:val="3"/>
          </w:tcPr>
          <w:p w14:paraId="2727A4C5" w14:textId="77777777" w:rsidR="00B353A9" w:rsidRPr="00251209" w:rsidRDefault="00B353A9" w:rsidP="006A3908">
            <w:pPr>
              <w:jc w:val="both"/>
              <w:rPr>
                <w:rFonts w:cstheme="minorHAnsi"/>
                <w:sz w:val="18"/>
                <w:szCs w:val="18"/>
              </w:rPr>
            </w:pPr>
            <w:r w:rsidRPr="00251209">
              <w:rPr>
                <w:b/>
                <w:bCs/>
                <w:color w:val="008000"/>
                <w:sz w:val="18"/>
                <w:szCs w:val="18"/>
              </w:rPr>
              <w:t>SISTEMA DE RÚBRICA DE ACCUA PARA SUPERAR ESTE APARTADO</w:t>
            </w:r>
          </w:p>
        </w:tc>
      </w:tr>
      <w:tr w:rsidR="00B353A9" w:rsidRPr="00251209" w14:paraId="287EE4DB" w14:textId="77777777" w:rsidTr="006A3908">
        <w:tc>
          <w:tcPr>
            <w:tcW w:w="2409" w:type="dxa"/>
          </w:tcPr>
          <w:p w14:paraId="1C6DCC67"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3B474FE7"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39D12B82"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25419FAC" w14:textId="77777777" w:rsidTr="006A3908">
        <w:trPr>
          <w:trHeight w:val="557"/>
        </w:trPr>
        <w:tc>
          <w:tcPr>
            <w:tcW w:w="2409" w:type="dxa"/>
            <w:vMerge w:val="restart"/>
          </w:tcPr>
          <w:p w14:paraId="271E7C1A" w14:textId="77777777" w:rsidR="00B353A9" w:rsidRPr="00251209" w:rsidRDefault="00B353A9" w:rsidP="006A3908">
            <w:pPr>
              <w:spacing w:line="276" w:lineRule="auto"/>
              <w:jc w:val="both"/>
              <w:rPr>
                <w:rFonts w:ascii="Calibri" w:eastAsia="Calibri" w:hAnsi="Calibri"/>
                <w:color w:val="008000"/>
                <w:sz w:val="18"/>
                <w:szCs w:val="18"/>
              </w:rPr>
            </w:pPr>
            <w:r w:rsidRPr="00251209">
              <w:rPr>
                <w:rFonts w:ascii="Calibri" w:eastAsia="Calibri" w:hAnsi="Calibri"/>
                <w:color w:val="008000"/>
                <w:sz w:val="18"/>
                <w:szCs w:val="18"/>
              </w:rPr>
              <w:t>7.2. Los resultados de los indicadores de empleabilidad de las personas egresadas son características de la titulación.</w:t>
            </w:r>
          </w:p>
        </w:tc>
        <w:tc>
          <w:tcPr>
            <w:tcW w:w="1427" w:type="dxa"/>
            <w:vAlign w:val="center"/>
          </w:tcPr>
          <w:p w14:paraId="578BC36A" w14:textId="77777777" w:rsidR="00B353A9" w:rsidRPr="00251209" w:rsidRDefault="00B353A9" w:rsidP="006A3908">
            <w:pPr>
              <w:rPr>
                <w:rFonts w:ascii="Calibri" w:eastAsia="Calibri" w:hAnsi="Calibri"/>
                <w:color w:val="008000"/>
                <w:sz w:val="18"/>
                <w:szCs w:val="18"/>
              </w:rPr>
            </w:pPr>
            <w:r w:rsidRPr="00251209">
              <w:rPr>
                <w:rFonts w:ascii="Calibri" w:eastAsia="Calibri" w:hAnsi="Calibri"/>
                <w:color w:val="008000"/>
                <w:sz w:val="18"/>
                <w:szCs w:val="18"/>
              </w:rPr>
              <w:t>Se supera excelentemente</w:t>
            </w:r>
          </w:p>
        </w:tc>
        <w:tc>
          <w:tcPr>
            <w:tcW w:w="5378" w:type="dxa"/>
          </w:tcPr>
          <w:p w14:paraId="27D4AEC6"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empleabilidad. El título analiza los resultados y constata su nivel de excelencia.</w:t>
            </w:r>
          </w:p>
        </w:tc>
      </w:tr>
      <w:tr w:rsidR="00B353A9" w:rsidRPr="00251209" w14:paraId="1B0F6229" w14:textId="77777777" w:rsidTr="006A3908">
        <w:tc>
          <w:tcPr>
            <w:tcW w:w="2409" w:type="dxa"/>
            <w:vMerge/>
          </w:tcPr>
          <w:p w14:paraId="619756BC"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05E74E8E" w14:textId="77777777" w:rsidR="00B353A9" w:rsidRPr="00251209" w:rsidRDefault="00B353A9" w:rsidP="006A3908">
            <w:pPr>
              <w:spacing w:after="0"/>
              <w:rPr>
                <w:rFonts w:ascii="Calibri" w:eastAsia="Calibri" w:hAnsi="Calibri"/>
                <w:color w:val="008000"/>
                <w:sz w:val="18"/>
                <w:szCs w:val="18"/>
              </w:rPr>
            </w:pPr>
            <w:r w:rsidRPr="00251209">
              <w:rPr>
                <w:rFonts w:ascii="Calibri" w:eastAsia="Calibri" w:hAnsi="Calibri"/>
                <w:color w:val="008000"/>
                <w:sz w:val="18"/>
                <w:szCs w:val="18"/>
              </w:rPr>
              <w:t>Se alcanza</w:t>
            </w:r>
          </w:p>
        </w:tc>
        <w:tc>
          <w:tcPr>
            <w:tcW w:w="5378" w:type="dxa"/>
          </w:tcPr>
          <w:p w14:paraId="15BD526A"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empleabilidad. El título analiza los resultados y en su caso establece acciones de mejora.</w:t>
            </w:r>
          </w:p>
        </w:tc>
      </w:tr>
      <w:tr w:rsidR="00B353A9" w:rsidRPr="00251209" w14:paraId="45387535" w14:textId="77777777" w:rsidTr="006A3908">
        <w:tc>
          <w:tcPr>
            <w:tcW w:w="2409" w:type="dxa"/>
            <w:vMerge/>
          </w:tcPr>
          <w:p w14:paraId="38357478"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75C1F48F" w14:textId="77777777" w:rsidR="00B353A9" w:rsidRPr="00251209" w:rsidRDefault="00B353A9" w:rsidP="006A3908">
            <w:pPr>
              <w:spacing w:after="0"/>
              <w:rPr>
                <w:rFonts w:ascii="Calibri" w:eastAsia="Calibri" w:hAnsi="Calibri"/>
                <w:color w:val="FF0000"/>
                <w:sz w:val="18"/>
                <w:szCs w:val="18"/>
              </w:rPr>
            </w:pPr>
            <w:r w:rsidRPr="00251209">
              <w:rPr>
                <w:rFonts w:ascii="Calibri" w:eastAsia="Calibri" w:hAnsi="Calibri"/>
                <w:color w:val="FF0000"/>
                <w:sz w:val="18"/>
                <w:szCs w:val="18"/>
              </w:rPr>
              <w:t>Se alcanza parcialmente</w:t>
            </w:r>
          </w:p>
        </w:tc>
        <w:tc>
          <w:tcPr>
            <w:tcW w:w="5378" w:type="dxa"/>
          </w:tcPr>
          <w:p w14:paraId="2CD01167"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dispone de indicadores de empleabilidad, pero no son exhaustivos.</w:t>
            </w:r>
          </w:p>
        </w:tc>
      </w:tr>
      <w:tr w:rsidR="00B353A9" w:rsidRPr="00251209" w14:paraId="1775A16B" w14:textId="77777777" w:rsidTr="006A3908">
        <w:tc>
          <w:tcPr>
            <w:tcW w:w="2409" w:type="dxa"/>
            <w:vMerge/>
          </w:tcPr>
          <w:p w14:paraId="21F55576"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tcPr>
          <w:p w14:paraId="5BDC5639" w14:textId="77777777" w:rsidR="00B353A9" w:rsidRPr="00251209" w:rsidRDefault="00B353A9" w:rsidP="006A3908">
            <w:pPr>
              <w:spacing w:after="0"/>
              <w:rPr>
                <w:rFonts w:ascii="Calibri" w:eastAsia="Calibri" w:hAnsi="Calibri"/>
                <w:color w:val="FF0000"/>
                <w:sz w:val="18"/>
                <w:szCs w:val="18"/>
              </w:rPr>
            </w:pPr>
            <w:r w:rsidRPr="00251209">
              <w:rPr>
                <w:rFonts w:ascii="Calibri" w:eastAsia="Calibri" w:hAnsi="Calibri"/>
                <w:color w:val="FF0000"/>
                <w:sz w:val="18"/>
                <w:szCs w:val="18"/>
              </w:rPr>
              <w:t>No se alcanza</w:t>
            </w:r>
          </w:p>
        </w:tc>
        <w:tc>
          <w:tcPr>
            <w:tcW w:w="5378" w:type="dxa"/>
          </w:tcPr>
          <w:p w14:paraId="2EE4B80D"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El título no dispone de indicadores de empleabilidad.</w:t>
            </w:r>
          </w:p>
        </w:tc>
      </w:tr>
    </w:tbl>
    <w:p w14:paraId="6963725F" w14:textId="77777777" w:rsidR="00B353A9" w:rsidRDefault="00B353A9" w:rsidP="001673B6">
      <w:pPr>
        <w:pStyle w:val="AGAETexto"/>
        <w:spacing w:before="0" w:after="0" w:line="240" w:lineRule="auto"/>
        <w:rPr>
          <w:rFonts w:asciiTheme="minorHAnsi" w:hAnsiTheme="minorHAnsi" w:cstheme="minorHAnsi"/>
          <w:lang w:val="es-ES_tradnl"/>
        </w:rPr>
      </w:pPr>
    </w:p>
    <w:p w14:paraId="37973513" w14:textId="1C905D99" w:rsidR="00656143" w:rsidRPr="00F36765" w:rsidRDefault="00656143" w:rsidP="001673B6">
      <w:pPr>
        <w:pStyle w:val="AGAETexto"/>
        <w:spacing w:before="0" w:after="0" w:line="240" w:lineRule="auto"/>
        <w:rPr>
          <w:rFonts w:asciiTheme="minorHAnsi" w:hAnsiTheme="minorHAnsi" w:cstheme="minorHAnsi"/>
          <w:lang w:val="es-ES_tradnl"/>
        </w:rPr>
      </w:pPr>
      <w:r w:rsidRPr="00F36765">
        <w:rPr>
          <w:rFonts w:asciiTheme="minorHAnsi" w:hAnsiTheme="minorHAnsi" w:cstheme="minorHAnsi"/>
          <w:lang w:val="es-ES_tradnl"/>
        </w:rPr>
        <w:t>El título dispone de indicadores de em</w:t>
      </w:r>
      <w:r w:rsidR="0058387E" w:rsidRPr="00F36765">
        <w:rPr>
          <w:rFonts w:asciiTheme="minorHAnsi" w:hAnsiTheme="minorHAnsi" w:cstheme="minorHAnsi"/>
          <w:lang w:val="es-ES_tradnl"/>
        </w:rPr>
        <w:t>pleabilidad fiables, que permit</w:t>
      </w:r>
      <w:r w:rsidR="0058387E" w:rsidRPr="00F36765">
        <w:rPr>
          <w:rFonts w:asciiTheme="minorHAnsi" w:hAnsiTheme="minorHAnsi" w:cstheme="minorHAnsi"/>
          <w:color w:val="7030A0"/>
          <w:lang w:val="es-ES_tradnl"/>
        </w:rPr>
        <w:t>e</w:t>
      </w:r>
      <w:r w:rsidRPr="00F36765">
        <w:rPr>
          <w:rFonts w:asciiTheme="minorHAnsi" w:hAnsiTheme="minorHAnsi" w:cstheme="minorHAnsi"/>
          <w:lang w:val="es-ES_tradnl"/>
        </w:rPr>
        <w:t xml:space="preserve">n determinar que los empleos a los que acceden los egresados están directamente relacionados con las características de la titulación. </w:t>
      </w:r>
      <w:r w:rsidR="00F1419B" w:rsidRPr="00F36765">
        <w:rPr>
          <w:rFonts w:asciiTheme="minorHAnsi" w:hAnsiTheme="minorHAnsi" w:cstheme="minorHAnsi"/>
          <w:lang w:val="es-ES_tradnl"/>
        </w:rPr>
        <w:t xml:space="preserve"> </w:t>
      </w:r>
    </w:p>
    <w:p w14:paraId="54838333" w14:textId="1A089D2B" w:rsidR="00F1419B" w:rsidRPr="00F36765" w:rsidRDefault="00F1419B" w:rsidP="001673B6">
      <w:pPr>
        <w:spacing w:after="120"/>
        <w:jc w:val="both"/>
        <w:rPr>
          <w:rFonts w:eastAsia="Calibri" w:cstheme="minorHAnsi"/>
          <w:lang w:val="es-ES_tradnl"/>
        </w:rPr>
      </w:pPr>
      <w:r w:rsidRPr="00F36765">
        <w:rPr>
          <w:rFonts w:eastAsia="Calibri" w:cstheme="minorHAnsi"/>
          <w:highlight w:val="yellow"/>
          <w:lang w:val="es-ES_tradnl"/>
        </w:rPr>
        <w:t>[</w:t>
      </w:r>
      <w:r w:rsidR="00AB7C17" w:rsidRPr="00F36765">
        <w:rPr>
          <w:rFonts w:eastAsia="Calibri" w:cstheme="minorHAnsi"/>
          <w:highlight w:val="yellow"/>
          <w:lang w:val="es-ES_tradnl"/>
        </w:rPr>
        <w:t>Contextualizar y a</w:t>
      </w:r>
      <w:r w:rsidRPr="00F36765">
        <w:rPr>
          <w:rFonts w:eastAsia="Calibri" w:cstheme="minorHAnsi"/>
          <w:highlight w:val="yellow"/>
          <w:lang w:val="es-ES_tradnl"/>
        </w:rPr>
        <w:t>nalizar los datos de la tabla 7.2 del cuadro de mandos</w:t>
      </w:r>
      <w:r w:rsidRPr="00F36765">
        <w:rPr>
          <w:rFonts w:eastAsia="Calibri" w:cstheme="minorHAnsi"/>
          <w:lang w:val="es-ES_tradnl"/>
        </w:rPr>
        <w:t>]</w:t>
      </w:r>
    </w:p>
    <w:p w14:paraId="54273971" w14:textId="77777777" w:rsidR="00515DEF" w:rsidRDefault="00515DEF" w:rsidP="00D558E8">
      <w:pPr>
        <w:pStyle w:val="AGAETexto"/>
        <w:spacing w:before="0" w:after="0" w:line="276" w:lineRule="auto"/>
        <w:rPr>
          <w:rFonts w:cstheme="minorHAnsi"/>
          <w:color w:val="008000"/>
        </w:rPr>
      </w:pPr>
    </w:p>
    <w:p w14:paraId="473E9C74" w14:textId="77777777" w:rsidR="00D558E8" w:rsidRPr="00F36765" w:rsidRDefault="00D558E8" w:rsidP="001673B6">
      <w:pPr>
        <w:pStyle w:val="AGAETexto"/>
        <w:spacing w:before="0" w:after="0" w:line="276" w:lineRule="auto"/>
        <w:rPr>
          <w:rFonts w:asciiTheme="minorHAnsi" w:hAnsiTheme="minorHAnsi" w:cstheme="minorHAnsi"/>
        </w:rPr>
      </w:pPr>
    </w:p>
    <w:p w14:paraId="1E310421" w14:textId="77777777" w:rsidR="005032CF" w:rsidRPr="00F36765" w:rsidRDefault="005032CF" w:rsidP="001673B6">
      <w:pPr>
        <w:pStyle w:val="AGAETexto"/>
        <w:numPr>
          <w:ilvl w:val="1"/>
          <w:numId w:val="14"/>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lastRenderedPageBreak/>
        <w:t xml:space="preserve">Los perfiles de egreso fundamentalmente desplegados en el programa formativo mantienen su interés y están actualizados según los requisitos de su ámbito </w:t>
      </w:r>
      <w:bookmarkStart w:id="4" w:name="_Hlk106740359"/>
      <w:r w:rsidRPr="00F36765">
        <w:rPr>
          <w:rFonts w:asciiTheme="minorHAnsi" w:hAnsiTheme="minorHAnsi" w:cstheme="minorHAnsi"/>
          <w:b/>
          <w:color w:val="000000"/>
        </w:rPr>
        <w:t>académico, científico o profesional</w:t>
      </w:r>
      <w:bookmarkEnd w:id="4"/>
      <w:r w:rsidRPr="00F36765">
        <w:rPr>
          <w:rFonts w:asciiTheme="minorHAnsi" w:hAnsiTheme="minorHAnsi" w:cstheme="minorHAnsi"/>
          <w:b/>
          <w:color w:val="000000"/>
        </w:rPr>
        <w:t>.</w:t>
      </w:r>
    </w:p>
    <w:p w14:paraId="2A8A2E00" w14:textId="77777777" w:rsidR="00B626B5" w:rsidRPr="00F36765" w:rsidRDefault="00B626B5" w:rsidP="001673B6">
      <w:pPr>
        <w:pStyle w:val="AGAETexto"/>
        <w:spacing w:before="0" w:after="0" w:line="240" w:lineRule="auto"/>
        <w:rPr>
          <w:rFonts w:asciiTheme="minorHAnsi" w:hAnsiTheme="minorHAnsi" w:cstheme="minorHAnsi"/>
          <w:lang w:val="es-ES_tradnl"/>
        </w:rPr>
      </w:pP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4B864DBC" w14:textId="77777777" w:rsidTr="006A3908">
        <w:tc>
          <w:tcPr>
            <w:tcW w:w="9214" w:type="dxa"/>
            <w:gridSpan w:val="3"/>
          </w:tcPr>
          <w:p w14:paraId="3D6E4CD5" w14:textId="77777777" w:rsidR="00B353A9" w:rsidRPr="00251209" w:rsidRDefault="00B353A9" w:rsidP="006A3908">
            <w:pPr>
              <w:jc w:val="both"/>
              <w:rPr>
                <w:rFonts w:cstheme="minorHAnsi"/>
                <w:sz w:val="18"/>
                <w:szCs w:val="18"/>
              </w:rPr>
            </w:pPr>
            <w:r w:rsidRPr="00251209">
              <w:rPr>
                <w:b/>
                <w:bCs/>
                <w:color w:val="008000"/>
                <w:sz w:val="18"/>
                <w:szCs w:val="18"/>
              </w:rPr>
              <w:t>SISTEMA DE RÚBRICA DE ACCUA PARA SUPERAR ESTE APARTADO</w:t>
            </w:r>
          </w:p>
        </w:tc>
      </w:tr>
      <w:tr w:rsidR="00B353A9" w:rsidRPr="00251209" w14:paraId="21CF596D" w14:textId="77777777" w:rsidTr="006A3908">
        <w:tc>
          <w:tcPr>
            <w:tcW w:w="2409" w:type="dxa"/>
          </w:tcPr>
          <w:p w14:paraId="7A6114A3"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7961AE44"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33676D0D"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401C6479" w14:textId="77777777" w:rsidTr="006A3908">
        <w:trPr>
          <w:trHeight w:val="1038"/>
        </w:trPr>
        <w:tc>
          <w:tcPr>
            <w:tcW w:w="2409" w:type="dxa"/>
            <w:vMerge w:val="restart"/>
          </w:tcPr>
          <w:p w14:paraId="2AA66BF0" w14:textId="77777777" w:rsidR="00B353A9" w:rsidRPr="00251209" w:rsidRDefault="00B353A9" w:rsidP="006A3908">
            <w:pPr>
              <w:spacing w:line="276" w:lineRule="auto"/>
              <w:jc w:val="both"/>
              <w:rPr>
                <w:rFonts w:ascii="Calibri" w:eastAsia="Calibri" w:hAnsi="Calibri"/>
                <w:color w:val="008000"/>
                <w:sz w:val="18"/>
                <w:szCs w:val="18"/>
              </w:rPr>
            </w:pPr>
            <w:r w:rsidRPr="00251209">
              <w:rPr>
                <w:rFonts w:ascii="Calibri" w:eastAsia="Calibri" w:hAnsi="Calibri"/>
                <w:color w:val="008000"/>
                <w:sz w:val="18"/>
                <w:szCs w:val="18"/>
              </w:rPr>
              <w:t>7.3. Los perfiles de egreso fundamentalmente desplegados en el programa formativo mantienen su interés y están actualizados según los requisitos de su ámbito académico, científico o profesional.</w:t>
            </w:r>
          </w:p>
        </w:tc>
        <w:tc>
          <w:tcPr>
            <w:tcW w:w="1427" w:type="dxa"/>
            <w:vAlign w:val="center"/>
          </w:tcPr>
          <w:p w14:paraId="4D8798A6" w14:textId="77777777" w:rsidR="00B353A9" w:rsidRPr="00251209" w:rsidRDefault="00B353A9" w:rsidP="006A3908">
            <w:pPr>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65F7F690" w14:textId="77777777" w:rsidR="00B353A9" w:rsidRPr="00251209" w:rsidRDefault="00B353A9" w:rsidP="006A3908">
            <w:pPr>
              <w:tabs>
                <w:tab w:val="left" w:pos="1275"/>
              </w:tabs>
              <w:spacing w:line="276" w:lineRule="auto"/>
              <w:jc w:val="both"/>
              <w:rPr>
                <w:rFonts w:ascii="Calibri" w:eastAsia="Calibri" w:hAnsi="Calibri"/>
                <w:color w:val="008000"/>
                <w:sz w:val="18"/>
                <w:szCs w:val="18"/>
              </w:rPr>
            </w:pPr>
            <w:r w:rsidRPr="00251209">
              <w:rPr>
                <w:rFonts w:ascii="Calibri" w:eastAsia="Calibri" w:hAnsi="Calibri"/>
                <w:color w:val="008000"/>
                <w:sz w:val="18"/>
                <w:szCs w:val="18"/>
              </w:rPr>
              <w:t>Se revisan los perfiles de egreso para garantizar que mantienen su interés y que están actualizados.</w:t>
            </w:r>
          </w:p>
          <w:p w14:paraId="74BADF7B"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Existe un protocolo que garantiza la revisión periódica y sistemática de los perfiles de egreso</w:t>
            </w:r>
          </w:p>
        </w:tc>
      </w:tr>
      <w:tr w:rsidR="00B353A9" w:rsidRPr="00251209" w14:paraId="07202FC7" w14:textId="77777777" w:rsidTr="006A3908">
        <w:tc>
          <w:tcPr>
            <w:tcW w:w="2409" w:type="dxa"/>
            <w:vMerge/>
          </w:tcPr>
          <w:p w14:paraId="1C475A4A"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785F84AC"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0371B8BE" w14:textId="77777777" w:rsidR="00B353A9" w:rsidRPr="00251209" w:rsidRDefault="00B353A9" w:rsidP="006A3908">
            <w:pPr>
              <w:tabs>
                <w:tab w:val="left" w:pos="1275"/>
              </w:tabs>
              <w:spacing w:line="276" w:lineRule="auto"/>
              <w:jc w:val="both"/>
              <w:rPr>
                <w:rFonts w:ascii="Calibri" w:eastAsia="Calibri" w:hAnsi="Calibri"/>
                <w:color w:val="008000"/>
                <w:sz w:val="18"/>
                <w:szCs w:val="18"/>
              </w:rPr>
            </w:pPr>
            <w:r w:rsidRPr="00251209">
              <w:rPr>
                <w:rFonts w:ascii="Calibri" w:eastAsia="Calibri" w:hAnsi="Calibri"/>
                <w:color w:val="008000"/>
                <w:sz w:val="18"/>
                <w:szCs w:val="18"/>
              </w:rPr>
              <w:t>Se revisan los perfiles de egreso para garantizar que mantienen su interés y que están actualizados.</w:t>
            </w:r>
          </w:p>
          <w:p w14:paraId="3CC9070C"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NO existe un protocolo que garantice la revisión periódica y sistemática de los perfiles de egreso</w:t>
            </w:r>
          </w:p>
        </w:tc>
      </w:tr>
      <w:tr w:rsidR="00B353A9" w:rsidRPr="00251209" w14:paraId="7AEAD1C6" w14:textId="77777777" w:rsidTr="006A3908">
        <w:tc>
          <w:tcPr>
            <w:tcW w:w="2409" w:type="dxa"/>
            <w:vMerge/>
            <w:vAlign w:val="center"/>
          </w:tcPr>
          <w:p w14:paraId="78D5A5A7" w14:textId="77777777" w:rsidR="00B353A9" w:rsidRPr="00251209" w:rsidRDefault="00B353A9" w:rsidP="006A3908">
            <w:pPr>
              <w:spacing w:after="0" w:line="276" w:lineRule="auto"/>
              <w:jc w:val="both"/>
              <w:rPr>
                <w:rFonts w:cstheme="minorHAnsi"/>
                <w:sz w:val="18"/>
                <w:szCs w:val="18"/>
              </w:rPr>
            </w:pPr>
          </w:p>
        </w:tc>
        <w:tc>
          <w:tcPr>
            <w:tcW w:w="1427" w:type="dxa"/>
            <w:vAlign w:val="center"/>
          </w:tcPr>
          <w:p w14:paraId="3740F8FF"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529D15E5" w14:textId="77777777" w:rsidR="00B353A9" w:rsidRPr="00251209" w:rsidRDefault="00B353A9" w:rsidP="006A3908">
            <w:pPr>
              <w:tabs>
                <w:tab w:val="left" w:pos="1275"/>
              </w:tabs>
              <w:spacing w:line="276" w:lineRule="auto"/>
              <w:jc w:val="both"/>
              <w:rPr>
                <w:rFonts w:ascii="Calibri" w:eastAsia="Calibri" w:hAnsi="Calibri"/>
                <w:color w:val="FF0000"/>
                <w:sz w:val="18"/>
                <w:szCs w:val="18"/>
              </w:rPr>
            </w:pPr>
            <w:r w:rsidRPr="00251209">
              <w:rPr>
                <w:rFonts w:ascii="Calibri" w:eastAsia="Calibri" w:hAnsi="Calibri"/>
                <w:color w:val="FF0000"/>
                <w:sz w:val="18"/>
                <w:szCs w:val="18"/>
              </w:rPr>
              <w:t>Se revisan los perfiles de egreso, pero de forma inadecuada, por lo que no se garantiza que mantengan su interés y que estén actualizados.</w:t>
            </w:r>
          </w:p>
          <w:p w14:paraId="6F5DC210"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NO existe un protocolo que garantiza la revisión periódica y sistemática de los perfiles de egreso o no se cumple lo establecido en dicho protocolo</w:t>
            </w:r>
          </w:p>
        </w:tc>
      </w:tr>
      <w:tr w:rsidR="00B353A9" w:rsidRPr="00251209" w14:paraId="62E9AFF2" w14:textId="77777777" w:rsidTr="006A3908">
        <w:tc>
          <w:tcPr>
            <w:tcW w:w="2409" w:type="dxa"/>
            <w:vMerge/>
            <w:vAlign w:val="center"/>
          </w:tcPr>
          <w:p w14:paraId="1D7EA3C6" w14:textId="77777777" w:rsidR="00B353A9" w:rsidRPr="00251209" w:rsidRDefault="00B353A9" w:rsidP="006A3908">
            <w:pPr>
              <w:spacing w:after="0" w:line="276" w:lineRule="auto"/>
              <w:jc w:val="both"/>
              <w:rPr>
                <w:rFonts w:cstheme="minorHAnsi"/>
                <w:sz w:val="18"/>
                <w:szCs w:val="18"/>
              </w:rPr>
            </w:pPr>
          </w:p>
        </w:tc>
        <w:tc>
          <w:tcPr>
            <w:tcW w:w="1427" w:type="dxa"/>
            <w:vAlign w:val="center"/>
          </w:tcPr>
          <w:p w14:paraId="1E5DACBD"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0AB87EEB"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No se revisan los perfiles de egreso</w:t>
            </w:r>
          </w:p>
        </w:tc>
      </w:tr>
    </w:tbl>
    <w:p w14:paraId="35093621" w14:textId="77777777" w:rsidR="00B353A9" w:rsidRDefault="00B353A9" w:rsidP="001673B6">
      <w:pPr>
        <w:pStyle w:val="AGAETexto"/>
        <w:spacing w:before="0" w:after="0" w:line="240" w:lineRule="auto"/>
        <w:rPr>
          <w:rFonts w:asciiTheme="minorHAnsi" w:hAnsiTheme="minorHAnsi" w:cstheme="minorHAnsi"/>
          <w:color w:val="1F497D" w:themeColor="text2"/>
          <w:lang w:val="es-ES_tradnl"/>
        </w:rPr>
      </w:pPr>
    </w:p>
    <w:p w14:paraId="59783902" w14:textId="25AE914E" w:rsidR="005032CF" w:rsidRPr="00F36765" w:rsidRDefault="00CE39B9"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Analizar: </w:t>
      </w:r>
    </w:p>
    <w:p w14:paraId="2671BD7D" w14:textId="710A69ED" w:rsidR="00656143" w:rsidRPr="00F36765" w:rsidRDefault="00656143" w:rsidP="001673B6">
      <w:pPr>
        <w:pStyle w:val="AGAETexto"/>
        <w:spacing w:before="0" w:after="0" w:line="240" w:lineRule="auto"/>
        <w:rPr>
          <w:rFonts w:asciiTheme="minorHAnsi" w:hAnsiTheme="minorHAnsi" w:cstheme="minorHAnsi"/>
          <w:color w:val="1F497D" w:themeColor="text2"/>
        </w:rPr>
      </w:pPr>
      <w:r w:rsidRPr="00F36765">
        <w:rPr>
          <w:rFonts w:asciiTheme="minorHAnsi" w:hAnsiTheme="minorHAnsi" w:cstheme="minorHAnsi"/>
          <w:color w:val="1F497D" w:themeColor="text2"/>
          <w:lang w:val="es-ES_tradnl"/>
        </w:rPr>
        <w:t>El título dispone de un procedimiento que permit</w:t>
      </w:r>
      <w:r w:rsidR="00F64890">
        <w:rPr>
          <w:rFonts w:asciiTheme="minorHAnsi" w:hAnsiTheme="minorHAnsi" w:cstheme="minorHAnsi"/>
          <w:color w:val="1F497D" w:themeColor="text2"/>
          <w:lang w:val="es-ES_tradnl"/>
        </w:rPr>
        <w:t>e</w:t>
      </w:r>
      <w:r w:rsidRPr="00F36765">
        <w:rPr>
          <w:rFonts w:asciiTheme="minorHAnsi" w:hAnsiTheme="minorHAnsi" w:cstheme="minorHAnsi"/>
          <w:color w:val="1F497D" w:themeColor="text2"/>
          <w:lang w:val="es-ES_tradnl"/>
        </w:rPr>
        <w:t xml:space="preserve"> revisar el interés y adecuación de los perfiles de egreso y actualizarlos en caso necesario.</w:t>
      </w:r>
    </w:p>
    <w:p w14:paraId="6D18D767" w14:textId="77777777" w:rsidR="00F1419B" w:rsidRPr="00F36765" w:rsidRDefault="00F1419B" w:rsidP="001673B6">
      <w:pPr>
        <w:pStyle w:val="AGAETexto"/>
        <w:spacing w:before="0" w:after="0" w:line="276" w:lineRule="auto"/>
        <w:rPr>
          <w:rFonts w:asciiTheme="minorHAnsi" w:hAnsiTheme="minorHAnsi" w:cstheme="minorHAnsi"/>
          <w:lang w:val="es-ES_tradnl"/>
        </w:rPr>
      </w:pPr>
      <w:r w:rsidRPr="00F36765">
        <w:rPr>
          <w:rFonts w:asciiTheme="minorHAnsi" w:hAnsiTheme="minorHAnsi" w:cstheme="minorHAnsi"/>
          <w:highlight w:val="yellow"/>
          <w:lang w:val="es-ES_tradnl"/>
        </w:rPr>
        <w:t>[Contextualizar]</w:t>
      </w:r>
    </w:p>
    <w:p w14:paraId="267E7C62" w14:textId="751A9E8D" w:rsidR="00F1419B" w:rsidRDefault="00F1419B" w:rsidP="001673B6">
      <w:pPr>
        <w:pStyle w:val="AGAETexto"/>
        <w:spacing w:before="0" w:after="0" w:line="240" w:lineRule="auto"/>
        <w:rPr>
          <w:rFonts w:asciiTheme="minorHAnsi" w:hAnsiTheme="minorHAnsi" w:cstheme="minorHAnsi"/>
        </w:rPr>
      </w:pPr>
    </w:p>
    <w:p w14:paraId="0EC08345" w14:textId="77777777" w:rsidR="00D40B71" w:rsidRPr="00F36765" w:rsidRDefault="00D40B71" w:rsidP="001673B6">
      <w:pPr>
        <w:pStyle w:val="AGAETexto"/>
        <w:spacing w:before="0" w:after="0" w:line="240" w:lineRule="auto"/>
        <w:rPr>
          <w:rFonts w:asciiTheme="minorHAnsi" w:hAnsiTheme="minorHAnsi" w:cstheme="minorHAnsi"/>
        </w:rPr>
      </w:pPr>
    </w:p>
    <w:p w14:paraId="0C811C7B" w14:textId="2953A797" w:rsidR="005032CF" w:rsidRPr="00F36765" w:rsidRDefault="00A66174" w:rsidP="001673B6">
      <w:pPr>
        <w:pStyle w:val="AGAETexto"/>
        <w:numPr>
          <w:ilvl w:val="1"/>
          <w:numId w:val="14"/>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Los empleadores están satisfechos con la formación recibida por los egresados</w:t>
      </w:r>
    </w:p>
    <w:p w14:paraId="1842FBAD" w14:textId="77777777" w:rsidR="002D4769" w:rsidRPr="00F36765" w:rsidRDefault="002D4769" w:rsidP="001673B6">
      <w:pPr>
        <w:pStyle w:val="AGAETexto"/>
        <w:spacing w:before="0" w:after="0" w:line="276" w:lineRule="auto"/>
        <w:rPr>
          <w:rFonts w:asciiTheme="minorHAnsi" w:hAnsiTheme="minorHAnsi" w:cstheme="minorHAnsi"/>
        </w:rPr>
      </w:pPr>
    </w:p>
    <w:tbl>
      <w:tblPr>
        <w:tblStyle w:val="Tablaconcuadrcula"/>
        <w:tblW w:w="9214" w:type="dxa"/>
        <w:tblInd w:w="-5" w:type="dxa"/>
        <w:tblLook w:val="04A0" w:firstRow="1" w:lastRow="0" w:firstColumn="1" w:lastColumn="0" w:noHBand="0" w:noVBand="1"/>
      </w:tblPr>
      <w:tblGrid>
        <w:gridCol w:w="2409"/>
        <w:gridCol w:w="1427"/>
        <w:gridCol w:w="5378"/>
      </w:tblGrid>
      <w:tr w:rsidR="00B353A9" w:rsidRPr="00251209" w14:paraId="7CAA38F9" w14:textId="77777777" w:rsidTr="006A3908">
        <w:tc>
          <w:tcPr>
            <w:tcW w:w="9214" w:type="dxa"/>
            <w:gridSpan w:val="3"/>
          </w:tcPr>
          <w:p w14:paraId="6BF6F88D" w14:textId="77777777" w:rsidR="00B353A9" w:rsidRPr="00251209" w:rsidRDefault="00B353A9"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B353A9" w:rsidRPr="00251209" w14:paraId="4A55B991" w14:textId="77777777" w:rsidTr="006A3908">
        <w:tc>
          <w:tcPr>
            <w:tcW w:w="2409" w:type="dxa"/>
          </w:tcPr>
          <w:p w14:paraId="29589D1F"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427" w:type="dxa"/>
          </w:tcPr>
          <w:p w14:paraId="4790810F"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378" w:type="dxa"/>
          </w:tcPr>
          <w:p w14:paraId="0DB3EB47"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251209" w:rsidRPr="00251209" w14:paraId="67B3EBC7" w14:textId="77777777" w:rsidTr="006A3908">
        <w:trPr>
          <w:trHeight w:val="1038"/>
        </w:trPr>
        <w:tc>
          <w:tcPr>
            <w:tcW w:w="2409" w:type="dxa"/>
            <w:vMerge w:val="restart"/>
          </w:tcPr>
          <w:p w14:paraId="55BCC10C"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7.4. Los empleadores están satisfechos con la formación recibida por los egresados</w:t>
            </w:r>
          </w:p>
        </w:tc>
        <w:tc>
          <w:tcPr>
            <w:tcW w:w="1427" w:type="dxa"/>
            <w:vAlign w:val="center"/>
          </w:tcPr>
          <w:p w14:paraId="4546CD3D"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378" w:type="dxa"/>
          </w:tcPr>
          <w:p w14:paraId="483C7BDF" w14:textId="77777777" w:rsidR="00B353A9" w:rsidRPr="00251209" w:rsidRDefault="00B353A9"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 xml:space="preserve">El título dispone de indicadores válidos de satisfacción de los empleadores con la formación recibida por los egresados. </w:t>
            </w:r>
          </w:p>
          <w:p w14:paraId="5368E444" w14:textId="77777777" w:rsidR="00B353A9" w:rsidRPr="00251209" w:rsidRDefault="00B353A9"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empleadores muestran un nivel de satisfacción elevado (&gt;4).</w:t>
            </w:r>
          </w:p>
          <w:p w14:paraId="7A09DEC4"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251209" w:rsidRPr="00251209" w14:paraId="1A819D7D" w14:textId="77777777" w:rsidTr="006A3908">
        <w:tc>
          <w:tcPr>
            <w:tcW w:w="2409" w:type="dxa"/>
            <w:vMerge/>
          </w:tcPr>
          <w:p w14:paraId="7C6924C1"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68B3FCCB"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378" w:type="dxa"/>
          </w:tcPr>
          <w:p w14:paraId="5BF5DB2D" w14:textId="77777777" w:rsidR="00B353A9" w:rsidRPr="00251209" w:rsidRDefault="00B353A9"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El título dispone de indicadores válidos de satisfacción de los empleadores con la formación recibida por los egresados.</w:t>
            </w:r>
          </w:p>
          <w:p w14:paraId="01E6289D" w14:textId="77777777" w:rsidR="00B353A9" w:rsidRPr="00251209" w:rsidRDefault="00B353A9"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empleadores muestran un nivel de satisfacción medio (3-4).</w:t>
            </w:r>
          </w:p>
          <w:p w14:paraId="75B0CBA6"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251209" w:rsidRPr="00251209" w14:paraId="3822FB51" w14:textId="77777777" w:rsidTr="006A3908">
        <w:tc>
          <w:tcPr>
            <w:tcW w:w="2409" w:type="dxa"/>
            <w:vMerge/>
          </w:tcPr>
          <w:p w14:paraId="79838A77"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4663F110"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378" w:type="dxa"/>
          </w:tcPr>
          <w:p w14:paraId="0323DA25"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 xml:space="preserve">El título dispone de indicadores válidos de satisfacción de los empleadores con la formación recibida por los egresados. </w:t>
            </w:r>
          </w:p>
          <w:p w14:paraId="11745D10"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empleadores muestran un nivel de satisfacción medio-bajo (2- &lt;3).</w:t>
            </w:r>
          </w:p>
        </w:tc>
      </w:tr>
      <w:tr w:rsidR="00251209" w:rsidRPr="00251209" w14:paraId="746F5C8B" w14:textId="77777777" w:rsidTr="006A3908">
        <w:tc>
          <w:tcPr>
            <w:tcW w:w="2409" w:type="dxa"/>
            <w:vMerge/>
          </w:tcPr>
          <w:p w14:paraId="31102E5D"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427" w:type="dxa"/>
            <w:vAlign w:val="center"/>
          </w:tcPr>
          <w:p w14:paraId="54CF7AC1"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378" w:type="dxa"/>
          </w:tcPr>
          <w:p w14:paraId="36A51734" w14:textId="77777777" w:rsidR="00B353A9" w:rsidRPr="00251209" w:rsidRDefault="00B353A9" w:rsidP="006A3908">
            <w:pPr>
              <w:pStyle w:val="TableParagraph"/>
              <w:spacing w:line="276" w:lineRule="auto"/>
              <w:ind w:left="0"/>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Los empleadores muestran un nivel de satisfacción bajo (1-&lt;2).</w:t>
            </w:r>
          </w:p>
          <w:p w14:paraId="7677FE9A"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064A504B" w14:textId="77777777" w:rsidR="00B353A9" w:rsidRDefault="00B353A9" w:rsidP="001673B6">
      <w:pPr>
        <w:spacing w:after="0" w:line="240" w:lineRule="auto"/>
        <w:jc w:val="both"/>
        <w:rPr>
          <w:rFonts w:cstheme="minorHAnsi"/>
        </w:rPr>
      </w:pPr>
    </w:p>
    <w:p w14:paraId="64202854" w14:textId="68E1B0C9" w:rsidR="00F36765" w:rsidRPr="00F36765" w:rsidRDefault="00AB7C17" w:rsidP="001673B6">
      <w:pPr>
        <w:spacing w:after="0" w:line="240" w:lineRule="auto"/>
        <w:jc w:val="both"/>
        <w:rPr>
          <w:rFonts w:cstheme="minorHAnsi"/>
        </w:rPr>
      </w:pPr>
      <w:r w:rsidRPr="00F36765">
        <w:rPr>
          <w:rFonts w:cstheme="minorHAnsi"/>
        </w:rPr>
        <w:t xml:space="preserve">Tal y como se ha comentado en el apartado 1.2 de este autoinforme, la UGR está inmersa en la consecución de la acción de mejora </w:t>
      </w:r>
      <w:r w:rsidR="00F36765" w:rsidRPr="00F36765">
        <w:rPr>
          <w:rFonts w:cstheme="minorHAnsi"/>
        </w:rPr>
        <w:t xml:space="preserve">con código RA-RES-018184, encaminada a la recogida de información, análisis y difusión </w:t>
      </w:r>
      <w:r w:rsidR="00C34C5B">
        <w:rPr>
          <w:rFonts w:cstheme="minorHAnsi"/>
        </w:rPr>
        <w:t>en la web de la satisfacción</w:t>
      </w:r>
      <w:r w:rsidR="00F36765" w:rsidRPr="00F36765">
        <w:rPr>
          <w:rFonts w:cstheme="minorHAnsi"/>
        </w:rPr>
        <w:t xml:space="preserve"> </w:t>
      </w:r>
      <w:r w:rsidR="00F64890">
        <w:rPr>
          <w:rFonts w:cstheme="minorHAnsi"/>
        </w:rPr>
        <w:t>de</w:t>
      </w:r>
      <w:r w:rsidR="00F36765" w:rsidRPr="00F36765">
        <w:rPr>
          <w:rFonts w:cstheme="minorHAnsi"/>
        </w:rPr>
        <w:t xml:space="preserve"> empleadores con los distintos programas formativos de la Universidad de Granada, en este aspecto se ha creado un subgrupo de trabajo en el “Grupo de Empleo de CRUE-Asuntos”. </w:t>
      </w:r>
    </w:p>
    <w:p w14:paraId="67749AB1" w14:textId="21023FB2" w:rsidR="00F36765" w:rsidRPr="00F36765" w:rsidRDefault="00F36765" w:rsidP="001673B6">
      <w:pPr>
        <w:spacing w:after="0" w:line="240" w:lineRule="auto"/>
        <w:jc w:val="both"/>
        <w:rPr>
          <w:rFonts w:cstheme="minorHAnsi"/>
        </w:rPr>
      </w:pPr>
      <w:r w:rsidRPr="00F36765">
        <w:rPr>
          <w:rFonts w:cstheme="minorHAnsi"/>
          <w:highlight w:val="yellow"/>
        </w:rPr>
        <w:lastRenderedPageBreak/>
        <w:t>[Contextualizar en caso de que el centro/título obtenga datos de empleadores por otros canales, como por ejemplo miembros de comisiones de calidad, o entrevista con colegios profesio</w:t>
      </w:r>
      <w:r w:rsidR="00092584">
        <w:rPr>
          <w:rFonts w:cstheme="minorHAnsi"/>
          <w:highlight w:val="yellow"/>
        </w:rPr>
        <w:t>nales</w:t>
      </w:r>
      <w:r w:rsidRPr="00F36765">
        <w:rPr>
          <w:rFonts w:cstheme="minorHAnsi"/>
        </w:rPr>
        <w:t>]</w:t>
      </w:r>
    </w:p>
    <w:p w14:paraId="11FDC7DA" w14:textId="77777777" w:rsidR="00B909FE" w:rsidRDefault="00B909FE" w:rsidP="00752F9D">
      <w:pPr>
        <w:spacing w:after="0" w:line="240" w:lineRule="auto"/>
        <w:jc w:val="both"/>
        <w:rPr>
          <w:rFonts w:cstheme="minorHAnsi"/>
          <w:color w:val="008000"/>
        </w:rPr>
      </w:pPr>
    </w:p>
    <w:p w14:paraId="5979A856" w14:textId="77777777" w:rsidR="00E643BD" w:rsidRDefault="00E643BD" w:rsidP="00752F9D">
      <w:pPr>
        <w:spacing w:after="0" w:line="240" w:lineRule="auto"/>
        <w:jc w:val="both"/>
        <w:rPr>
          <w:rFonts w:cstheme="minorHAnsi"/>
          <w:color w:val="008000"/>
        </w:rPr>
      </w:pPr>
    </w:p>
    <w:p w14:paraId="5CEC5003" w14:textId="2ED83077" w:rsidR="005032CF" w:rsidRPr="00F36765" w:rsidRDefault="00A66174" w:rsidP="001673B6">
      <w:pPr>
        <w:pStyle w:val="AGAETexto"/>
        <w:numPr>
          <w:ilvl w:val="1"/>
          <w:numId w:val="14"/>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F36765">
        <w:rPr>
          <w:rFonts w:asciiTheme="minorHAnsi" w:hAnsiTheme="minorHAnsi" w:cstheme="minorHAnsi"/>
          <w:b/>
          <w:color w:val="000000"/>
        </w:rPr>
        <w:t>Los egresados están satisfechos con la formación recibida</w:t>
      </w:r>
    </w:p>
    <w:p w14:paraId="79720A56" w14:textId="77777777" w:rsidR="00B626B5" w:rsidRDefault="00B626B5" w:rsidP="001673B6">
      <w:pPr>
        <w:pStyle w:val="AGAETexto"/>
        <w:spacing w:before="0" w:after="0" w:line="240" w:lineRule="auto"/>
        <w:rPr>
          <w:rFonts w:asciiTheme="minorHAnsi" w:hAnsiTheme="minorHAnsi" w:cstheme="minorHAnsi"/>
          <w:lang w:val="es-ES_tradnl"/>
        </w:rPr>
      </w:pPr>
    </w:p>
    <w:tbl>
      <w:tblPr>
        <w:tblStyle w:val="Tablaconcuadrcula"/>
        <w:tblW w:w="9214" w:type="dxa"/>
        <w:tblInd w:w="-5" w:type="dxa"/>
        <w:tblLook w:val="04A0" w:firstRow="1" w:lastRow="0" w:firstColumn="1" w:lastColumn="0" w:noHBand="0" w:noVBand="1"/>
      </w:tblPr>
      <w:tblGrid>
        <w:gridCol w:w="2410"/>
        <w:gridCol w:w="1559"/>
        <w:gridCol w:w="5245"/>
      </w:tblGrid>
      <w:tr w:rsidR="00251209" w:rsidRPr="00251209" w14:paraId="363ED1A0" w14:textId="77777777" w:rsidTr="006A3908">
        <w:tc>
          <w:tcPr>
            <w:tcW w:w="9214" w:type="dxa"/>
            <w:gridSpan w:val="3"/>
          </w:tcPr>
          <w:p w14:paraId="32FD309D" w14:textId="77777777" w:rsidR="00251209" w:rsidRPr="00251209" w:rsidRDefault="00251209" w:rsidP="00251209">
            <w:pPr>
              <w:spacing w:after="0"/>
              <w:jc w:val="both"/>
              <w:rPr>
                <w:rFonts w:cstheme="minorHAnsi"/>
                <w:sz w:val="18"/>
                <w:szCs w:val="18"/>
              </w:rPr>
            </w:pPr>
            <w:r w:rsidRPr="00251209">
              <w:rPr>
                <w:b/>
                <w:bCs/>
                <w:color w:val="008000"/>
                <w:sz w:val="18"/>
                <w:szCs w:val="18"/>
              </w:rPr>
              <w:t>SISTEMA DE RÚBRICA DE ACCUA PARA SUPERAR ESTE APARTADO</w:t>
            </w:r>
          </w:p>
        </w:tc>
      </w:tr>
      <w:tr w:rsidR="00251209" w:rsidRPr="00251209" w14:paraId="7DEF5F42" w14:textId="77777777" w:rsidTr="006A3908">
        <w:tc>
          <w:tcPr>
            <w:tcW w:w="2410" w:type="dxa"/>
          </w:tcPr>
          <w:p w14:paraId="22FCB1C1" w14:textId="77777777" w:rsidR="00251209" w:rsidRPr="00251209" w:rsidRDefault="00251209" w:rsidP="00251209">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559" w:type="dxa"/>
          </w:tcPr>
          <w:p w14:paraId="533C0FA8" w14:textId="77777777" w:rsidR="00251209" w:rsidRPr="00251209" w:rsidRDefault="00251209" w:rsidP="00251209">
            <w:pPr>
              <w:spacing w:after="0"/>
              <w:rPr>
                <w:rFonts w:cstheme="minorHAnsi"/>
                <w:b/>
                <w:bCs/>
                <w:sz w:val="18"/>
                <w:szCs w:val="18"/>
              </w:rPr>
            </w:pPr>
            <w:r w:rsidRPr="00251209">
              <w:rPr>
                <w:rFonts w:ascii="Calibri" w:eastAsia="Calibri" w:hAnsi="Calibri"/>
                <w:b/>
                <w:bCs/>
                <w:color w:val="008000"/>
                <w:sz w:val="18"/>
                <w:szCs w:val="18"/>
              </w:rPr>
              <w:t>Calificación</w:t>
            </w:r>
          </w:p>
        </w:tc>
        <w:tc>
          <w:tcPr>
            <w:tcW w:w="5245" w:type="dxa"/>
          </w:tcPr>
          <w:p w14:paraId="42317201" w14:textId="77777777" w:rsidR="00251209" w:rsidRPr="00251209" w:rsidRDefault="00251209" w:rsidP="00251209">
            <w:pPr>
              <w:spacing w:after="0"/>
              <w:jc w:val="both"/>
              <w:rPr>
                <w:rFonts w:cstheme="minorHAnsi"/>
                <w:sz w:val="18"/>
                <w:szCs w:val="18"/>
              </w:rPr>
            </w:pPr>
            <w:r w:rsidRPr="00251209">
              <w:rPr>
                <w:rFonts w:ascii="Calibri" w:eastAsia="Calibri" w:hAnsi="Calibri"/>
                <w:b/>
                <w:bCs/>
                <w:color w:val="008000"/>
                <w:sz w:val="18"/>
                <w:szCs w:val="18"/>
              </w:rPr>
              <w:t>Valoración</w:t>
            </w:r>
          </w:p>
        </w:tc>
      </w:tr>
      <w:tr w:rsidR="00251209" w:rsidRPr="00251209" w14:paraId="69AFF0A4" w14:textId="77777777" w:rsidTr="006A3908">
        <w:trPr>
          <w:trHeight w:val="1038"/>
        </w:trPr>
        <w:tc>
          <w:tcPr>
            <w:tcW w:w="2410" w:type="dxa"/>
            <w:vMerge w:val="restart"/>
          </w:tcPr>
          <w:p w14:paraId="63267171" w14:textId="77777777" w:rsidR="00251209" w:rsidRPr="00251209" w:rsidRDefault="00251209" w:rsidP="00251209">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7.5. Los egresados están satisfechos con la formación recibida</w:t>
            </w:r>
          </w:p>
        </w:tc>
        <w:tc>
          <w:tcPr>
            <w:tcW w:w="1559" w:type="dxa"/>
            <w:vAlign w:val="center"/>
          </w:tcPr>
          <w:p w14:paraId="54DAEFAA" w14:textId="77777777" w:rsidR="00251209" w:rsidRPr="00251209" w:rsidRDefault="00251209" w:rsidP="00251209">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245" w:type="dxa"/>
          </w:tcPr>
          <w:p w14:paraId="6E293102" w14:textId="77777777" w:rsidR="00251209" w:rsidRPr="00251209" w:rsidRDefault="00251209" w:rsidP="00251209">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 xml:space="preserve">El título dispone de indicadores válidos de satisfacción de los egresados con la formación recibida. </w:t>
            </w:r>
          </w:p>
          <w:p w14:paraId="3D4A1B47" w14:textId="77777777" w:rsidR="00251209" w:rsidRPr="00251209" w:rsidRDefault="00251209" w:rsidP="00251209">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Los egresados muestran un nivel de satisfacción elevado (&gt;4)</w:t>
            </w:r>
          </w:p>
          <w:p w14:paraId="5F054EE1" w14:textId="77777777" w:rsidR="00251209" w:rsidRPr="00251209" w:rsidRDefault="00251209" w:rsidP="00251209">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Los resultados de satisfacción son analizados de forma adecuada por los responsables.</w:t>
            </w:r>
          </w:p>
        </w:tc>
      </w:tr>
      <w:tr w:rsidR="00251209" w:rsidRPr="00251209" w14:paraId="16368893" w14:textId="77777777" w:rsidTr="006A3908">
        <w:tc>
          <w:tcPr>
            <w:tcW w:w="2410" w:type="dxa"/>
            <w:vMerge/>
          </w:tcPr>
          <w:p w14:paraId="1DAFBACB" w14:textId="77777777" w:rsidR="00251209" w:rsidRPr="00251209" w:rsidRDefault="00251209" w:rsidP="00251209">
            <w:pPr>
              <w:spacing w:after="0" w:line="276" w:lineRule="auto"/>
              <w:jc w:val="both"/>
              <w:rPr>
                <w:rFonts w:ascii="Calibri" w:eastAsia="Calibri" w:hAnsi="Calibri"/>
                <w:color w:val="008000"/>
                <w:sz w:val="18"/>
                <w:szCs w:val="18"/>
              </w:rPr>
            </w:pPr>
          </w:p>
        </w:tc>
        <w:tc>
          <w:tcPr>
            <w:tcW w:w="1559" w:type="dxa"/>
            <w:vAlign w:val="center"/>
          </w:tcPr>
          <w:p w14:paraId="799DB0D8" w14:textId="77777777" w:rsidR="00251209" w:rsidRPr="00251209" w:rsidRDefault="00251209" w:rsidP="00251209">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245" w:type="dxa"/>
          </w:tcPr>
          <w:p w14:paraId="31964A07" w14:textId="77777777" w:rsidR="00251209" w:rsidRPr="00251209" w:rsidRDefault="00251209" w:rsidP="00251209">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 xml:space="preserve">El título dispone de indicadores válidos de satisfacción de los egresados con la formación recibida. </w:t>
            </w:r>
          </w:p>
          <w:p w14:paraId="6DA2B63F" w14:textId="77777777" w:rsidR="00251209" w:rsidRPr="00251209" w:rsidRDefault="00251209" w:rsidP="00251209">
            <w:pPr>
              <w:spacing w:after="0"/>
              <w:jc w:val="both"/>
              <w:rPr>
                <w:rFonts w:ascii="Calibri" w:eastAsia="Calibri" w:hAnsi="Calibri"/>
                <w:color w:val="008000"/>
                <w:sz w:val="18"/>
                <w:szCs w:val="18"/>
              </w:rPr>
            </w:pPr>
            <w:r w:rsidRPr="00251209">
              <w:rPr>
                <w:rFonts w:ascii="Calibri" w:eastAsia="Calibri" w:hAnsi="Calibri"/>
                <w:color w:val="008000"/>
                <w:sz w:val="18"/>
                <w:szCs w:val="18"/>
              </w:rPr>
              <w:t>Los egresados muestran un nivel de satisfacción medio (3-4)2. Los resultados de satisfacción son analizados de forma adecuada por los responsables</w:t>
            </w:r>
          </w:p>
        </w:tc>
      </w:tr>
      <w:tr w:rsidR="00251209" w:rsidRPr="00251209" w14:paraId="7CD4946F" w14:textId="77777777" w:rsidTr="006A3908">
        <w:tc>
          <w:tcPr>
            <w:tcW w:w="2410" w:type="dxa"/>
            <w:vMerge/>
          </w:tcPr>
          <w:p w14:paraId="45222247" w14:textId="77777777" w:rsidR="00251209" w:rsidRPr="00251209" w:rsidRDefault="00251209" w:rsidP="00251209">
            <w:pPr>
              <w:spacing w:after="0" w:line="276" w:lineRule="auto"/>
              <w:jc w:val="both"/>
              <w:rPr>
                <w:rFonts w:ascii="Calibri" w:eastAsia="Calibri" w:hAnsi="Calibri"/>
                <w:color w:val="008000"/>
                <w:sz w:val="18"/>
                <w:szCs w:val="18"/>
              </w:rPr>
            </w:pPr>
          </w:p>
        </w:tc>
        <w:tc>
          <w:tcPr>
            <w:tcW w:w="1559" w:type="dxa"/>
            <w:vAlign w:val="center"/>
          </w:tcPr>
          <w:p w14:paraId="4989E472" w14:textId="77777777" w:rsidR="00251209" w:rsidRPr="00251209" w:rsidRDefault="00251209" w:rsidP="00251209">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245" w:type="dxa"/>
          </w:tcPr>
          <w:p w14:paraId="4A0DBD69" w14:textId="77777777" w:rsidR="00251209" w:rsidRPr="00251209" w:rsidRDefault="00251209" w:rsidP="00251209">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 xml:space="preserve">El título dispone de indicadores válidos de satisfacción de los egresados con la formación recibida. </w:t>
            </w:r>
          </w:p>
          <w:p w14:paraId="0C283060" w14:textId="77777777" w:rsidR="00251209" w:rsidRPr="00251209" w:rsidRDefault="00251209" w:rsidP="00251209">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egresados muestran un nivel de satisfacción medio-bajo (2-&lt;3)</w:t>
            </w:r>
          </w:p>
        </w:tc>
      </w:tr>
      <w:tr w:rsidR="00251209" w:rsidRPr="00251209" w14:paraId="6116A970" w14:textId="77777777" w:rsidTr="006A3908">
        <w:tc>
          <w:tcPr>
            <w:tcW w:w="2410" w:type="dxa"/>
            <w:vMerge/>
          </w:tcPr>
          <w:p w14:paraId="024F640F" w14:textId="77777777" w:rsidR="00251209" w:rsidRPr="00251209" w:rsidRDefault="00251209" w:rsidP="00251209">
            <w:pPr>
              <w:spacing w:after="0" w:line="276" w:lineRule="auto"/>
              <w:jc w:val="both"/>
              <w:rPr>
                <w:rFonts w:ascii="Calibri" w:eastAsia="Calibri" w:hAnsi="Calibri"/>
                <w:color w:val="008000"/>
                <w:sz w:val="18"/>
                <w:szCs w:val="18"/>
              </w:rPr>
            </w:pPr>
          </w:p>
        </w:tc>
        <w:tc>
          <w:tcPr>
            <w:tcW w:w="1559" w:type="dxa"/>
            <w:vAlign w:val="center"/>
          </w:tcPr>
          <w:p w14:paraId="3ABE3F22" w14:textId="77777777" w:rsidR="00251209" w:rsidRPr="00251209" w:rsidRDefault="00251209" w:rsidP="00251209">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245" w:type="dxa"/>
          </w:tcPr>
          <w:p w14:paraId="2F88D139" w14:textId="77777777" w:rsidR="00251209" w:rsidRPr="00251209" w:rsidRDefault="00251209" w:rsidP="00251209">
            <w:pPr>
              <w:pStyle w:val="TableParagraph"/>
              <w:spacing w:line="276" w:lineRule="auto"/>
              <w:ind w:left="0"/>
              <w:jc w:val="both"/>
              <w:rPr>
                <w:rFonts w:ascii="Calibri" w:eastAsia="Calibri" w:hAnsi="Calibri" w:cstheme="minorBidi"/>
                <w:color w:val="FF0000"/>
                <w:sz w:val="18"/>
                <w:szCs w:val="18"/>
                <w:lang w:eastAsia="es-ES"/>
              </w:rPr>
            </w:pPr>
            <w:r w:rsidRPr="00251209">
              <w:rPr>
                <w:rFonts w:ascii="Calibri" w:eastAsia="Calibri" w:hAnsi="Calibri" w:cstheme="minorBidi"/>
                <w:color w:val="FF0000"/>
                <w:sz w:val="18"/>
                <w:szCs w:val="18"/>
                <w:lang w:eastAsia="es-ES"/>
              </w:rPr>
              <w:t>Los egresados muestran un nivel de satisfacción bajo (1-&lt;2).</w:t>
            </w:r>
          </w:p>
          <w:p w14:paraId="2ECF4855" w14:textId="77777777" w:rsidR="00251209" w:rsidRPr="00251209" w:rsidRDefault="00251209" w:rsidP="00251209">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Los resultados no son analizados por los responsables</w:t>
            </w:r>
          </w:p>
        </w:tc>
      </w:tr>
    </w:tbl>
    <w:p w14:paraId="3270F895" w14:textId="77777777" w:rsidR="00251209" w:rsidRPr="00F36765" w:rsidRDefault="00251209" w:rsidP="001673B6">
      <w:pPr>
        <w:pStyle w:val="AGAETexto"/>
        <w:spacing w:before="0" w:after="0" w:line="240" w:lineRule="auto"/>
        <w:rPr>
          <w:rFonts w:asciiTheme="minorHAnsi" w:hAnsiTheme="minorHAnsi" w:cstheme="minorHAnsi"/>
          <w:lang w:val="es-ES_tradnl"/>
        </w:rPr>
      </w:pPr>
    </w:p>
    <w:p w14:paraId="26E1807E" w14:textId="77777777" w:rsidR="00F36765" w:rsidRPr="00F36765" w:rsidRDefault="00A66174" w:rsidP="001673B6">
      <w:pPr>
        <w:pStyle w:val="AGAETexto"/>
        <w:spacing w:before="0" w:after="0" w:line="276" w:lineRule="auto"/>
        <w:rPr>
          <w:rFonts w:asciiTheme="minorHAnsi" w:hAnsiTheme="minorHAnsi" w:cstheme="minorHAnsi"/>
          <w:lang w:val="es-ES_tradnl"/>
        </w:rPr>
      </w:pPr>
      <w:r w:rsidRPr="00F36765">
        <w:rPr>
          <w:rFonts w:asciiTheme="minorHAnsi" w:hAnsiTheme="minorHAnsi" w:cstheme="minorHAnsi"/>
          <w:lang w:val="es-ES_tradnl"/>
        </w:rPr>
        <w:t xml:space="preserve">El título dispone de indicadores fiables, que permiten determinar el grado de satisfacción de los egresados con la formación recibida. </w:t>
      </w:r>
    </w:p>
    <w:p w14:paraId="1FD5FF8D" w14:textId="1B782E74" w:rsidR="00A66174" w:rsidRDefault="00A66174" w:rsidP="001673B6">
      <w:pPr>
        <w:pStyle w:val="AGAETexto"/>
        <w:spacing w:before="0" w:after="0" w:line="276" w:lineRule="auto"/>
        <w:rPr>
          <w:rFonts w:asciiTheme="minorHAnsi" w:hAnsiTheme="minorHAnsi" w:cstheme="minorHAnsi"/>
          <w:lang w:val="es-ES_tradnl"/>
        </w:rPr>
      </w:pPr>
      <w:r w:rsidRPr="00F36765">
        <w:rPr>
          <w:rFonts w:asciiTheme="minorHAnsi" w:hAnsiTheme="minorHAnsi" w:cstheme="minorHAnsi"/>
          <w:highlight w:val="yellow"/>
          <w:lang w:val="es-ES_tradnl"/>
        </w:rPr>
        <w:t>[Contextualizar</w:t>
      </w:r>
      <w:r w:rsidR="00F36765" w:rsidRPr="00F36765">
        <w:rPr>
          <w:rFonts w:asciiTheme="minorHAnsi" w:hAnsiTheme="minorHAnsi" w:cstheme="minorHAnsi"/>
          <w:highlight w:val="yellow"/>
          <w:lang w:val="es-ES_tradnl"/>
        </w:rPr>
        <w:t xml:space="preserve"> en su caso y valorar los datos de la tabla 7.3.</w:t>
      </w:r>
      <w:r w:rsidRPr="00F36765">
        <w:rPr>
          <w:rFonts w:asciiTheme="minorHAnsi" w:hAnsiTheme="minorHAnsi" w:cstheme="minorHAnsi"/>
          <w:highlight w:val="yellow"/>
          <w:lang w:val="es-ES_tradnl"/>
        </w:rPr>
        <w:t>]</w:t>
      </w:r>
    </w:p>
    <w:p w14:paraId="35D74519" w14:textId="77777777" w:rsidR="005940B7" w:rsidRDefault="005940B7" w:rsidP="001673B6">
      <w:pPr>
        <w:pStyle w:val="AGAETexto"/>
        <w:spacing w:before="0" w:after="0" w:line="276" w:lineRule="auto"/>
        <w:rPr>
          <w:rFonts w:asciiTheme="minorHAnsi" w:hAnsiTheme="minorHAnsi" w:cstheme="minorHAnsi"/>
          <w:lang w:val="es-ES_tradnl"/>
        </w:rPr>
      </w:pPr>
    </w:p>
    <w:p w14:paraId="6CA1B4AF" w14:textId="77777777" w:rsidR="00F65921" w:rsidRPr="00F36765" w:rsidRDefault="00F65921" w:rsidP="001673B6">
      <w:pPr>
        <w:pStyle w:val="AGAETexto"/>
        <w:spacing w:before="0" w:after="0" w:line="276" w:lineRule="auto"/>
        <w:rPr>
          <w:rFonts w:asciiTheme="minorHAnsi" w:hAnsiTheme="minorHAnsi" w:cstheme="minorHAnsi"/>
          <w:lang w:val="es-ES_tradnl"/>
        </w:rPr>
      </w:pPr>
    </w:p>
    <w:p w14:paraId="2FEEBBB8" w14:textId="2C77A942" w:rsidR="00A66174" w:rsidRPr="005940B7" w:rsidRDefault="00A66174" w:rsidP="005940B7">
      <w:pPr>
        <w:pStyle w:val="AGAETexto"/>
        <w:numPr>
          <w:ilvl w:val="1"/>
          <w:numId w:val="14"/>
        </w:numPr>
        <w:shd w:val="clear" w:color="auto" w:fill="D9D9D9" w:themeFill="background1" w:themeFillShade="D9"/>
        <w:spacing w:before="0" w:after="0" w:line="276" w:lineRule="auto"/>
        <w:ind w:left="426" w:hanging="426"/>
        <w:rPr>
          <w:rFonts w:asciiTheme="minorHAnsi" w:hAnsiTheme="minorHAnsi" w:cstheme="minorHAnsi"/>
          <w:b/>
          <w:color w:val="000000"/>
        </w:rPr>
      </w:pPr>
      <w:r w:rsidRPr="005940B7">
        <w:rPr>
          <w:rFonts w:asciiTheme="minorHAnsi" w:hAnsiTheme="minorHAnsi" w:cstheme="minorHAnsi"/>
          <w:b/>
          <w:color w:val="000000"/>
        </w:rPr>
        <w:t>Se analiza la sostenibilidad del título teniendo en cuenta el perfil de formación que ofrece la titulación y los recursos disponibles.</w:t>
      </w:r>
    </w:p>
    <w:p w14:paraId="5C5EA772" w14:textId="77777777" w:rsidR="00B626B5" w:rsidRPr="00F36765" w:rsidRDefault="00B626B5" w:rsidP="001673B6">
      <w:pPr>
        <w:pStyle w:val="AGAETexto"/>
        <w:spacing w:before="0" w:after="0" w:line="240" w:lineRule="auto"/>
        <w:rPr>
          <w:rFonts w:asciiTheme="minorHAnsi" w:hAnsiTheme="minorHAnsi" w:cstheme="minorHAnsi"/>
          <w:lang w:val="es-ES_tradnl"/>
        </w:rPr>
      </w:pPr>
    </w:p>
    <w:tbl>
      <w:tblPr>
        <w:tblStyle w:val="Tablaconcuadrcula"/>
        <w:tblW w:w="9214" w:type="dxa"/>
        <w:tblInd w:w="-5" w:type="dxa"/>
        <w:tblLook w:val="04A0" w:firstRow="1" w:lastRow="0" w:firstColumn="1" w:lastColumn="0" w:noHBand="0" w:noVBand="1"/>
      </w:tblPr>
      <w:tblGrid>
        <w:gridCol w:w="2381"/>
        <w:gridCol w:w="1561"/>
        <w:gridCol w:w="5272"/>
      </w:tblGrid>
      <w:tr w:rsidR="00B353A9" w:rsidRPr="00251209" w14:paraId="3B059853" w14:textId="77777777" w:rsidTr="006A3908">
        <w:tc>
          <w:tcPr>
            <w:tcW w:w="9214" w:type="dxa"/>
            <w:gridSpan w:val="3"/>
          </w:tcPr>
          <w:p w14:paraId="18D1931E" w14:textId="77777777" w:rsidR="00B353A9" w:rsidRPr="00251209" w:rsidRDefault="00B353A9" w:rsidP="006A3908">
            <w:pPr>
              <w:spacing w:after="0"/>
              <w:jc w:val="both"/>
              <w:rPr>
                <w:rFonts w:cstheme="minorHAnsi"/>
                <w:sz w:val="18"/>
                <w:szCs w:val="18"/>
              </w:rPr>
            </w:pPr>
            <w:r w:rsidRPr="00251209">
              <w:rPr>
                <w:b/>
                <w:bCs/>
                <w:color w:val="008000"/>
                <w:sz w:val="18"/>
                <w:szCs w:val="18"/>
              </w:rPr>
              <w:t>SISTEMA DE RÚBRICA DE ACCUA PARA SUPERAR ESTE APARTADO</w:t>
            </w:r>
          </w:p>
        </w:tc>
      </w:tr>
      <w:tr w:rsidR="00B353A9" w:rsidRPr="00251209" w14:paraId="0FD05EE9" w14:textId="77777777" w:rsidTr="00251209">
        <w:tc>
          <w:tcPr>
            <w:tcW w:w="2381" w:type="dxa"/>
          </w:tcPr>
          <w:p w14:paraId="60B18B5B" w14:textId="77777777" w:rsidR="00B353A9" w:rsidRPr="00251209" w:rsidRDefault="00B353A9" w:rsidP="006A3908">
            <w:pPr>
              <w:spacing w:after="0" w:line="276" w:lineRule="auto"/>
              <w:jc w:val="both"/>
              <w:rPr>
                <w:rFonts w:cstheme="minorHAnsi"/>
                <w:sz w:val="18"/>
                <w:szCs w:val="18"/>
              </w:rPr>
            </w:pPr>
            <w:r w:rsidRPr="00251209">
              <w:rPr>
                <w:rFonts w:ascii="Calibri" w:eastAsia="Calibri" w:hAnsi="Calibri"/>
                <w:b/>
                <w:bCs/>
                <w:color w:val="008000"/>
                <w:sz w:val="18"/>
                <w:szCs w:val="18"/>
              </w:rPr>
              <w:t>Dimensión</w:t>
            </w:r>
          </w:p>
        </w:tc>
        <w:tc>
          <w:tcPr>
            <w:tcW w:w="1561" w:type="dxa"/>
          </w:tcPr>
          <w:p w14:paraId="163C0EC8" w14:textId="77777777" w:rsidR="00B353A9" w:rsidRPr="00251209" w:rsidRDefault="00B353A9" w:rsidP="006A3908">
            <w:pPr>
              <w:spacing w:after="0"/>
              <w:rPr>
                <w:rFonts w:cstheme="minorHAnsi"/>
                <w:b/>
                <w:bCs/>
                <w:sz w:val="18"/>
                <w:szCs w:val="18"/>
              </w:rPr>
            </w:pPr>
            <w:r w:rsidRPr="00251209">
              <w:rPr>
                <w:rFonts w:ascii="Calibri" w:eastAsia="Calibri" w:hAnsi="Calibri"/>
                <w:b/>
                <w:bCs/>
                <w:color w:val="008000"/>
                <w:sz w:val="18"/>
                <w:szCs w:val="18"/>
              </w:rPr>
              <w:t>Calificación</w:t>
            </w:r>
          </w:p>
        </w:tc>
        <w:tc>
          <w:tcPr>
            <w:tcW w:w="5272" w:type="dxa"/>
          </w:tcPr>
          <w:p w14:paraId="190FD7A4" w14:textId="77777777" w:rsidR="00B353A9" w:rsidRPr="00251209" w:rsidRDefault="00B353A9" w:rsidP="006A3908">
            <w:pPr>
              <w:spacing w:after="0"/>
              <w:jc w:val="both"/>
              <w:rPr>
                <w:rFonts w:cstheme="minorHAnsi"/>
                <w:sz w:val="18"/>
                <w:szCs w:val="18"/>
              </w:rPr>
            </w:pPr>
            <w:r w:rsidRPr="00251209">
              <w:rPr>
                <w:rFonts w:ascii="Calibri" w:eastAsia="Calibri" w:hAnsi="Calibri"/>
                <w:b/>
                <w:bCs/>
                <w:color w:val="008000"/>
                <w:sz w:val="18"/>
                <w:szCs w:val="18"/>
              </w:rPr>
              <w:t>Valoración</w:t>
            </w:r>
          </w:p>
        </w:tc>
      </w:tr>
      <w:tr w:rsidR="00B353A9" w:rsidRPr="00251209" w14:paraId="5C0BC9A3" w14:textId="77777777" w:rsidTr="00251209">
        <w:trPr>
          <w:trHeight w:val="1038"/>
        </w:trPr>
        <w:tc>
          <w:tcPr>
            <w:tcW w:w="2381" w:type="dxa"/>
            <w:vMerge w:val="restart"/>
          </w:tcPr>
          <w:p w14:paraId="47D5CA30" w14:textId="77777777" w:rsidR="00B353A9" w:rsidRPr="00251209" w:rsidRDefault="00B353A9" w:rsidP="006A3908">
            <w:pPr>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7.6. Se analiza la sostenibilidad del título teniendo en cuenta el perfil de formación que ofrece la titulación y los recursos disponibles.</w:t>
            </w:r>
          </w:p>
        </w:tc>
        <w:tc>
          <w:tcPr>
            <w:tcW w:w="1561" w:type="dxa"/>
          </w:tcPr>
          <w:p w14:paraId="6FBA8075"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supera excelentemente</w:t>
            </w:r>
          </w:p>
        </w:tc>
        <w:tc>
          <w:tcPr>
            <w:tcW w:w="5272" w:type="dxa"/>
          </w:tcPr>
          <w:p w14:paraId="60DEED5B" w14:textId="77777777" w:rsidR="00B353A9" w:rsidRPr="00251209" w:rsidRDefault="00B353A9"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Se analiza la sostenibilidad del título en el momento actual, y teniendo en cuenta todos los factores que pueden afectarla a corto y medio plazo. Se proponen actuaciones que faciliten la continua sostenibilidad del título.</w:t>
            </w:r>
          </w:p>
          <w:p w14:paraId="6344A8C7" w14:textId="77777777" w:rsidR="00B353A9" w:rsidRPr="00251209" w:rsidRDefault="00B353A9" w:rsidP="006A3908">
            <w:pPr>
              <w:spacing w:after="0" w:line="240" w:lineRule="auto"/>
              <w:jc w:val="both"/>
              <w:rPr>
                <w:rFonts w:ascii="Calibri" w:eastAsia="Calibri" w:hAnsi="Calibri"/>
                <w:color w:val="008000"/>
                <w:sz w:val="18"/>
                <w:szCs w:val="18"/>
              </w:rPr>
            </w:pPr>
            <w:r w:rsidRPr="00251209">
              <w:rPr>
                <w:rFonts w:ascii="Calibri" w:eastAsia="Calibri" w:hAnsi="Calibri"/>
                <w:color w:val="008000"/>
                <w:sz w:val="18"/>
                <w:szCs w:val="18"/>
              </w:rPr>
              <w:t>Existe un protocolo que garantiza el análisis periódico de la sostenibilidad del título.</w:t>
            </w:r>
          </w:p>
        </w:tc>
      </w:tr>
      <w:tr w:rsidR="00B353A9" w:rsidRPr="00251209" w14:paraId="683E9280" w14:textId="77777777" w:rsidTr="00251209">
        <w:tc>
          <w:tcPr>
            <w:tcW w:w="2381" w:type="dxa"/>
            <w:vMerge/>
          </w:tcPr>
          <w:p w14:paraId="4B4348E8"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561" w:type="dxa"/>
          </w:tcPr>
          <w:p w14:paraId="6F50CC30" w14:textId="77777777" w:rsidR="00B353A9" w:rsidRPr="00251209" w:rsidRDefault="00B353A9" w:rsidP="006A3908">
            <w:pPr>
              <w:spacing w:after="0"/>
              <w:rPr>
                <w:rFonts w:ascii="Calibri" w:eastAsia="Calibri" w:hAnsi="Calibri"/>
                <w:b/>
                <w:bCs/>
                <w:color w:val="008000"/>
                <w:sz w:val="18"/>
                <w:szCs w:val="18"/>
              </w:rPr>
            </w:pPr>
            <w:r w:rsidRPr="00251209">
              <w:rPr>
                <w:rFonts w:ascii="Calibri" w:eastAsia="Calibri" w:hAnsi="Calibri"/>
                <w:b/>
                <w:bCs/>
                <w:color w:val="008000"/>
                <w:sz w:val="18"/>
                <w:szCs w:val="18"/>
              </w:rPr>
              <w:t>Se alcanza</w:t>
            </w:r>
          </w:p>
        </w:tc>
        <w:tc>
          <w:tcPr>
            <w:tcW w:w="5272" w:type="dxa"/>
          </w:tcPr>
          <w:p w14:paraId="09B63A76" w14:textId="77777777" w:rsidR="00B353A9" w:rsidRPr="00251209" w:rsidRDefault="00B353A9" w:rsidP="006A3908">
            <w:pPr>
              <w:tabs>
                <w:tab w:val="left" w:pos="1275"/>
              </w:tabs>
              <w:spacing w:after="0" w:line="276" w:lineRule="auto"/>
              <w:jc w:val="both"/>
              <w:rPr>
                <w:rFonts w:ascii="Calibri" w:eastAsia="Calibri" w:hAnsi="Calibri"/>
                <w:color w:val="008000"/>
                <w:sz w:val="18"/>
                <w:szCs w:val="18"/>
              </w:rPr>
            </w:pPr>
            <w:r w:rsidRPr="00251209">
              <w:rPr>
                <w:rFonts w:ascii="Calibri" w:eastAsia="Calibri" w:hAnsi="Calibri"/>
                <w:color w:val="008000"/>
                <w:sz w:val="18"/>
                <w:szCs w:val="18"/>
              </w:rPr>
              <w:t>Se analiza la sostenibilidad del título en el momento actual, y teniendo en cuenta todos los factores que pueden afectarla a corto y medo plazo.</w:t>
            </w:r>
          </w:p>
          <w:p w14:paraId="2EED7F6F" w14:textId="77777777" w:rsidR="00B353A9" w:rsidRPr="00251209" w:rsidRDefault="00B353A9" w:rsidP="006A3908">
            <w:pPr>
              <w:spacing w:after="0"/>
              <w:jc w:val="both"/>
              <w:rPr>
                <w:rFonts w:ascii="Calibri" w:eastAsia="Calibri" w:hAnsi="Calibri"/>
                <w:color w:val="008000"/>
                <w:sz w:val="18"/>
                <w:szCs w:val="18"/>
              </w:rPr>
            </w:pPr>
            <w:r w:rsidRPr="00251209">
              <w:rPr>
                <w:rFonts w:ascii="Calibri" w:eastAsia="Calibri" w:hAnsi="Calibri"/>
                <w:color w:val="008000"/>
                <w:sz w:val="18"/>
                <w:szCs w:val="18"/>
              </w:rPr>
              <w:t>Sin embargo, no se proponen actuaciones que faciliten la continua sostenibilidad del título y/o no existe un protocolo que garantice el análisis periódico de la sostenibilidad del título.</w:t>
            </w:r>
          </w:p>
        </w:tc>
      </w:tr>
      <w:tr w:rsidR="00B353A9" w:rsidRPr="00251209" w14:paraId="778FF8A0" w14:textId="77777777" w:rsidTr="00251209">
        <w:tc>
          <w:tcPr>
            <w:tcW w:w="2381" w:type="dxa"/>
            <w:vMerge/>
          </w:tcPr>
          <w:p w14:paraId="438715C9"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561" w:type="dxa"/>
          </w:tcPr>
          <w:p w14:paraId="305B9F54"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Se alcanza parcialmente</w:t>
            </w:r>
          </w:p>
        </w:tc>
        <w:tc>
          <w:tcPr>
            <w:tcW w:w="5272" w:type="dxa"/>
          </w:tcPr>
          <w:p w14:paraId="45FC3527" w14:textId="77777777" w:rsidR="00B353A9" w:rsidRPr="00251209" w:rsidRDefault="00B353A9" w:rsidP="006A3908">
            <w:pPr>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Se analiza la sostenibilidad del título en el momento actual, pero no se tienen en cuenta todos los factores que pueden afectarla a corto y medo plazo.</w:t>
            </w:r>
          </w:p>
        </w:tc>
      </w:tr>
      <w:tr w:rsidR="00B353A9" w:rsidRPr="00251209" w14:paraId="184503E6" w14:textId="77777777" w:rsidTr="00251209">
        <w:tc>
          <w:tcPr>
            <w:tcW w:w="2381" w:type="dxa"/>
            <w:vMerge/>
          </w:tcPr>
          <w:p w14:paraId="6941FBB2" w14:textId="77777777" w:rsidR="00B353A9" w:rsidRPr="00251209" w:rsidRDefault="00B353A9" w:rsidP="006A3908">
            <w:pPr>
              <w:spacing w:after="0" w:line="276" w:lineRule="auto"/>
              <w:jc w:val="both"/>
              <w:rPr>
                <w:rFonts w:ascii="Calibri" w:eastAsia="Calibri" w:hAnsi="Calibri"/>
                <w:color w:val="008000"/>
                <w:sz w:val="18"/>
                <w:szCs w:val="18"/>
              </w:rPr>
            </w:pPr>
          </w:p>
        </w:tc>
        <w:tc>
          <w:tcPr>
            <w:tcW w:w="1561" w:type="dxa"/>
          </w:tcPr>
          <w:p w14:paraId="2361D952" w14:textId="77777777" w:rsidR="00B353A9" w:rsidRPr="00251209" w:rsidRDefault="00B353A9" w:rsidP="006A3908">
            <w:pPr>
              <w:spacing w:after="0"/>
              <w:rPr>
                <w:rFonts w:ascii="Calibri" w:eastAsia="Calibri" w:hAnsi="Calibri"/>
                <w:b/>
                <w:bCs/>
                <w:color w:val="FF0000"/>
                <w:sz w:val="18"/>
                <w:szCs w:val="18"/>
              </w:rPr>
            </w:pPr>
            <w:r w:rsidRPr="00251209">
              <w:rPr>
                <w:rFonts w:ascii="Calibri" w:eastAsia="Calibri" w:hAnsi="Calibri"/>
                <w:b/>
                <w:bCs/>
                <w:color w:val="FF0000"/>
                <w:sz w:val="18"/>
                <w:szCs w:val="18"/>
              </w:rPr>
              <w:t>No se alcanza</w:t>
            </w:r>
          </w:p>
        </w:tc>
        <w:tc>
          <w:tcPr>
            <w:tcW w:w="5272" w:type="dxa"/>
          </w:tcPr>
          <w:p w14:paraId="7BDAE9B7" w14:textId="77777777" w:rsidR="00B353A9" w:rsidRPr="00251209" w:rsidRDefault="00B353A9" w:rsidP="006A3908">
            <w:pPr>
              <w:tabs>
                <w:tab w:val="left" w:pos="1275"/>
              </w:tabs>
              <w:spacing w:after="0" w:line="276" w:lineRule="auto"/>
              <w:jc w:val="both"/>
              <w:rPr>
                <w:rFonts w:ascii="Calibri" w:eastAsia="Calibri" w:hAnsi="Calibri"/>
                <w:color w:val="FF0000"/>
                <w:sz w:val="18"/>
                <w:szCs w:val="18"/>
              </w:rPr>
            </w:pPr>
            <w:r w:rsidRPr="00251209">
              <w:rPr>
                <w:rFonts w:ascii="Calibri" w:eastAsia="Calibri" w:hAnsi="Calibri"/>
                <w:color w:val="FF0000"/>
                <w:sz w:val="18"/>
                <w:szCs w:val="18"/>
              </w:rPr>
              <w:t>Se analiza la sostenibilidad del título en el momento actual, pero no se tienen en cuenta todos los factores que pueden afectarla a corto y medo plazo.</w:t>
            </w:r>
          </w:p>
        </w:tc>
      </w:tr>
    </w:tbl>
    <w:p w14:paraId="464D26AD" w14:textId="77777777" w:rsidR="00B353A9" w:rsidRDefault="00B353A9" w:rsidP="001673B6">
      <w:pPr>
        <w:pStyle w:val="AGAETexto"/>
        <w:spacing w:before="0" w:after="0" w:line="240" w:lineRule="auto"/>
        <w:rPr>
          <w:rFonts w:asciiTheme="minorHAnsi" w:hAnsiTheme="minorHAnsi" w:cstheme="minorHAnsi"/>
          <w:color w:val="1F497D" w:themeColor="text2"/>
          <w:lang w:val="es-ES_tradnl"/>
        </w:rPr>
      </w:pPr>
    </w:p>
    <w:p w14:paraId="3A884746" w14:textId="675F18F4" w:rsidR="00A66174" w:rsidRPr="00F36765" w:rsidRDefault="00A66174" w:rsidP="001673B6">
      <w:pPr>
        <w:pStyle w:val="AGAETexto"/>
        <w:spacing w:before="0" w:after="0" w:line="240"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lastRenderedPageBreak/>
        <w:t xml:space="preserve">Analizar: </w:t>
      </w:r>
    </w:p>
    <w:p w14:paraId="617B2F79" w14:textId="20FA48E5" w:rsidR="00A66174" w:rsidRPr="00F36765" w:rsidRDefault="00B626B5" w:rsidP="001673B6">
      <w:pPr>
        <w:pStyle w:val="AGAETexto"/>
        <w:spacing w:before="0" w:after="0" w:line="276"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A66174" w:rsidRPr="00F36765">
        <w:rPr>
          <w:rFonts w:asciiTheme="minorHAnsi" w:hAnsiTheme="minorHAnsi" w:cstheme="minorHAnsi"/>
          <w:color w:val="1F497D" w:themeColor="text2"/>
          <w:lang w:val="es-ES_tradnl"/>
        </w:rPr>
        <w:t xml:space="preserve">El título cuenta con un procedimiento que permite el análisis de su sostenibilidad. La sostenibilidad del título se analiza teniendo en cuenta los principales aspectos a </w:t>
      </w:r>
      <w:r w:rsidRPr="00F36765">
        <w:rPr>
          <w:rFonts w:asciiTheme="minorHAnsi" w:hAnsiTheme="minorHAnsi" w:cstheme="minorHAnsi"/>
          <w:color w:val="1F497D" w:themeColor="text2"/>
          <w:lang w:val="es-ES_tradnl"/>
        </w:rPr>
        <w:t>considerar (</w:t>
      </w:r>
      <w:r w:rsidR="00A66174" w:rsidRPr="00F36765">
        <w:rPr>
          <w:rFonts w:asciiTheme="minorHAnsi" w:hAnsiTheme="minorHAnsi" w:cstheme="minorHAnsi"/>
          <w:color w:val="1F497D" w:themeColor="text2"/>
          <w:lang w:val="es-ES_tradnl"/>
        </w:rPr>
        <w:t>demanda, nivel del profesorado implicado en la titulación, etc.).</w:t>
      </w:r>
    </w:p>
    <w:p w14:paraId="62F39D86" w14:textId="129D82A8" w:rsidR="00A66174" w:rsidRPr="00F65921" w:rsidRDefault="00B626B5" w:rsidP="00F65921">
      <w:pPr>
        <w:pStyle w:val="AGAETexto"/>
        <w:spacing w:before="0" w:after="0" w:line="276" w:lineRule="auto"/>
        <w:rPr>
          <w:rFonts w:asciiTheme="minorHAnsi" w:hAnsiTheme="minorHAnsi" w:cstheme="minorHAnsi"/>
          <w:color w:val="1F497D" w:themeColor="text2"/>
          <w:lang w:val="es-ES_tradnl"/>
        </w:rPr>
      </w:pPr>
      <w:r w:rsidRPr="00F36765">
        <w:rPr>
          <w:rFonts w:asciiTheme="minorHAnsi" w:hAnsiTheme="minorHAnsi" w:cstheme="minorHAnsi"/>
          <w:color w:val="1F497D" w:themeColor="text2"/>
          <w:lang w:val="es-ES_tradnl"/>
        </w:rPr>
        <w:t xml:space="preserve">- </w:t>
      </w:r>
      <w:r w:rsidR="00A66174" w:rsidRPr="00F36765">
        <w:rPr>
          <w:rFonts w:asciiTheme="minorHAnsi" w:hAnsiTheme="minorHAnsi" w:cstheme="minorHAnsi"/>
          <w:color w:val="1F497D" w:themeColor="text2"/>
          <w:lang w:val="es-ES_tradnl"/>
        </w:rPr>
        <w:t>El análisis de la sostenibilidad del título es utilizado en el proceso de mejora de la titulación.</w:t>
      </w:r>
    </w:p>
    <w:p w14:paraId="5DC234BA" w14:textId="1FDC569E" w:rsidR="00A66174" w:rsidRPr="00F36765" w:rsidRDefault="00A66174" w:rsidP="001673B6">
      <w:pPr>
        <w:pStyle w:val="AGAETexto"/>
        <w:spacing w:before="0" w:after="0" w:line="276" w:lineRule="auto"/>
        <w:rPr>
          <w:rFonts w:asciiTheme="minorHAnsi" w:hAnsiTheme="minorHAnsi" w:cstheme="minorHAnsi"/>
          <w:lang w:val="es-ES_tradnl"/>
        </w:rPr>
      </w:pPr>
      <w:r w:rsidRPr="00F36765">
        <w:rPr>
          <w:rFonts w:asciiTheme="minorHAnsi" w:hAnsiTheme="minorHAnsi" w:cstheme="minorHAnsi"/>
          <w:highlight w:val="yellow"/>
          <w:lang w:val="es-ES_tradnl"/>
        </w:rPr>
        <w:t>[Contextualizar]</w:t>
      </w:r>
    </w:p>
    <w:p w14:paraId="006493B5" w14:textId="301EDDE3" w:rsidR="00251209" w:rsidRDefault="00251209">
      <w:pPr>
        <w:rPr>
          <w:rFonts w:eastAsia="Times New Roman" w:cstheme="minorHAnsi"/>
          <w:b/>
          <w:bCs/>
        </w:rPr>
      </w:pPr>
    </w:p>
    <w:p w14:paraId="2FBC8006" w14:textId="77777777" w:rsidR="00E643BD" w:rsidRDefault="00E643BD">
      <w:pPr>
        <w:rPr>
          <w:rFonts w:eastAsia="Times New Roman" w:cstheme="minorHAnsi"/>
          <w:b/>
          <w:bCs/>
        </w:rPr>
      </w:pPr>
    </w:p>
    <w:p w14:paraId="3F0CBE0A" w14:textId="6763F2C0" w:rsidR="00CE10FA" w:rsidRPr="00B86B12" w:rsidRDefault="00CE10FA" w:rsidP="00CE10FA">
      <w:pPr>
        <w:pStyle w:val="AGAETexto"/>
        <w:shd w:val="clear" w:color="auto" w:fill="D9D9D9" w:themeFill="background1" w:themeFillShade="D9"/>
        <w:spacing w:before="0" w:after="0" w:line="240" w:lineRule="auto"/>
        <w:rPr>
          <w:rFonts w:asciiTheme="minorHAnsi" w:eastAsia="Times New Roman" w:hAnsiTheme="minorHAnsi" w:cstheme="minorHAnsi"/>
          <w:b/>
          <w:bCs/>
        </w:rPr>
      </w:pPr>
      <w:r w:rsidRPr="008C416D">
        <w:rPr>
          <w:rFonts w:asciiTheme="minorHAnsi" w:eastAsia="Times New Roman" w:hAnsiTheme="minorHAnsi" w:cstheme="minorHAnsi"/>
          <w:b/>
          <w:bCs/>
        </w:rPr>
        <w:t>RESUMEN CRITERIO 7.</w:t>
      </w:r>
    </w:p>
    <w:p w14:paraId="66E35A26" w14:textId="77777777" w:rsidR="00CE10FA" w:rsidRDefault="00CE10FA" w:rsidP="00CE10FA">
      <w:pPr>
        <w:pStyle w:val="AGAETexto"/>
        <w:spacing w:before="0" w:after="0" w:line="240" w:lineRule="auto"/>
        <w:rPr>
          <w:rFonts w:asciiTheme="minorHAnsi" w:eastAsia="Times New Roman" w:hAnsiTheme="minorHAnsi" w:cstheme="minorHAnsi"/>
        </w:rPr>
      </w:pPr>
    </w:p>
    <w:p w14:paraId="3B065FD0" w14:textId="77777777" w:rsidR="00CE10FA" w:rsidRPr="00946B6E" w:rsidRDefault="00CE10FA" w:rsidP="00CE10FA">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 xml:space="preserve">FORTALEZAS DETECTADAS </w:t>
      </w:r>
      <w:r>
        <w:rPr>
          <w:rFonts w:asciiTheme="minorHAnsi" w:eastAsia="Times New Roman" w:hAnsiTheme="minorHAnsi" w:cstheme="minorHAnsi"/>
          <w:b/>
          <w:bCs/>
        </w:rPr>
        <w:t>EN EL CRITERIO 7</w:t>
      </w:r>
    </w:p>
    <w:p w14:paraId="7E9679A3"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6DC56291"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4863345C" w14:textId="77777777" w:rsidR="00CE10FA" w:rsidRDefault="00CE10FA" w:rsidP="00CE10FA">
      <w:pPr>
        <w:pStyle w:val="AGAETexto"/>
        <w:spacing w:before="0" w:after="0" w:line="240" w:lineRule="auto"/>
        <w:rPr>
          <w:rFonts w:asciiTheme="minorHAnsi" w:eastAsia="Times New Roman" w:hAnsiTheme="minorHAnsi" w:cstheme="minorHAnsi"/>
          <w:b/>
          <w:bCs/>
        </w:rPr>
      </w:pPr>
    </w:p>
    <w:p w14:paraId="20DC859D" w14:textId="77777777" w:rsidR="00CE10FA" w:rsidRPr="00946B6E" w:rsidRDefault="00CE10FA" w:rsidP="00CE10FA">
      <w:pPr>
        <w:pStyle w:val="AGAETexto"/>
        <w:spacing w:before="0" w:after="0" w:line="240" w:lineRule="auto"/>
        <w:rPr>
          <w:rFonts w:asciiTheme="minorHAnsi" w:eastAsia="Times New Roman" w:hAnsiTheme="minorHAnsi" w:cstheme="minorHAnsi"/>
          <w:b/>
          <w:bCs/>
        </w:rPr>
      </w:pPr>
      <w:r w:rsidRPr="00946B6E">
        <w:rPr>
          <w:rFonts w:asciiTheme="minorHAnsi" w:eastAsia="Times New Roman" w:hAnsiTheme="minorHAnsi" w:cstheme="minorHAnsi"/>
          <w:b/>
          <w:bCs/>
        </w:rPr>
        <w:t>DEBILIDADES DETECTADAS</w:t>
      </w:r>
      <w:r>
        <w:rPr>
          <w:rFonts w:asciiTheme="minorHAnsi" w:eastAsia="Times New Roman" w:hAnsiTheme="minorHAnsi" w:cstheme="minorHAnsi"/>
          <w:b/>
          <w:bCs/>
        </w:rPr>
        <w:t xml:space="preserve"> EN EL CRITERIO 7</w:t>
      </w:r>
      <w:r w:rsidRPr="00946B6E">
        <w:rPr>
          <w:rFonts w:asciiTheme="minorHAnsi" w:eastAsia="Times New Roman" w:hAnsiTheme="minorHAnsi" w:cstheme="minorHAnsi"/>
          <w:b/>
          <w:bCs/>
        </w:rPr>
        <w:t xml:space="preserve"> Y ACCIONES DE MEJORA PUESTAS EN MARCHA (incluir codificación de la AM)</w:t>
      </w:r>
    </w:p>
    <w:p w14:paraId="46FEA9DB" w14:textId="33B5C74F"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sidRPr="002E6797">
        <w:rPr>
          <w:rFonts w:asciiTheme="minorHAnsi" w:eastAsia="Times New Roman" w:hAnsiTheme="minorHAnsi" w:cstheme="minorHAnsi"/>
          <w:color w:val="1F497D" w:themeColor="text2"/>
        </w:rPr>
        <w:t xml:space="preserve">[En el caso de que no se detecten debilidades indicar </w:t>
      </w:r>
      <w:r w:rsidR="00EF2384">
        <w:rPr>
          <w:rFonts w:asciiTheme="minorHAnsi" w:eastAsia="Times New Roman" w:hAnsiTheme="minorHAnsi" w:cstheme="minorHAnsi"/>
          <w:color w:val="1F497D" w:themeColor="text2"/>
        </w:rPr>
        <w:t>“No se han detectado debilidades en este criterio”</w:t>
      </w:r>
      <w:r w:rsidRPr="002E6797">
        <w:rPr>
          <w:rFonts w:asciiTheme="minorHAnsi" w:eastAsia="Times New Roman" w:hAnsiTheme="minorHAnsi" w:cstheme="minorHAnsi"/>
          <w:color w:val="1F497D" w:themeColor="text2"/>
        </w:rPr>
        <w:t xml:space="preserve">] </w:t>
      </w:r>
      <w:r>
        <w:rPr>
          <w:rFonts w:asciiTheme="minorHAnsi" w:eastAsia="Times New Roman" w:hAnsiTheme="minorHAnsi" w:cstheme="minorHAnsi"/>
        </w:rPr>
        <w:t xml:space="preserve"> </w:t>
      </w:r>
    </w:p>
    <w:p w14:paraId="32C71DE3" w14:textId="77777777" w:rsidR="00CE10FA" w:rsidRDefault="00CE10FA" w:rsidP="00CE10FA">
      <w:pPr>
        <w:pStyle w:val="AGAETexto"/>
        <w:numPr>
          <w:ilvl w:val="0"/>
          <w:numId w:val="15"/>
        </w:numPr>
        <w:spacing w:before="0" w:after="0" w:line="240" w:lineRule="auto"/>
        <w:rPr>
          <w:rFonts w:asciiTheme="minorHAnsi" w:eastAsia="Times New Roman" w:hAnsiTheme="minorHAnsi" w:cstheme="minorHAnsi"/>
        </w:rPr>
      </w:pPr>
      <w:r>
        <w:rPr>
          <w:rFonts w:asciiTheme="minorHAnsi" w:eastAsia="Times New Roman" w:hAnsiTheme="minorHAnsi" w:cstheme="minorHAnsi"/>
        </w:rPr>
        <w:t xml:space="preserve">  </w:t>
      </w:r>
    </w:p>
    <w:p w14:paraId="1BD25373" w14:textId="77777777" w:rsidR="00CE10FA" w:rsidRDefault="00CE10FA" w:rsidP="00CE10FA">
      <w:pPr>
        <w:pStyle w:val="AGAETexto"/>
        <w:spacing w:before="0" w:after="0" w:line="240" w:lineRule="auto"/>
        <w:rPr>
          <w:rFonts w:asciiTheme="minorHAnsi" w:eastAsia="Times New Roman" w:hAnsiTheme="minorHAnsi" w:cstheme="minorHAnsi"/>
        </w:rPr>
      </w:pPr>
    </w:p>
    <w:p w14:paraId="50FB1C58" w14:textId="77777777" w:rsidR="002B5A47" w:rsidRDefault="006E4480" w:rsidP="006E4480">
      <w:pPr>
        <w:rPr>
          <w:rFonts w:eastAsia="Calibri" w:cstheme="minorHAnsi"/>
          <w:highlight w:val="yellow"/>
          <w:lang w:val="es-ES_tradnl"/>
        </w:rPr>
        <w:sectPr w:rsidR="002B5A47" w:rsidSect="00CE10FA">
          <w:footerReference w:type="first" r:id="rId26"/>
          <w:pgSz w:w="11906" w:h="16838" w:code="9"/>
          <w:pgMar w:top="1469" w:right="1274" w:bottom="1418" w:left="1418" w:header="851" w:footer="0" w:gutter="0"/>
          <w:pgNumType w:start="1"/>
          <w:cols w:space="708"/>
          <w:titlePg/>
          <w:docGrid w:linePitch="360"/>
        </w:sectPr>
      </w:pPr>
      <w:r>
        <w:rPr>
          <w:rFonts w:eastAsia="Calibri" w:cstheme="minorHAnsi"/>
          <w:highlight w:val="yellow"/>
          <w:lang w:val="es-ES_tradnl"/>
        </w:rPr>
        <w:br w:type="page"/>
      </w:r>
    </w:p>
    <w:p w14:paraId="2F338DCA" w14:textId="77777777" w:rsidR="009B2EBC" w:rsidRPr="009B2EBC" w:rsidRDefault="009B2EBC" w:rsidP="009B2EBC">
      <w:pPr>
        <w:pStyle w:val="AGAETexto"/>
        <w:shd w:val="clear" w:color="auto" w:fill="1D6941"/>
        <w:spacing w:after="0" w:line="240" w:lineRule="auto"/>
        <w:rPr>
          <w:rFonts w:asciiTheme="minorHAnsi" w:hAnsiTheme="minorHAnsi" w:cstheme="minorHAnsi"/>
          <w:b/>
          <w:color w:val="FFFFFF" w:themeColor="background1"/>
        </w:rPr>
      </w:pPr>
      <w:r w:rsidRPr="009B2EBC">
        <w:rPr>
          <w:rFonts w:asciiTheme="minorHAnsi" w:hAnsiTheme="minorHAnsi" w:cstheme="minorHAnsi"/>
          <w:b/>
          <w:color w:val="FFFFFF" w:themeColor="background1"/>
        </w:rPr>
        <w:lastRenderedPageBreak/>
        <w:t>ANEXO 1. PRINCIPALES ASPECTOS A SUBSANAR DEL PROCESO DE SEGUIMIENTO EXTERNO ANTERIOR</w:t>
      </w:r>
    </w:p>
    <w:p w14:paraId="2FD9DEFB" w14:textId="77777777" w:rsidR="00C06F5D" w:rsidRDefault="009B2EBC" w:rsidP="009B2EBC">
      <w:pPr>
        <w:pStyle w:val="AGAETexto"/>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El informe de seguimiento externo de este </w:t>
      </w:r>
      <w:r w:rsidR="00EB1314">
        <w:rPr>
          <w:rFonts w:asciiTheme="minorHAnsi" w:eastAsia="Times New Roman" w:hAnsiTheme="minorHAnsi" w:cstheme="minorHAnsi"/>
        </w:rPr>
        <w:t>grado</w:t>
      </w:r>
      <w:r>
        <w:rPr>
          <w:rFonts w:asciiTheme="minorHAnsi" w:eastAsia="Times New Roman" w:hAnsiTheme="minorHAnsi" w:cstheme="minorHAnsi"/>
        </w:rPr>
        <w:t xml:space="preserve"> </w:t>
      </w:r>
      <w:r w:rsidR="00C75F97">
        <w:rPr>
          <w:rFonts w:asciiTheme="minorHAnsi" w:eastAsia="Times New Roman" w:hAnsiTheme="minorHAnsi" w:cstheme="minorHAnsi"/>
        </w:rPr>
        <w:t xml:space="preserve">fue </w:t>
      </w:r>
      <w:r>
        <w:rPr>
          <w:rFonts w:asciiTheme="minorHAnsi" w:eastAsia="Times New Roman" w:hAnsiTheme="minorHAnsi" w:cstheme="minorHAnsi"/>
        </w:rPr>
        <w:t xml:space="preserve">emitido por ACCUA con fecha de </w:t>
      </w:r>
      <w:r w:rsidR="00C06F5D">
        <w:rPr>
          <w:rFonts w:asciiTheme="minorHAnsi" w:eastAsia="Times New Roman" w:hAnsiTheme="minorHAnsi" w:cstheme="minorHAnsi"/>
        </w:rPr>
        <w:t>30</w:t>
      </w:r>
      <w:r>
        <w:rPr>
          <w:rFonts w:asciiTheme="minorHAnsi" w:eastAsia="Times New Roman" w:hAnsiTheme="minorHAnsi" w:cstheme="minorHAnsi"/>
        </w:rPr>
        <w:t>/0</w:t>
      </w:r>
      <w:r w:rsidR="00C06F5D">
        <w:rPr>
          <w:rFonts w:asciiTheme="minorHAnsi" w:eastAsia="Times New Roman" w:hAnsiTheme="minorHAnsi" w:cstheme="minorHAnsi"/>
        </w:rPr>
        <w:t>6</w:t>
      </w:r>
      <w:r>
        <w:rPr>
          <w:rFonts w:asciiTheme="minorHAnsi" w:eastAsia="Times New Roman" w:hAnsiTheme="minorHAnsi" w:cstheme="minorHAnsi"/>
        </w:rPr>
        <w:t>/202</w:t>
      </w:r>
      <w:r w:rsidR="00C06F5D">
        <w:rPr>
          <w:rFonts w:asciiTheme="minorHAnsi" w:eastAsia="Times New Roman" w:hAnsiTheme="minorHAnsi" w:cstheme="minorHAnsi"/>
        </w:rPr>
        <w:t>3.</w:t>
      </w:r>
    </w:p>
    <w:p w14:paraId="752C7071" w14:textId="45209941" w:rsidR="009B2EBC" w:rsidRDefault="009B2EBC" w:rsidP="009B2EBC">
      <w:pPr>
        <w:pStyle w:val="AGAETexto"/>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LISTADO DE ASPECTOS DETECTADOS PARA LA MEJORA DEL </w:t>
      </w:r>
      <w:r w:rsidR="00EB1314">
        <w:rPr>
          <w:rFonts w:asciiTheme="minorHAnsi" w:eastAsia="Times New Roman" w:hAnsiTheme="minorHAnsi" w:cstheme="minorHAnsi"/>
          <w:b/>
          <w:bCs/>
        </w:rPr>
        <w:t>GRADO</w:t>
      </w:r>
      <w:r>
        <w:rPr>
          <w:rFonts w:asciiTheme="minorHAnsi" w:eastAsia="Times New Roman" w:hAnsiTheme="minorHAnsi" w:cstheme="minorHAnsi"/>
          <w:b/>
          <w:bCs/>
        </w:rPr>
        <w:t xml:space="preserve"> EN EL SEGUIMIENTO EXTERNO EMITIDO POR ACCUA CON FECHA </w:t>
      </w:r>
      <w:r w:rsidR="007C1803">
        <w:rPr>
          <w:rFonts w:asciiTheme="minorHAnsi" w:eastAsia="Times New Roman" w:hAnsiTheme="minorHAnsi" w:cstheme="minorHAnsi"/>
          <w:b/>
          <w:bCs/>
        </w:rPr>
        <w:t>30</w:t>
      </w:r>
      <w:r>
        <w:rPr>
          <w:rFonts w:asciiTheme="minorHAnsi" w:eastAsia="Times New Roman" w:hAnsiTheme="minorHAnsi" w:cstheme="minorHAnsi"/>
          <w:b/>
          <w:bCs/>
        </w:rPr>
        <w:t>/0</w:t>
      </w:r>
      <w:r w:rsidR="007C1803">
        <w:rPr>
          <w:rFonts w:asciiTheme="minorHAnsi" w:eastAsia="Times New Roman" w:hAnsiTheme="minorHAnsi" w:cstheme="minorHAnsi"/>
          <w:b/>
          <w:bCs/>
        </w:rPr>
        <w:t>6/2023</w:t>
      </w:r>
      <w:r>
        <w:rPr>
          <w:rFonts w:asciiTheme="minorHAnsi" w:eastAsia="Times New Roman" w:hAnsiTheme="minorHAnsi" w:cstheme="minorHAnsi"/>
          <w:b/>
          <w:bCs/>
        </w:rPr>
        <w:t xml:space="preserve"> </w:t>
      </w:r>
    </w:p>
    <w:p w14:paraId="44E29F8E" w14:textId="778674B2" w:rsidR="009B2EBC" w:rsidRDefault="009B2EBC" w:rsidP="009B2EBC">
      <w:pPr>
        <w:pStyle w:val="AGAETexto"/>
        <w:shd w:val="clear" w:color="auto" w:fill="EAF1DD" w:themeFill="accent3" w:themeFillTint="33"/>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CRITERIO 1: </w:t>
      </w:r>
      <w:r w:rsidR="009D3DCD">
        <w:rPr>
          <w:rFonts w:asciiTheme="minorHAnsi" w:eastAsia="Times New Roman" w:hAnsiTheme="minorHAnsi" w:cstheme="minorHAnsi"/>
          <w:b/>
          <w:bCs/>
        </w:rPr>
        <w:t>INFORMACIÓN PÚBLICA DISPONIBLE</w:t>
      </w:r>
    </w:p>
    <w:p w14:paraId="450FD1D8" w14:textId="0C9DE1F0" w:rsidR="009B2EBC" w:rsidRDefault="009B2EBC" w:rsidP="00C50C4C">
      <w:pPr>
        <w:pStyle w:val="AGAETexto"/>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Calificación: </w:t>
      </w:r>
    </w:p>
    <w:p w14:paraId="2EE570B4" w14:textId="77777777" w:rsidR="00C50C4C" w:rsidRDefault="00C50C4C" w:rsidP="009B2EBC">
      <w:pPr>
        <w:pStyle w:val="AGAETexto"/>
        <w:spacing w:after="0" w:line="240" w:lineRule="auto"/>
        <w:rPr>
          <w:rFonts w:asciiTheme="minorHAnsi" w:eastAsia="Times New Roman" w:hAnsiTheme="minorHAnsi" w:cstheme="minorHAnsi"/>
        </w:rPr>
      </w:pPr>
    </w:p>
    <w:tbl>
      <w:tblPr>
        <w:tblStyle w:val="Tablaconcuadrcula"/>
        <w:tblW w:w="9351" w:type="dxa"/>
        <w:tblLayout w:type="fixed"/>
        <w:tblLook w:val="04A0" w:firstRow="1" w:lastRow="0" w:firstColumn="1" w:lastColumn="0" w:noHBand="0" w:noVBand="1"/>
      </w:tblPr>
      <w:tblGrid>
        <w:gridCol w:w="4106"/>
        <w:gridCol w:w="5245"/>
      </w:tblGrid>
      <w:tr w:rsidR="009B2EBC" w14:paraId="51FF1B9B" w14:textId="77777777" w:rsidTr="00D84D17">
        <w:trPr>
          <w:tblHeader/>
        </w:trPr>
        <w:tc>
          <w:tcPr>
            <w:tcW w:w="9351" w:type="dxa"/>
            <w:gridSpan w:val="2"/>
            <w:shd w:val="clear" w:color="auto" w:fill="F2F2F2" w:themeFill="background1" w:themeFillShade="F2"/>
          </w:tcPr>
          <w:p w14:paraId="487BD74A" w14:textId="46FEA2DA" w:rsidR="009B2EBC" w:rsidRPr="00C739BD" w:rsidRDefault="009B2EBC" w:rsidP="00EB1314">
            <w:pPr>
              <w:pStyle w:val="Prrafodelista"/>
              <w:spacing w:line="240" w:lineRule="auto"/>
              <w:ind w:left="0"/>
              <w:rPr>
                <w:rFonts w:cstheme="minorHAnsi"/>
                <w:b/>
                <w:bCs/>
                <w:kern w:val="32"/>
                <w:lang w:eastAsia="en-US"/>
              </w:rPr>
            </w:pPr>
            <w:r w:rsidRPr="00C739BD">
              <w:rPr>
                <w:rFonts w:cstheme="minorHAnsi"/>
                <w:b/>
                <w:bCs/>
                <w:kern w:val="32"/>
                <w:lang w:eastAsia="en-US"/>
              </w:rPr>
              <w:t>Aspectos que deben ser subsanados</w:t>
            </w:r>
            <w:r w:rsidDel="001623F1">
              <w:rPr>
                <w:rFonts w:cstheme="minorHAnsi"/>
                <w:b/>
                <w:bCs/>
                <w:kern w:val="32"/>
                <w:lang w:eastAsia="en-US"/>
              </w:rPr>
              <w:t xml:space="preserve"> </w:t>
            </w:r>
          </w:p>
        </w:tc>
      </w:tr>
      <w:tr w:rsidR="009B2EBC" w14:paraId="41FE6933" w14:textId="77777777" w:rsidTr="00D84D17">
        <w:trPr>
          <w:tblHeader/>
        </w:trPr>
        <w:tc>
          <w:tcPr>
            <w:tcW w:w="4106" w:type="dxa"/>
            <w:shd w:val="clear" w:color="auto" w:fill="F2F2F2" w:themeFill="background1" w:themeFillShade="F2"/>
          </w:tcPr>
          <w:p w14:paraId="42D2EE76" w14:textId="77777777" w:rsidR="009B2EBC" w:rsidRPr="000670AB" w:rsidRDefault="009B2EBC" w:rsidP="00EB1314">
            <w:pPr>
              <w:pStyle w:val="Prrafodelista"/>
              <w:spacing w:after="0" w:line="240" w:lineRule="auto"/>
              <w:ind w:left="0"/>
              <w:rPr>
                <w:rFonts w:cstheme="minorHAnsi"/>
                <w:b/>
                <w:bCs/>
                <w:kern w:val="32"/>
                <w:lang w:eastAsia="en-US"/>
              </w:rPr>
            </w:pPr>
            <w:r w:rsidRPr="000670AB">
              <w:rPr>
                <w:rFonts w:cstheme="minorHAnsi"/>
                <w:b/>
                <w:bCs/>
                <w:kern w:val="32"/>
                <w:lang w:eastAsia="en-US"/>
              </w:rPr>
              <w:t>Definición</w:t>
            </w:r>
          </w:p>
        </w:tc>
        <w:tc>
          <w:tcPr>
            <w:tcW w:w="5245" w:type="dxa"/>
            <w:shd w:val="clear" w:color="auto" w:fill="F2F2F2" w:themeFill="background1" w:themeFillShade="F2"/>
          </w:tcPr>
          <w:p w14:paraId="311306F3" w14:textId="77777777" w:rsidR="009B2EBC" w:rsidRDefault="009B2EBC" w:rsidP="00EB1314">
            <w:pPr>
              <w:pStyle w:val="Prrafodelista"/>
              <w:spacing w:after="0" w:line="240" w:lineRule="auto"/>
              <w:ind w:left="0"/>
              <w:jc w:val="both"/>
              <w:rPr>
                <w:rFonts w:cstheme="minorHAnsi"/>
                <w:kern w:val="32"/>
                <w:lang w:eastAsia="en-US"/>
              </w:rPr>
            </w:pPr>
            <w:r w:rsidRPr="000670AB">
              <w:rPr>
                <w:rFonts w:cstheme="minorHAnsi"/>
                <w:b/>
                <w:bCs/>
                <w:kern w:val="32"/>
                <w:lang w:eastAsia="en-US"/>
              </w:rPr>
              <w:t>Seguimiento</w:t>
            </w:r>
            <w:r>
              <w:rPr>
                <w:rFonts w:cstheme="minorHAnsi"/>
                <w:b/>
                <w:bCs/>
                <w:kern w:val="32"/>
                <w:lang w:eastAsia="en-US"/>
              </w:rPr>
              <w:t xml:space="preserve"> </w:t>
            </w:r>
            <w:r w:rsidRPr="00231F87">
              <w:rPr>
                <w:rFonts w:cstheme="minorHAnsi"/>
                <w:kern w:val="32"/>
                <w:sz w:val="18"/>
                <w:szCs w:val="18"/>
                <w:lang w:eastAsia="en-US"/>
              </w:rPr>
              <w:t>(Indicar que se ha hecho con la debilidad detectada e indicar código de acción de mejora y evidencias de la consecución en su caso)</w:t>
            </w:r>
          </w:p>
        </w:tc>
      </w:tr>
      <w:tr w:rsidR="009B2EBC" w14:paraId="578D9E0E" w14:textId="77777777" w:rsidTr="00EB1314">
        <w:trPr>
          <w:tblHeader/>
        </w:trPr>
        <w:tc>
          <w:tcPr>
            <w:tcW w:w="4106" w:type="dxa"/>
          </w:tcPr>
          <w:p w14:paraId="5816A9F5" w14:textId="450A2C44" w:rsidR="009B2EBC" w:rsidRDefault="009B2EBC" w:rsidP="00EB1314">
            <w:pPr>
              <w:spacing w:after="0" w:line="240" w:lineRule="auto"/>
              <w:jc w:val="both"/>
              <w:rPr>
                <w:rFonts w:cstheme="minorHAnsi"/>
                <w:kern w:val="32"/>
                <w:lang w:eastAsia="en-US"/>
              </w:rPr>
            </w:pPr>
          </w:p>
        </w:tc>
        <w:tc>
          <w:tcPr>
            <w:tcW w:w="5245" w:type="dxa"/>
          </w:tcPr>
          <w:p w14:paraId="78831370" w14:textId="77777777" w:rsidR="009B2EBC" w:rsidRDefault="009B2EBC" w:rsidP="00EB1314">
            <w:pPr>
              <w:pStyle w:val="Prrafodelista"/>
              <w:spacing w:after="0" w:line="240" w:lineRule="auto"/>
              <w:ind w:left="0"/>
              <w:rPr>
                <w:rFonts w:cstheme="minorHAnsi"/>
                <w:kern w:val="32"/>
                <w:lang w:eastAsia="en-US"/>
              </w:rPr>
            </w:pPr>
          </w:p>
        </w:tc>
      </w:tr>
      <w:tr w:rsidR="009B2EBC" w14:paraId="439BA4B0" w14:textId="77777777" w:rsidTr="00EB1314">
        <w:trPr>
          <w:tblHeader/>
        </w:trPr>
        <w:tc>
          <w:tcPr>
            <w:tcW w:w="4106" w:type="dxa"/>
          </w:tcPr>
          <w:p w14:paraId="6EF56E5A" w14:textId="3251184D" w:rsidR="009B2EBC" w:rsidRDefault="009B2EBC" w:rsidP="00EB1314">
            <w:pPr>
              <w:spacing w:after="0" w:line="240" w:lineRule="auto"/>
              <w:jc w:val="both"/>
              <w:rPr>
                <w:rFonts w:cstheme="minorHAnsi"/>
                <w:kern w:val="32"/>
                <w:lang w:eastAsia="en-US"/>
              </w:rPr>
            </w:pPr>
          </w:p>
        </w:tc>
        <w:tc>
          <w:tcPr>
            <w:tcW w:w="5245" w:type="dxa"/>
          </w:tcPr>
          <w:p w14:paraId="589768C8" w14:textId="77777777" w:rsidR="009B2EBC" w:rsidRDefault="009B2EBC" w:rsidP="00EB1314">
            <w:pPr>
              <w:pStyle w:val="Prrafodelista"/>
              <w:spacing w:after="0" w:line="240" w:lineRule="auto"/>
              <w:ind w:left="0"/>
              <w:rPr>
                <w:rFonts w:cstheme="minorHAnsi"/>
                <w:kern w:val="32"/>
                <w:lang w:eastAsia="en-US"/>
              </w:rPr>
            </w:pPr>
          </w:p>
        </w:tc>
      </w:tr>
    </w:tbl>
    <w:p w14:paraId="6EAEF1B6" w14:textId="77777777" w:rsidR="009B2EBC" w:rsidRPr="000670AB" w:rsidRDefault="009B2EBC" w:rsidP="009B2EBC">
      <w:pPr>
        <w:pStyle w:val="AGAETexto"/>
        <w:spacing w:after="0" w:line="240" w:lineRule="auto"/>
        <w:rPr>
          <w:rFonts w:asciiTheme="minorHAnsi" w:eastAsia="Times New Roman" w:hAnsiTheme="minorHAnsi" w:cstheme="minorHAnsi"/>
        </w:rPr>
      </w:pPr>
    </w:p>
    <w:tbl>
      <w:tblPr>
        <w:tblStyle w:val="Tablaconcuadrcula"/>
        <w:tblW w:w="9351" w:type="dxa"/>
        <w:tblLook w:val="04A0" w:firstRow="1" w:lastRow="0" w:firstColumn="1" w:lastColumn="0" w:noHBand="0" w:noVBand="1"/>
      </w:tblPr>
      <w:tblGrid>
        <w:gridCol w:w="4048"/>
        <w:gridCol w:w="5303"/>
      </w:tblGrid>
      <w:tr w:rsidR="009B2EBC" w14:paraId="49DB2771" w14:textId="77777777" w:rsidTr="00D84D17">
        <w:tc>
          <w:tcPr>
            <w:tcW w:w="9351" w:type="dxa"/>
            <w:gridSpan w:val="2"/>
            <w:shd w:val="clear" w:color="auto" w:fill="F2F2F2" w:themeFill="background1" w:themeFillShade="F2"/>
            <w:vAlign w:val="center"/>
          </w:tcPr>
          <w:p w14:paraId="050FCA93" w14:textId="656A20AB" w:rsidR="009B2EBC" w:rsidRPr="00C739BD" w:rsidRDefault="009B2EBC" w:rsidP="00EB1314">
            <w:pPr>
              <w:pStyle w:val="Prrafodelista"/>
              <w:spacing w:line="276" w:lineRule="auto"/>
              <w:ind w:left="0"/>
              <w:rPr>
                <w:rFonts w:cstheme="minorHAnsi"/>
                <w:b/>
                <w:bCs/>
                <w:kern w:val="32"/>
                <w:lang w:eastAsia="en-US"/>
              </w:rPr>
            </w:pPr>
            <w:r w:rsidRPr="00C739BD">
              <w:rPr>
                <w:rFonts w:cstheme="minorHAnsi"/>
                <w:b/>
                <w:bCs/>
                <w:kern w:val="32"/>
                <w:lang w:eastAsia="en-US"/>
              </w:rPr>
              <w:t>Aspectos para la mejora</w:t>
            </w:r>
          </w:p>
        </w:tc>
      </w:tr>
      <w:tr w:rsidR="009B2EBC" w14:paraId="207FC0BD" w14:textId="77777777" w:rsidTr="00D84D17">
        <w:tc>
          <w:tcPr>
            <w:tcW w:w="4048" w:type="dxa"/>
            <w:shd w:val="clear" w:color="auto" w:fill="F2F2F2" w:themeFill="background1" w:themeFillShade="F2"/>
          </w:tcPr>
          <w:p w14:paraId="7785032C" w14:textId="77777777" w:rsidR="009B2EBC" w:rsidRPr="000670AB" w:rsidRDefault="009B2EBC" w:rsidP="00EB1314">
            <w:pPr>
              <w:pStyle w:val="Prrafodelista"/>
              <w:spacing w:after="0" w:line="240" w:lineRule="auto"/>
              <w:ind w:left="0"/>
              <w:rPr>
                <w:rFonts w:cstheme="minorHAnsi"/>
                <w:b/>
                <w:bCs/>
                <w:kern w:val="32"/>
                <w:lang w:eastAsia="en-US"/>
              </w:rPr>
            </w:pPr>
            <w:r w:rsidRPr="000670AB">
              <w:rPr>
                <w:rFonts w:cstheme="minorHAnsi"/>
                <w:b/>
                <w:bCs/>
                <w:kern w:val="32"/>
                <w:lang w:eastAsia="en-US"/>
              </w:rPr>
              <w:t>Definición</w:t>
            </w:r>
          </w:p>
        </w:tc>
        <w:tc>
          <w:tcPr>
            <w:tcW w:w="5303" w:type="dxa"/>
            <w:shd w:val="clear" w:color="auto" w:fill="F2F2F2" w:themeFill="background1" w:themeFillShade="F2"/>
          </w:tcPr>
          <w:p w14:paraId="44D7A91E" w14:textId="77777777" w:rsidR="009B2EBC" w:rsidRPr="000670AB" w:rsidRDefault="009B2EBC" w:rsidP="00EB1314">
            <w:pPr>
              <w:pStyle w:val="Prrafodelista"/>
              <w:spacing w:after="0" w:line="240" w:lineRule="auto"/>
              <w:ind w:left="0"/>
              <w:jc w:val="both"/>
              <w:rPr>
                <w:rFonts w:cstheme="minorHAnsi"/>
                <w:b/>
                <w:bCs/>
                <w:kern w:val="32"/>
                <w:lang w:eastAsia="en-US"/>
              </w:rPr>
            </w:pPr>
            <w:r w:rsidRPr="000670AB">
              <w:rPr>
                <w:rFonts w:cstheme="minorHAnsi"/>
                <w:b/>
                <w:bCs/>
                <w:kern w:val="32"/>
                <w:lang w:eastAsia="en-US"/>
              </w:rPr>
              <w:t>Seguimiento</w:t>
            </w:r>
            <w:r w:rsidRPr="009A30DF">
              <w:rPr>
                <w:rFonts w:cstheme="minorHAnsi"/>
                <w:kern w:val="32"/>
                <w:lang w:eastAsia="en-US"/>
              </w:rPr>
              <w:t xml:space="preserve"> </w:t>
            </w:r>
            <w:r w:rsidRPr="00231F87">
              <w:rPr>
                <w:rFonts w:cstheme="minorHAnsi"/>
                <w:kern w:val="32"/>
                <w:sz w:val="18"/>
                <w:szCs w:val="18"/>
                <w:lang w:eastAsia="en-US"/>
              </w:rPr>
              <w:t>(Indicar que se ha hecho con la debilidad detectada e indicar código de acción de mejora y evidencias de la consecución en su caso)</w:t>
            </w:r>
          </w:p>
        </w:tc>
      </w:tr>
      <w:tr w:rsidR="009B2EBC" w14:paraId="079B2068" w14:textId="77777777" w:rsidTr="00EB1314">
        <w:tc>
          <w:tcPr>
            <w:tcW w:w="4048" w:type="dxa"/>
          </w:tcPr>
          <w:p w14:paraId="6011C828" w14:textId="6C1E1584" w:rsidR="009B2EBC" w:rsidRDefault="009B2EBC" w:rsidP="00EB1314">
            <w:pPr>
              <w:pStyle w:val="Prrafodelista"/>
              <w:spacing w:after="0" w:line="240" w:lineRule="auto"/>
              <w:ind w:left="0"/>
              <w:jc w:val="both"/>
              <w:rPr>
                <w:rFonts w:cstheme="minorHAnsi"/>
                <w:kern w:val="32"/>
                <w:lang w:eastAsia="en-US"/>
              </w:rPr>
            </w:pPr>
          </w:p>
        </w:tc>
        <w:tc>
          <w:tcPr>
            <w:tcW w:w="5303" w:type="dxa"/>
          </w:tcPr>
          <w:p w14:paraId="25389AE6" w14:textId="77777777" w:rsidR="009B2EBC" w:rsidRDefault="009B2EBC" w:rsidP="00EB1314">
            <w:pPr>
              <w:pStyle w:val="Prrafodelista"/>
              <w:spacing w:after="0" w:line="240" w:lineRule="auto"/>
              <w:ind w:left="0"/>
              <w:rPr>
                <w:rFonts w:cstheme="minorHAnsi"/>
                <w:kern w:val="32"/>
                <w:lang w:eastAsia="en-US"/>
              </w:rPr>
            </w:pPr>
          </w:p>
        </w:tc>
      </w:tr>
      <w:tr w:rsidR="00281538" w14:paraId="1E58E161" w14:textId="77777777" w:rsidTr="00EB1314">
        <w:tc>
          <w:tcPr>
            <w:tcW w:w="4048" w:type="dxa"/>
          </w:tcPr>
          <w:p w14:paraId="328CF859" w14:textId="592C5719" w:rsidR="00281538" w:rsidRDefault="00281538" w:rsidP="00EB1314">
            <w:pPr>
              <w:pStyle w:val="Prrafodelista"/>
              <w:spacing w:after="0" w:line="240" w:lineRule="auto"/>
              <w:ind w:left="0"/>
              <w:jc w:val="both"/>
              <w:rPr>
                <w:rFonts w:cstheme="minorHAnsi"/>
                <w:kern w:val="32"/>
                <w:lang w:eastAsia="en-US"/>
              </w:rPr>
            </w:pPr>
          </w:p>
        </w:tc>
        <w:tc>
          <w:tcPr>
            <w:tcW w:w="5303" w:type="dxa"/>
          </w:tcPr>
          <w:p w14:paraId="65202C85" w14:textId="77777777" w:rsidR="00281538" w:rsidRDefault="00281538" w:rsidP="00EB1314">
            <w:pPr>
              <w:pStyle w:val="Prrafodelista"/>
              <w:spacing w:after="0" w:line="240" w:lineRule="auto"/>
              <w:ind w:left="0"/>
              <w:rPr>
                <w:rFonts w:cstheme="minorHAnsi"/>
                <w:kern w:val="32"/>
                <w:lang w:eastAsia="en-US"/>
              </w:rPr>
            </w:pPr>
          </w:p>
        </w:tc>
      </w:tr>
    </w:tbl>
    <w:p w14:paraId="6536E7C2" w14:textId="77777777" w:rsidR="009B2EBC" w:rsidRDefault="009B2EBC" w:rsidP="009B2EBC">
      <w:pPr>
        <w:pStyle w:val="TableParagraph"/>
        <w:tabs>
          <w:tab w:val="left" w:pos="652"/>
          <w:tab w:val="left" w:pos="1511"/>
          <w:tab w:val="left" w:pos="2596"/>
        </w:tabs>
        <w:spacing w:line="247" w:lineRule="exact"/>
        <w:ind w:left="0"/>
        <w:jc w:val="both"/>
        <w:rPr>
          <w:rFonts w:ascii="Calibri" w:eastAsia="Calibri" w:hAnsi="Calibri" w:cstheme="minorHAnsi"/>
          <w:color w:val="008000"/>
          <w:lang w:eastAsia="es-ES"/>
        </w:rPr>
      </w:pPr>
    </w:p>
    <w:p w14:paraId="0CE525E2" w14:textId="56DF1938" w:rsidR="009B2EBC" w:rsidRDefault="009B2EBC" w:rsidP="009B2EBC">
      <w:pPr>
        <w:pStyle w:val="AGAETexto"/>
        <w:shd w:val="clear" w:color="auto" w:fill="EAF1DD" w:themeFill="accent3" w:themeFillTint="33"/>
        <w:spacing w:after="0" w:line="240" w:lineRule="auto"/>
        <w:rPr>
          <w:rFonts w:asciiTheme="minorHAnsi" w:eastAsia="Times New Roman" w:hAnsiTheme="minorHAnsi" w:cstheme="minorHAnsi"/>
          <w:b/>
          <w:bCs/>
        </w:rPr>
      </w:pPr>
      <w:r>
        <w:rPr>
          <w:rFonts w:asciiTheme="minorHAnsi" w:eastAsia="Times New Roman" w:hAnsiTheme="minorHAnsi" w:cstheme="minorHAnsi"/>
          <w:b/>
          <w:bCs/>
        </w:rPr>
        <w:t>CRITERIO 2: SISTEMA DE GARANTÍ</w:t>
      </w:r>
      <w:r w:rsidR="00C06F5D">
        <w:rPr>
          <w:rFonts w:asciiTheme="minorHAnsi" w:eastAsia="Times New Roman" w:hAnsiTheme="minorHAnsi" w:cstheme="minorHAnsi"/>
          <w:b/>
          <w:bCs/>
        </w:rPr>
        <w:t xml:space="preserve">A DE CALIDAD </w:t>
      </w:r>
    </w:p>
    <w:p w14:paraId="4DEB15D5" w14:textId="1FF16F62" w:rsidR="009B2EBC" w:rsidRDefault="009B2EBC" w:rsidP="00281538">
      <w:pPr>
        <w:pStyle w:val="AGAETexto"/>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Calificación: </w:t>
      </w:r>
    </w:p>
    <w:p w14:paraId="4EB17833" w14:textId="77777777" w:rsidR="009B2EBC" w:rsidRPr="00037314" w:rsidRDefault="009B2EBC" w:rsidP="009B2EBC">
      <w:pPr>
        <w:pStyle w:val="AGAETexto"/>
        <w:spacing w:before="0" w:after="0" w:line="240" w:lineRule="auto"/>
        <w:rPr>
          <w:rFonts w:asciiTheme="minorHAnsi" w:eastAsia="Times New Roman" w:hAnsiTheme="minorHAnsi" w:cstheme="minorHAnsi"/>
        </w:rPr>
      </w:pPr>
    </w:p>
    <w:tbl>
      <w:tblPr>
        <w:tblStyle w:val="Tablaconcuadrcula"/>
        <w:tblW w:w="9351" w:type="dxa"/>
        <w:tblLayout w:type="fixed"/>
        <w:tblLook w:val="04A0" w:firstRow="1" w:lastRow="0" w:firstColumn="1" w:lastColumn="0" w:noHBand="0" w:noVBand="1"/>
      </w:tblPr>
      <w:tblGrid>
        <w:gridCol w:w="4106"/>
        <w:gridCol w:w="5245"/>
      </w:tblGrid>
      <w:tr w:rsidR="009B2EBC" w14:paraId="55606C9A" w14:textId="77777777" w:rsidTr="00D84D17">
        <w:trPr>
          <w:tblHeader/>
        </w:trPr>
        <w:tc>
          <w:tcPr>
            <w:tcW w:w="9351" w:type="dxa"/>
            <w:gridSpan w:val="2"/>
            <w:shd w:val="clear" w:color="auto" w:fill="F2F2F2" w:themeFill="background1" w:themeFillShade="F2"/>
          </w:tcPr>
          <w:p w14:paraId="095D24FB" w14:textId="5B366594" w:rsidR="009B2EBC" w:rsidRPr="00C739BD" w:rsidRDefault="009B2EBC" w:rsidP="00EB1314">
            <w:pPr>
              <w:pStyle w:val="Prrafodelista"/>
              <w:spacing w:line="240" w:lineRule="auto"/>
              <w:ind w:left="0"/>
              <w:rPr>
                <w:rFonts w:cstheme="minorHAnsi"/>
                <w:b/>
                <w:bCs/>
                <w:kern w:val="32"/>
                <w:lang w:eastAsia="en-US"/>
              </w:rPr>
            </w:pPr>
            <w:r w:rsidRPr="00C739BD">
              <w:rPr>
                <w:rFonts w:cstheme="minorHAnsi"/>
                <w:b/>
                <w:bCs/>
                <w:kern w:val="32"/>
                <w:lang w:eastAsia="en-US"/>
              </w:rPr>
              <w:t>Aspectos que deben ser subsanados</w:t>
            </w:r>
            <w:r w:rsidDel="001623F1">
              <w:rPr>
                <w:rFonts w:cstheme="minorHAnsi"/>
                <w:b/>
                <w:bCs/>
                <w:kern w:val="32"/>
                <w:lang w:eastAsia="en-US"/>
              </w:rPr>
              <w:t xml:space="preserve"> </w:t>
            </w:r>
          </w:p>
        </w:tc>
      </w:tr>
      <w:tr w:rsidR="009B2EBC" w14:paraId="10977079" w14:textId="77777777" w:rsidTr="00D84D17">
        <w:trPr>
          <w:tblHeader/>
        </w:trPr>
        <w:tc>
          <w:tcPr>
            <w:tcW w:w="4106" w:type="dxa"/>
            <w:shd w:val="clear" w:color="auto" w:fill="F2F2F2" w:themeFill="background1" w:themeFillShade="F2"/>
          </w:tcPr>
          <w:p w14:paraId="6F332B5B" w14:textId="77777777" w:rsidR="009B2EBC" w:rsidRPr="000670AB" w:rsidRDefault="009B2EBC" w:rsidP="00EB1314">
            <w:pPr>
              <w:pStyle w:val="Prrafodelista"/>
              <w:spacing w:after="0" w:line="240" w:lineRule="auto"/>
              <w:ind w:left="0"/>
              <w:rPr>
                <w:rFonts w:cstheme="minorHAnsi"/>
                <w:b/>
                <w:bCs/>
                <w:kern w:val="32"/>
                <w:lang w:eastAsia="en-US"/>
              </w:rPr>
            </w:pPr>
            <w:r w:rsidRPr="000670AB">
              <w:rPr>
                <w:rFonts w:cstheme="minorHAnsi"/>
                <w:b/>
                <w:bCs/>
                <w:kern w:val="32"/>
                <w:lang w:eastAsia="en-US"/>
              </w:rPr>
              <w:t>Definición</w:t>
            </w:r>
          </w:p>
        </w:tc>
        <w:tc>
          <w:tcPr>
            <w:tcW w:w="5245" w:type="dxa"/>
            <w:shd w:val="clear" w:color="auto" w:fill="F2F2F2" w:themeFill="background1" w:themeFillShade="F2"/>
          </w:tcPr>
          <w:p w14:paraId="191332FA" w14:textId="77777777" w:rsidR="009B2EBC" w:rsidRDefault="009B2EBC" w:rsidP="00EB1314">
            <w:pPr>
              <w:pStyle w:val="Prrafodelista"/>
              <w:spacing w:after="0" w:line="240" w:lineRule="auto"/>
              <w:ind w:left="0"/>
              <w:jc w:val="both"/>
              <w:rPr>
                <w:rFonts w:cstheme="minorHAnsi"/>
                <w:kern w:val="32"/>
                <w:lang w:eastAsia="en-US"/>
              </w:rPr>
            </w:pPr>
            <w:r w:rsidRPr="000670AB">
              <w:rPr>
                <w:rFonts w:cstheme="minorHAnsi"/>
                <w:b/>
                <w:bCs/>
                <w:kern w:val="32"/>
                <w:lang w:eastAsia="en-US"/>
              </w:rPr>
              <w:t>Seguimiento</w:t>
            </w:r>
            <w:r>
              <w:rPr>
                <w:rFonts w:cstheme="minorHAnsi"/>
                <w:b/>
                <w:bCs/>
                <w:kern w:val="32"/>
                <w:lang w:eastAsia="en-US"/>
              </w:rPr>
              <w:t xml:space="preserve"> </w:t>
            </w:r>
            <w:r w:rsidRPr="00231F87">
              <w:rPr>
                <w:rFonts w:cstheme="minorHAnsi"/>
                <w:kern w:val="32"/>
                <w:sz w:val="18"/>
                <w:szCs w:val="18"/>
                <w:lang w:eastAsia="en-US"/>
              </w:rPr>
              <w:t>(Indicar que se ha hecho con la debilidad detectada e indicar código de acción de mejora y evidencias de la consecución en su caso)</w:t>
            </w:r>
          </w:p>
        </w:tc>
      </w:tr>
      <w:tr w:rsidR="009B2EBC" w14:paraId="45B70D53" w14:textId="77777777" w:rsidTr="00EB1314">
        <w:trPr>
          <w:tblHeader/>
        </w:trPr>
        <w:tc>
          <w:tcPr>
            <w:tcW w:w="4106" w:type="dxa"/>
          </w:tcPr>
          <w:p w14:paraId="1CC288A8" w14:textId="15163486" w:rsidR="009B2EBC" w:rsidRDefault="009B2EBC" w:rsidP="00EB1314">
            <w:pPr>
              <w:spacing w:after="0" w:line="240" w:lineRule="auto"/>
              <w:jc w:val="both"/>
              <w:rPr>
                <w:rFonts w:cstheme="minorHAnsi"/>
                <w:kern w:val="32"/>
                <w:lang w:eastAsia="en-US"/>
              </w:rPr>
            </w:pPr>
          </w:p>
        </w:tc>
        <w:tc>
          <w:tcPr>
            <w:tcW w:w="5245" w:type="dxa"/>
          </w:tcPr>
          <w:p w14:paraId="6E015F6F" w14:textId="77777777" w:rsidR="009B2EBC" w:rsidRDefault="009B2EBC" w:rsidP="00EB1314">
            <w:pPr>
              <w:pStyle w:val="Prrafodelista"/>
              <w:spacing w:after="0" w:line="240" w:lineRule="auto"/>
              <w:ind w:left="0"/>
              <w:rPr>
                <w:rFonts w:cstheme="minorHAnsi"/>
                <w:kern w:val="32"/>
                <w:lang w:eastAsia="en-US"/>
              </w:rPr>
            </w:pPr>
          </w:p>
        </w:tc>
      </w:tr>
      <w:tr w:rsidR="009B2EBC" w14:paraId="610E3DBE" w14:textId="77777777" w:rsidTr="00EB1314">
        <w:trPr>
          <w:tblHeader/>
        </w:trPr>
        <w:tc>
          <w:tcPr>
            <w:tcW w:w="4106" w:type="dxa"/>
          </w:tcPr>
          <w:p w14:paraId="1A87077D" w14:textId="0FE9B560" w:rsidR="009B2EBC" w:rsidRDefault="009B2EBC" w:rsidP="00EB1314">
            <w:pPr>
              <w:spacing w:after="0" w:line="240" w:lineRule="auto"/>
              <w:jc w:val="both"/>
              <w:rPr>
                <w:rFonts w:cstheme="minorHAnsi"/>
                <w:kern w:val="32"/>
                <w:lang w:eastAsia="en-US"/>
              </w:rPr>
            </w:pPr>
          </w:p>
        </w:tc>
        <w:tc>
          <w:tcPr>
            <w:tcW w:w="5245" w:type="dxa"/>
          </w:tcPr>
          <w:p w14:paraId="4937142F" w14:textId="77777777" w:rsidR="009B2EBC" w:rsidRDefault="009B2EBC" w:rsidP="00EB1314">
            <w:pPr>
              <w:pStyle w:val="Prrafodelista"/>
              <w:spacing w:after="0" w:line="240" w:lineRule="auto"/>
              <w:ind w:left="0"/>
              <w:rPr>
                <w:rFonts w:cstheme="minorHAnsi"/>
                <w:kern w:val="32"/>
                <w:lang w:eastAsia="en-US"/>
              </w:rPr>
            </w:pPr>
          </w:p>
        </w:tc>
      </w:tr>
      <w:tr w:rsidR="00281538" w14:paraId="0252119A" w14:textId="77777777" w:rsidTr="00EB1314">
        <w:trPr>
          <w:tblHeader/>
        </w:trPr>
        <w:tc>
          <w:tcPr>
            <w:tcW w:w="4106" w:type="dxa"/>
          </w:tcPr>
          <w:p w14:paraId="0393E5D8" w14:textId="13DFDC4D" w:rsidR="00281538" w:rsidRDefault="00281538" w:rsidP="00EB1314">
            <w:pPr>
              <w:spacing w:after="0" w:line="240" w:lineRule="auto"/>
              <w:jc w:val="both"/>
              <w:rPr>
                <w:rFonts w:cstheme="minorHAnsi"/>
                <w:kern w:val="32"/>
                <w:lang w:eastAsia="en-US"/>
              </w:rPr>
            </w:pPr>
          </w:p>
        </w:tc>
        <w:tc>
          <w:tcPr>
            <w:tcW w:w="5245" w:type="dxa"/>
          </w:tcPr>
          <w:p w14:paraId="5BE52F3D" w14:textId="77777777" w:rsidR="00281538" w:rsidRDefault="00281538" w:rsidP="00EB1314">
            <w:pPr>
              <w:pStyle w:val="Prrafodelista"/>
              <w:spacing w:after="0" w:line="240" w:lineRule="auto"/>
              <w:ind w:left="0"/>
              <w:rPr>
                <w:rFonts w:cstheme="minorHAnsi"/>
                <w:kern w:val="32"/>
                <w:lang w:eastAsia="en-US"/>
              </w:rPr>
            </w:pPr>
          </w:p>
        </w:tc>
      </w:tr>
    </w:tbl>
    <w:p w14:paraId="7A6386B9" w14:textId="77777777" w:rsidR="009B2EBC" w:rsidRDefault="009B2EBC" w:rsidP="009B2EBC">
      <w:pPr>
        <w:pStyle w:val="Prrafodelista"/>
        <w:spacing w:after="0" w:line="240" w:lineRule="auto"/>
        <w:ind w:left="0"/>
        <w:rPr>
          <w:rFonts w:cstheme="minorHAnsi"/>
          <w:kern w:val="32"/>
          <w:lang w:eastAsia="en-US"/>
        </w:rPr>
      </w:pPr>
    </w:p>
    <w:p w14:paraId="1D62D6A4" w14:textId="2FDC40A2" w:rsidR="009B2EBC" w:rsidRDefault="009B2EBC" w:rsidP="009B2EBC">
      <w:pPr>
        <w:pStyle w:val="AGAETexto"/>
        <w:shd w:val="clear" w:color="auto" w:fill="EAF1DD" w:themeFill="accent3" w:themeFillTint="33"/>
        <w:spacing w:after="0" w:line="240" w:lineRule="auto"/>
        <w:rPr>
          <w:rFonts w:asciiTheme="minorHAnsi" w:eastAsia="Times New Roman" w:hAnsiTheme="minorHAnsi" w:cstheme="minorHAnsi"/>
          <w:b/>
          <w:bCs/>
        </w:rPr>
      </w:pPr>
      <w:r>
        <w:rPr>
          <w:rFonts w:asciiTheme="minorHAnsi" w:eastAsia="Times New Roman" w:hAnsiTheme="minorHAnsi" w:cstheme="minorHAnsi"/>
          <w:b/>
          <w:bCs/>
        </w:rPr>
        <w:t>CRITERIO 3: DISEÑO, ORGANIZACIÓN Y DESARROLLO DEL PROGRA</w:t>
      </w:r>
      <w:r w:rsidR="00C06F5D">
        <w:rPr>
          <w:rFonts w:asciiTheme="minorHAnsi" w:eastAsia="Times New Roman" w:hAnsiTheme="minorHAnsi" w:cstheme="minorHAnsi"/>
          <w:b/>
          <w:bCs/>
        </w:rPr>
        <w:t xml:space="preserve">MA FORMATIVO </w:t>
      </w:r>
    </w:p>
    <w:p w14:paraId="73D11AA1" w14:textId="606D993F" w:rsidR="009B2EBC" w:rsidRDefault="009B2EBC" w:rsidP="009B2EBC">
      <w:pPr>
        <w:pStyle w:val="AGAETexto"/>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Calificación: </w:t>
      </w:r>
    </w:p>
    <w:p w14:paraId="37F79683" w14:textId="77777777" w:rsidR="009B2EBC" w:rsidRPr="000670AB" w:rsidRDefault="009B2EBC" w:rsidP="009B2EBC">
      <w:pPr>
        <w:pStyle w:val="AGAETexto"/>
        <w:spacing w:before="0" w:after="0" w:line="240" w:lineRule="auto"/>
        <w:rPr>
          <w:rFonts w:asciiTheme="minorHAnsi" w:eastAsia="Times New Roman" w:hAnsiTheme="minorHAnsi" w:cstheme="minorHAnsi"/>
        </w:rPr>
      </w:pPr>
    </w:p>
    <w:p w14:paraId="038E6CBA" w14:textId="77777777" w:rsidR="009B2EBC" w:rsidRDefault="009B2EBC" w:rsidP="009B2EBC">
      <w:pPr>
        <w:pStyle w:val="AGAETexto"/>
        <w:spacing w:before="0" w:after="0" w:line="240" w:lineRule="auto"/>
        <w:rPr>
          <w:rFonts w:asciiTheme="minorHAnsi" w:eastAsia="Times New Roman" w:hAnsiTheme="minorHAnsi" w:cstheme="minorHAnsi"/>
        </w:rPr>
      </w:pPr>
    </w:p>
    <w:tbl>
      <w:tblPr>
        <w:tblStyle w:val="Tablaconcuadrcula"/>
        <w:tblW w:w="9351" w:type="dxa"/>
        <w:tblLook w:val="04A0" w:firstRow="1" w:lastRow="0" w:firstColumn="1" w:lastColumn="0" w:noHBand="0" w:noVBand="1"/>
      </w:tblPr>
      <w:tblGrid>
        <w:gridCol w:w="4106"/>
        <w:gridCol w:w="5245"/>
      </w:tblGrid>
      <w:tr w:rsidR="009B2EBC" w14:paraId="04354523" w14:textId="77777777" w:rsidTr="00D84D17">
        <w:trPr>
          <w:tblHeader/>
        </w:trPr>
        <w:tc>
          <w:tcPr>
            <w:tcW w:w="9351" w:type="dxa"/>
            <w:gridSpan w:val="2"/>
            <w:shd w:val="clear" w:color="auto" w:fill="F2F2F2" w:themeFill="background1" w:themeFillShade="F2"/>
          </w:tcPr>
          <w:p w14:paraId="09EDD5F1" w14:textId="7F2C4E93" w:rsidR="009B2EBC" w:rsidRPr="00C739BD" w:rsidRDefault="009B2EBC" w:rsidP="00EB1314">
            <w:pPr>
              <w:pStyle w:val="Prrafodelista"/>
              <w:spacing w:after="0" w:line="240" w:lineRule="auto"/>
              <w:ind w:left="0"/>
              <w:rPr>
                <w:rFonts w:cstheme="minorHAnsi"/>
                <w:b/>
                <w:bCs/>
                <w:kern w:val="32"/>
                <w:lang w:eastAsia="en-US"/>
              </w:rPr>
            </w:pPr>
            <w:r w:rsidRPr="00C739BD">
              <w:rPr>
                <w:rFonts w:cstheme="minorHAnsi"/>
                <w:b/>
                <w:bCs/>
                <w:kern w:val="32"/>
                <w:lang w:eastAsia="en-US"/>
              </w:rPr>
              <w:t>Aspectos para la mejora</w:t>
            </w:r>
          </w:p>
        </w:tc>
      </w:tr>
      <w:tr w:rsidR="009B2EBC" w14:paraId="53159171" w14:textId="77777777" w:rsidTr="00D84D17">
        <w:trPr>
          <w:tblHeader/>
        </w:trPr>
        <w:tc>
          <w:tcPr>
            <w:tcW w:w="4106" w:type="dxa"/>
            <w:shd w:val="clear" w:color="auto" w:fill="F2F2F2" w:themeFill="background1" w:themeFillShade="F2"/>
          </w:tcPr>
          <w:p w14:paraId="0AAA073E" w14:textId="77777777" w:rsidR="009B2EBC" w:rsidRPr="009A30DF" w:rsidRDefault="009B2EBC" w:rsidP="00EB1314">
            <w:pPr>
              <w:pStyle w:val="Prrafodelista"/>
              <w:spacing w:after="0" w:line="240" w:lineRule="auto"/>
              <w:ind w:left="0"/>
              <w:jc w:val="both"/>
              <w:rPr>
                <w:rFonts w:cstheme="minorHAnsi"/>
                <w:b/>
                <w:bCs/>
                <w:kern w:val="32"/>
                <w:lang w:eastAsia="en-US"/>
              </w:rPr>
            </w:pPr>
            <w:r w:rsidRPr="009A30DF">
              <w:rPr>
                <w:rFonts w:cstheme="minorHAnsi"/>
                <w:b/>
                <w:bCs/>
                <w:kern w:val="32"/>
                <w:lang w:eastAsia="en-US"/>
              </w:rPr>
              <w:t>Definición</w:t>
            </w:r>
          </w:p>
        </w:tc>
        <w:tc>
          <w:tcPr>
            <w:tcW w:w="5245" w:type="dxa"/>
            <w:shd w:val="clear" w:color="auto" w:fill="F2F2F2" w:themeFill="background1" w:themeFillShade="F2"/>
          </w:tcPr>
          <w:p w14:paraId="37E4797D" w14:textId="77777777" w:rsidR="009B2EBC" w:rsidRDefault="009B2EBC" w:rsidP="00EB1314">
            <w:pPr>
              <w:pStyle w:val="Prrafodelista"/>
              <w:spacing w:after="0" w:line="240" w:lineRule="auto"/>
              <w:ind w:left="0"/>
              <w:jc w:val="both"/>
              <w:rPr>
                <w:rFonts w:cstheme="minorHAnsi"/>
                <w:kern w:val="32"/>
                <w:lang w:eastAsia="en-US"/>
              </w:rPr>
            </w:pPr>
            <w:r w:rsidRPr="009A30DF">
              <w:rPr>
                <w:rFonts w:cstheme="minorHAnsi"/>
                <w:b/>
                <w:bCs/>
                <w:kern w:val="32"/>
                <w:lang w:eastAsia="en-US"/>
              </w:rPr>
              <w:t>Seguimiento</w:t>
            </w:r>
            <w:r>
              <w:rPr>
                <w:rFonts w:cstheme="minorHAnsi"/>
                <w:kern w:val="32"/>
                <w:lang w:eastAsia="en-US"/>
              </w:rPr>
              <w:t xml:space="preserve"> </w:t>
            </w:r>
            <w:r w:rsidRPr="009A30DF">
              <w:rPr>
                <w:rFonts w:cstheme="minorHAnsi"/>
                <w:kern w:val="32"/>
                <w:lang w:eastAsia="en-US"/>
              </w:rPr>
              <w:t>(</w:t>
            </w:r>
            <w:r w:rsidRPr="00231F87">
              <w:rPr>
                <w:rFonts w:cstheme="minorHAnsi"/>
                <w:kern w:val="32"/>
                <w:sz w:val="18"/>
                <w:szCs w:val="18"/>
                <w:lang w:eastAsia="en-US"/>
              </w:rPr>
              <w:t>Indicar que se ha hecho con la debilidad detectada e indicar código de acción de mejora y evidencias de la consecución en su caso)</w:t>
            </w:r>
          </w:p>
        </w:tc>
      </w:tr>
      <w:tr w:rsidR="009B2EBC" w14:paraId="78F90263" w14:textId="77777777" w:rsidTr="00EB1314">
        <w:trPr>
          <w:tblHeader/>
        </w:trPr>
        <w:tc>
          <w:tcPr>
            <w:tcW w:w="4106" w:type="dxa"/>
          </w:tcPr>
          <w:p w14:paraId="7D797E81" w14:textId="0E1320D6" w:rsidR="009B2EBC" w:rsidRDefault="009B2EBC" w:rsidP="00EB1314">
            <w:pPr>
              <w:spacing w:after="0" w:line="240" w:lineRule="auto"/>
              <w:jc w:val="both"/>
              <w:rPr>
                <w:rFonts w:cstheme="minorHAnsi"/>
                <w:kern w:val="32"/>
                <w:lang w:eastAsia="en-US"/>
              </w:rPr>
            </w:pPr>
          </w:p>
        </w:tc>
        <w:tc>
          <w:tcPr>
            <w:tcW w:w="5245" w:type="dxa"/>
          </w:tcPr>
          <w:p w14:paraId="38F70EA1" w14:textId="77777777" w:rsidR="009B2EBC" w:rsidRDefault="009B2EBC" w:rsidP="00EB1314">
            <w:pPr>
              <w:pStyle w:val="Prrafodelista"/>
              <w:spacing w:after="0" w:line="240" w:lineRule="auto"/>
              <w:ind w:left="0"/>
              <w:jc w:val="both"/>
              <w:rPr>
                <w:rFonts w:cstheme="minorHAnsi"/>
                <w:kern w:val="32"/>
                <w:lang w:eastAsia="en-US"/>
              </w:rPr>
            </w:pPr>
          </w:p>
        </w:tc>
      </w:tr>
    </w:tbl>
    <w:p w14:paraId="3704CC9A" w14:textId="77777777" w:rsidR="009B2EBC" w:rsidRDefault="009B2EBC" w:rsidP="009B2EBC">
      <w:pPr>
        <w:jc w:val="both"/>
        <w:rPr>
          <w:rFonts w:cstheme="minorHAnsi"/>
        </w:rPr>
      </w:pPr>
    </w:p>
    <w:p w14:paraId="4E29F2DB" w14:textId="77777777" w:rsidR="009B2EBC" w:rsidRDefault="009B2EBC" w:rsidP="009B2EBC">
      <w:pPr>
        <w:pStyle w:val="AGAETexto"/>
        <w:shd w:val="clear" w:color="auto" w:fill="EAF1DD" w:themeFill="accent3" w:themeFillTint="33"/>
        <w:spacing w:after="0" w:line="240" w:lineRule="auto"/>
        <w:rPr>
          <w:rFonts w:asciiTheme="minorHAnsi" w:eastAsia="Times New Roman" w:hAnsiTheme="minorHAnsi" w:cstheme="minorHAnsi"/>
          <w:b/>
          <w:bCs/>
        </w:rPr>
      </w:pPr>
      <w:r>
        <w:rPr>
          <w:rFonts w:asciiTheme="minorHAnsi" w:eastAsia="Times New Roman" w:hAnsiTheme="minorHAnsi" w:cstheme="minorHAnsi"/>
          <w:b/>
          <w:bCs/>
        </w:rPr>
        <w:t>CRITERIO 4: PROFESORADO</w:t>
      </w:r>
    </w:p>
    <w:p w14:paraId="3A569D44" w14:textId="679CFCDF" w:rsidR="009B2EBC" w:rsidRDefault="009B2EBC" w:rsidP="009B2EBC">
      <w:pPr>
        <w:pStyle w:val="AGAETexto"/>
        <w:spacing w:after="0" w:line="240" w:lineRule="auto"/>
        <w:rPr>
          <w:rFonts w:asciiTheme="minorHAnsi" w:eastAsia="Times New Roman" w:hAnsiTheme="minorHAnsi" w:cstheme="minorHAnsi"/>
          <w:b/>
          <w:bCs/>
        </w:rPr>
      </w:pPr>
      <w:r>
        <w:rPr>
          <w:rFonts w:asciiTheme="minorHAnsi" w:eastAsia="Times New Roman" w:hAnsiTheme="minorHAnsi" w:cstheme="minorHAnsi"/>
          <w:b/>
          <w:bCs/>
        </w:rPr>
        <w:t>Calificación:</w:t>
      </w:r>
      <w:r w:rsidR="0030394F">
        <w:rPr>
          <w:rFonts w:asciiTheme="minorHAnsi" w:eastAsia="Times New Roman" w:hAnsiTheme="minorHAnsi" w:cstheme="minorHAnsi"/>
          <w:b/>
          <w:bCs/>
        </w:rPr>
        <w:t xml:space="preserve"> </w:t>
      </w:r>
    </w:p>
    <w:p w14:paraId="31385FBC" w14:textId="77777777" w:rsidR="008425FF" w:rsidRPr="001623F1" w:rsidRDefault="008425FF" w:rsidP="009B2EBC">
      <w:pPr>
        <w:pStyle w:val="AGAETexto"/>
        <w:spacing w:after="0" w:line="240" w:lineRule="auto"/>
        <w:rPr>
          <w:rFonts w:asciiTheme="minorHAnsi" w:eastAsia="Times New Roman" w:hAnsiTheme="minorHAnsi" w:cstheme="minorHAnsi"/>
        </w:rPr>
      </w:pPr>
    </w:p>
    <w:tbl>
      <w:tblPr>
        <w:tblStyle w:val="Tablaconcuadrcula"/>
        <w:tblW w:w="9351" w:type="dxa"/>
        <w:tblLayout w:type="fixed"/>
        <w:tblLook w:val="04A0" w:firstRow="1" w:lastRow="0" w:firstColumn="1" w:lastColumn="0" w:noHBand="0" w:noVBand="1"/>
      </w:tblPr>
      <w:tblGrid>
        <w:gridCol w:w="4106"/>
        <w:gridCol w:w="5245"/>
      </w:tblGrid>
      <w:tr w:rsidR="009B2EBC" w14:paraId="1894FE9D" w14:textId="77777777" w:rsidTr="00D84D17">
        <w:trPr>
          <w:tblHeader/>
        </w:trPr>
        <w:tc>
          <w:tcPr>
            <w:tcW w:w="9351" w:type="dxa"/>
            <w:gridSpan w:val="2"/>
            <w:shd w:val="clear" w:color="auto" w:fill="F2F2F2" w:themeFill="background1" w:themeFillShade="F2"/>
          </w:tcPr>
          <w:p w14:paraId="097DB782" w14:textId="77777777" w:rsidR="009B2EBC" w:rsidRDefault="009B2EBC" w:rsidP="00EB1314">
            <w:pPr>
              <w:pStyle w:val="Prrafodelista"/>
              <w:spacing w:after="0" w:line="240" w:lineRule="auto"/>
              <w:ind w:left="0"/>
              <w:rPr>
                <w:rFonts w:cstheme="minorHAnsi"/>
                <w:b/>
                <w:bCs/>
                <w:kern w:val="32"/>
                <w:lang w:eastAsia="en-US"/>
              </w:rPr>
            </w:pPr>
            <w:r w:rsidRPr="00C739BD">
              <w:rPr>
                <w:rFonts w:cstheme="minorHAnsi"/>
                <w:b/>
                <w:bCs/>
                <w:kern w:val="32"/>
                <w:lang w:eastAsia="en-US"/>
              </w:rPr>
              <w:t>Aspectos que deben ser subsanados</w:t>
            </w:r>
            <w:r w:rsidDel="001623F1">
              <w:rPr>
                <w:rFonts w:cstheme="minorHAnsi"/>
                <w:b/>
                <w:bCs/>
                <w:kern w:val="32"/>
                <w:lang w:eastAsia="en-US"/>
              </w:rPr>
              <w:t xml:space="preserve"> </w:t>
            </w:r>
          </w:p>
          <w:p w14:paraId="50F66BDE" w14:textId="1A362B10" w:rsidR="00D34ACB" w:rsidRPr="00C739BD" w:rsidRDefault="00D34ACB" w:rsidP="00EB1314">
            <w:pPr>
              <w:pStyle w:val="Prrafodelista"/>
              <w:spacing w:after="0" w:line="240" w:lineRule="auto"/>
              <w:ind w:left="0"/>
              <w:rPr>
                <w:rFonts w:cstheme="minorHAnsi"/>
                <w:b/>
                <w:bCs/>
                <w:kern w:val="32"/>
                <w:lang w:eastAsia="en-US"/>
              </w:rPr>
            </w:pPr>
          </w:p>
        </w:tc>
      </w:tr>
      <w:tr w:rsidR="009B2EBC" w14:paraId="329F8A16" w14:textId="77777777" w:rsidTr="00D84D17">
        <w:trPr>
          <w:tblHeader/>
        </w:trPr>
        <w:tc>
          <w:tcPr>
            <w:tcW w:w="4106" w:type="dxa"/>
            <w:shd w:val="clear" w:color="auto" w:fill="F2F2F2" w:themeFill="background1" w:themeFillShade="F2"/>
          </w:tcPr>
          <w:p w14:paraId="26F89425" w14:textId="77777777" w:rsidR="009B2EBC" w:rsidRPr="000670AB" w:rsidRDefault="009B2EBC" w:rsidP="00EB1314">
            <w:pPr>
              <w:pStyle w:val="Prrafodelista"/>
              <w:spacing w:after="0" w:line="240" w:lineRule="auto"/>
              <w:ind w:left="0"/>
              <w:rPr>
                <w:rFonts w:cstheme="minorHAnsi"/>
                <w:b/>
                <w:bCs/>
                <w:kern w:val="32"/>
                <w:lang w:eastAsia="en-US"/>
              </w:rPr>
            </w:pPr>
            <w:r w:rsidRPr="000670AB">
              <w:rPr>
                <w:rFonts w:cstheme="minorHAnsi"/>
                <w:b/>
                <w:bCs/>
                <w:kern w:val="32"/>
                <w:lang w:eastAsia="en-US"/>
              </w:rPr>
              <w:t>Definición</w:t>
            </w:r>
          </w:p>
        </w:tc>
        <w:tc>
          <w:tcPr>
            <w:tcW w:w="5245" w:type="dxa"/>
            <w:shd w:val="clear" w:color="auto" w:fill="F2F2F2" w:themeFill="background1" w:themeFillShade="F2"/>
          </w:tcPr>
          <w:p w14:paraId="29581161" w14:textId="7F71AED9" w:rsidR="009B2EBC" w:rsidRPr="000670AB" w:rsidRDefault="009B2EBC" w:rsidP="00EB1314">
            <w:pPr>
              <w:pStyle w:val="Prrafodelista"/>
              <w:spacing w:after="0" w:line="240" w:lineRule="auto"/>
              <w:ind w:left="0"/>
              <w:jc w:val="both"/>
              <w:rPr>
                <w:rFonts w:cstheme="minorHAnsi"/>
                <w:b/>
                <w:bCs/>
                <w:kern w:val="32"/>
                <w:lang w:eastAsia="en-US"/>
              </w:rPr>
            </w:pPr>
            <w:r w:rsidRPr="000670AB">
              <w:rPr>
                <w:rFonts w:cstheme="minorHAnsi"/>
                <w:b/>
                <w:bCs/>
                <w:kern w:val="32"/>
                <w:lang w:eastAsia="en-US"/>
              </w:rPr>
              <w:t>Seguimiento</w:t>
            </w:r>
            <w:r>
              <w:rPr>
                <w:rFonts w:cstheme="minorHAnsi"/>
                <w:b/>
                <w:bCs/>
                <w:kern w:val="32"/>
                <w:lang w:eastAsia="en-US"/>
              </w:rPr>
              <w:t xml:space="preserve"> </w:t>
            </w:r>
            <w:r w:rsidRPr="009A30DF">
              <w:rPr>
                <w:rFonts w:cstheme="minorHAnsi"/>
                <w:kern w:val="32"/>
                <w:lang w:eastAsia="en-US"/>
              </w:rPr>
              <w:t>(</w:t>
            </w:r>
            <w:r w:rsidRPr="00231F87">
              <w:rPr>
                <w:rFonts w:cstheme="minorHAnsi"/>
                <w:kern w:val="32"/>
                <w:sz w:val="18"/>
                <w:szCs w:val="18"/>
                <w:lang w:eastAsia="en-US"/>
              </w:rPr>
              <w:t>Indi</w:t>
            </w:r>
            <w:r w:rsidR="00D34ACB">
              <w:rPr>
                <w:rFonts w:cstheme="minorHAnsi"/>
                <w:kern w:val="32"/>
                <w:sz w:val="18"/>
                <w:szCs w:val="18"/>
                <w:lang w:eastAsia="en-US"/>
              </w:rPr>
              <w:t>-97</w:t>
            </w:r>
            <w:r w:rsidRPr="00231F87">
              <w:rPr>
                <w:rFonts w:cstheme="minorHAnsi"/>
                <w:kern w:val="32"/>
                <w:sz w:val="18"/>
                <w:szCs w:val="18"/>
                <w:lang w:eastAsia="en-US"/>
              </w:rPr>
              <w:t xml:space="preserve"> y evidencias de la consecución en su caso)</w:t>
            </w:r>
          </w:p>
        </w:tc>
      </w:tr>
      <w:tr w:rsidR="009B2EBC" w14:paraId="247D9BC5" w14:textId="77777777" w:rsidTr="00EB1314">
        <w:trPr>
          <w:tblHeader/>
        </w:trPr>
        <w:tc>
          <w:tcPr>
            <w:tcW w:w="4106" w:type="dxa"/>
          </w:tcPr>
          <w:p w14:paraId="2D812B49" w14:textId="0EDF6153" w:rsidR="009B2EBC" w:rsidRDefault="009B2EBC" w:rsidP="00EB1314">
            <w:pPr>
              <w:pStyle w:val="Prrafodelista"/>
              <w:spacing w:after="0" w:line="240" w:lineRule="auto"/>
              <w:ind w:left="0"/>
              <w:jc w:val="both"/>
              <w:rPr>
                <w:rFonts w:cstheme="minorHAnsi"/>
                <w:kern w:val="32"/>
                <w:lang w:eastAsia="en-US"/>
              </w:rPr>
            </w:pPr>
          </w:p>
        </w:tc>
        <w:tc>
          <w:tcPr>
            <w:tcW w:w="5245" w:type="dxa"/>
          </w:tcPr>
          <w:p w14:paraId="4F665953" w14:textId="77777777" w:rsidR="009B2EBC" w:rsidRDefault="009B2EBC" w:rsidP="00EB1314">
            <w:pPr>
              <w:pStyle w:val="Prrafodelista"/>
              <w:spacing w:after="0" w:line="240" w:lineRule="auto"/>
              <w:ind w:left="0"/>
              <w:jc w:val="both"/>
              <w:rPr>
                <w:rFonts w:cstheme="minorHAnsi"/>
                <w:kern w:val="32"/>
                <w:lang w:eastAsia="en-US"/>
              </w:rPr>
            </w:pPr>
          </w:p>
        </w:tc>
      </w:tr>
    </w:tbl>
    <w:p w14:paraId="61107F74" w14:textId="77777777" w:rsidR="009B2EBC" w:rsidRDefault="009B2EBC" w:rsidP="009B2EBC">
      <w:pPr>
        <w:pStyle w:val="AGAETexto"/>
        <w:spacing w:after="0" w:line="240" w:lineRule="auto"/>
        <w:rPr>
          <w:rFonts w:asciiTheme="minorHAnsi" w:eastAsia="Times New Roman" w:hAnsiTheme="minorHAnsi" w:cstheme="minorHAnsi"/>
        </w:rPr>
      </w:pPr>
    </w:p>
    <w:tbl>
      <w:tblPr>
        <w:tblStyle w:val="Tablaconcuadrcula"/>
        <w:tblW w:w="9351" w:type="dxa"/>
        <w:tblLook w:val="04A0" w:firstRow="1" w:lastRow="0" w:firstColumn="1" w:lastColumn="0" w:noHBand="0" w:noVBand="1"/>
      </w:tblPr>
      <w:tblGrid>
        <w:gridCol w:w="4106"/>
        <w:gridCol w:w="5245"/>
      </w:tblGrid>
      <w:tr w:rsidR="009B2EBC" w14:paraId="63F4BBE2" w14:textId="77777777" w:rsidTr="00D84D17">
        <w:trPr>
          <w:tblHeader/>
        </w:trPr>
        <w:tc>
          <w:tcPr>
            <w:tcW w:w="9351" w:type="dxa"/>
            <w:gridSpan w:val="2"/>
            <w:shd w:val="clear" w:color="auto" w:fill="F2F2F2" w:themeFill="background1" w:themeFillShade="F2"/>
          </w:tcPr>
          <w:p w14:paraId="4017967B" w14:textId="6111F844" w:rsidR="009B2EBC" w:rsidRPr="00C739BD" w:rsidRDefault="009B2EBC" w:rsidP="00EB1314">
            <w:pPr>
              <w:pStyle w:val="Prrafodelista"/>
              <w:spacing w:after="0" w:line="240" w:lineRule="auto"/>
              <w:ind w:left="0"/>
              <w:rPr>
                <w:rFonts w:cstheme="minorHAnsi"/>
                <w:b/>
                <w:bCs/>
                <w:kern w:val="32"/>
                <w:lang w:eastAsia="en-US"/>
              </w:rPr>
            </w:pPr>
            <w:r w:rsidRPr="00C739BD">
              <w:rPr>
                <w:rFonts w:cstheme="minorHAnsi"/>
                <w:b/>
                <w:bCs/>
                <w:kern w:val="32"/>
                <w:lang w:eastAsia="en-US"/>
              </w:rPr>
              <w:t>Aspectos para la mejora</w:t>
            </w:r>
          </w:p>
        </w:tc>
      </w:tr>
      <w:tr w:rsidR="009B2EBC" w14:paraId="192B4F6D" w14:textId="77777777" w:rsidTr="00D84D17">
        <w:trPr>
          <w:tblHeader/>
        </w:trPr>
        <w:tc>
          <w:tcPr>
            <w:tcW w:w="4106" w:type="dxa"/>
            <w:shd w:val="clear" w:color="auto" w:fill="F2F2F2" w:themeFill="background1" w:themeFillShade="F2"/>
          </w:tcPr>
          <w:p w14:paraId="3ED8A6B7" w14:textId="77777777" w:rsidR="009B2EBC" w:rsidRPr="000670AB" w:rsidRDefault="009B2EBC" w:rsidP="00EB1314">
            <w:pPr>
              <w:pStyle w:val="Prrafodelista"/>
              <w:spacing w:after="0" w:line="240" w:lineRule="auto"/>
              <w:ind w:left="0"/>
              <w:jc w:val="both"/>
              <w:rPr>
                <w:rFonts w:cstheme="minorHAnsi"/>
                <w:b/>
                <w:bCs/>
                <w:kern w:val="32"/>
                <w:lang w:eastAsia="en-US"/>
              </w:rPr>
            </w:pPr>
            <w:r w:rsidRPr="000670AB">
              <w:rPr>
                <w:rFonts w:cstheme="minorHAnsi"/>
                <w:b/>
                <w:bCs/>
                <w:kern w:val="32"/>
                <w:lang w:eastAsia="en-US"/>
              </w:rPr>
              <w:t>Definición</w:t>
            </w:r>
          </w:p>
        </w:tc>
        <w:tc>
          <w:tcPr>
            <w:tcW w:w="5245" w:type="dxa"/>
            <w:shd w:val="clear" w:color="auto" w:fill="F2F2F2" w:themeFill="background1" w:themeFillShade="F2"/>
          </w:tcPr>
          <w:p w14:paraId="18809D9D" w14:textId="77777777" w:rsidR="009B2EBC" w:rsidRPr="000670AB" w:rsidRDefault="009B2EBC" w:rsidP="00EB1314">
            <w:pPr>
              <w:pStyle w:val="Prrafodelista"/>
              <w:spacing w:after="0" w:line="240" w:lineRule="auto"/>
              <w:ind w:left="0"/>
              <w:jc w:val="both"/>
              <w:rPr>
                <w:rFonts w:cstheme="minorHAnsi"/>
                <w:b/>
                <w:bCs/>
                <w:kern w:val="32"/>
                <w:lang w:eastAsia="en-US"/>
              </w:rPr>
            </w:pPr>
            <w:r w:rsidRPr="000670AB">
              <w:rPr>
                <w:rFonts w:cstheme="minorHAnsi"/>
                <w:b/>
                <w:bCs/>
                <w:kern w:val="32"/>
                <w:lang w:eastAsia="en-US"/>
              </w:rPr>
              <w:t>Seguimiento</w:t>
            </w:r>
            <w:r>
              <w:rPr>
                <w:rFonts w:cstheme="minorHAnsi"/>
                <w:b/>
                <w:bCs/>
                <w:kern w:val="32"/>
                <w:lang w:eastAsia="en-US"/>
              </w:rPr>
              <w:t xml:space="preserve"> </w:t>
            </w:r>
            <w:r w:rsidRPr="00231F87">
              <w:rPr>
                <w:rFonts w:cstheme="minorHAnsi"/>
                <w:kern w:val="32"/>
                <w:sz w:val="18"/>
                <w:szCs w:val="18"/>
                <w:lang w:eastAsia="en-US"/>
              </w:rPr>
              <w:t>(Indicar que se ha hecho con la debilidad detectada e indicar código de acción de mejora y evidencias de la consecución en su caso)</w:t>
            </w:r>
          </w:p>
        </w:tc>
      </w:tr>
      <w:tr w:rsidR="009B2EBC" w14:paraId="7622B565" w14:textId="77777777" w:rsidTr="00EB1314">
        <w:trPr>
          <w:tblHeader/>
        </w:trPr>
        <w:tc>
          <w:tcPr>
            <w:tcW w:w="4106" w:type="dxa"/>
          </w:tcPr>
          <w:p w14:paraId="2D92D5B3" w14:textId="2AA56DBE" w:rsidR="009B2EBC" w:rsidRDefault="009B2EBC" w:rsidP="00EB1314">
            <w:pPr>
              <w:spacing w:after="0" w:line="240" w:lineRule="auto"/>
              <w:jc w:val="both"/>
              <w:rPr>
                <w:rFonts w:cstheme="minorHAnsi"/>
                <w:kern w:val="32"/>
                <w:lang w:eastAsia="en-US"/>
              </w:rPr>
            </w:pPr>
          </w:p>
        </w:tc>
        <w:tc>
          <w:tcPr>
            <w:tcW w:w="5245" w:type="dxa"/>
          </w:tcPr>
          <w:p w14:paraId="751D0A58" w14:textId="77777777" w:rsidR="009B2EBC" w:rsidRDefault="009B2EBC" w:rsidP="00EB1314">
            <w:pPr>
              <w:pStyle w:val="Prrafodelista"/>
              <w:spacing w:after="0" w:line="240" w:lineRule="auto"/>
              <w:ind w:left="0"/>
              <w:jc w:val="both"/>
              <w:rPr>
                <w:rFonts w:cstheme="minorHAnsi"/>
                <w:kern w:val="32"/>
                <w:lang w:eastAsia="en-US"/>
              </w:rPr>
            </w:pPr>
          </w:p>
        </w:tc>
      </w:tr>
      <w:tr w:rsidR="0030394F" w14:paraId="2741A3FD" w14:textId="77777777" w:rsidTr="00EB1314">
        <w:trPr>
          <w:tblHeader/>
        </w:trPr>
        <w:tc>
          <w:tcPr>
            <w:tcW w:w="4106" w:type="dxa"/>
          </w:tcPr>
          <w:p w14:paraId="3517AF1A" w14:textId="276FDB88" w:rsidR="0030394F" w:rsidRDefault="0030394F" w:rsidP="00EB1314">
            <w:pPr>
              <w:spacing w:after="0" w:line="240" w:lineRule="auto"/>
              <w:jc w:val="both"/>
              <w:rPr>
                <w:rFonts w:cstheme="minorHAnsi"/>
                <w:kern w:val="32"/>
                <w:lang w:eastAsia="en-US"/>
              </w:rPr>
            </w:pPr>
          </w:p>
        </w:tc>
        <w:tc>
          <w:tcPr>
            <w:tcW w:w="5245" w:type="dxa"/>
          </w:tcPr>
          <w:p w14:paraId="68A5447F" w14:textId="0BD4F56A" w:rsidR="0030394F" w:rsidRDefault="0030394F" w:rsidP="00EB1314">
            <w:pPr>
              <w:pStyle w:val="Prrafodelista"/>
              <w:spacing w:after="0" w:line="240" w:lineRule="auto"/>
              <w:ind w:left="0"/>
              <w:jc w:val="both"/>
              <w:rPr>
                <w:rFonts w:cstheme="minorHAnsi"/>
                <w:kern w:val="32"/>
                <w:lang w:eastAsia="en-US"/>
              </w:rPr>
            </w:pPr>
          </w:p>
        </w:tc>
      </w:tr>
      <w:tr w:rsidR="0030394F" w14:paraId="3ABD4B5C" w14:textId="77777777" w:rsidTr="00EB1314">
        <w:trPr>
          <w:tblHeader/>
        </w:trPr>
        <w:tc>
          <w:tcPr>
            <w:tcW w:w="4106" w:type="dxa"/>
          </w:tcPr>
          <w:p w14:paraId="0BFADCFC" w14:textId="0945AB27" w:rsidR="0030394F" w:rsidRDefault="0030394F" w:rsidP="00EB1314">
            <w:pPr>
              <w:spacing w:after="0" w:line="240" w:lineRule="auto"/>
              <w:jc w:val="both"/>
              <w:rPr>
                <w:rFonts w:cstheme="minorHAnsi"/>
                <w:kern w:val="32"/>
                <w:lang w:eastAsia="en-US"/>
              </w:rPr>
            </w:pPr>
          </w:p>
        </w:tc>
        <w:tc>
          <w:tcPr>
            <w:tcW w:w="5245" w:type="dxa"/>
          </w:tcPr>
          <w:p w14:paraId="31FC650C" w14:textId="77777777" w:rsidR="0030394F" w:rsidRDefault="0030394F" w:rsidP="00EB1314">
            <w:pPr>
              <w:pStyle w:val="Prrafodelista"/>
              <w:spacing w:after="0" w:line="240" w:lineRule="auto"/>
              <w:ind w:left="0"/>
              <w:jc w:val="both"/>
              <w:rPr>
                <w:rFonts w:cstheme="minorHAnsi"/>
                <w:kern w:val="32"/>
                <w:lang w:eastAsia="en-US"/>
              </w:rPr>
            </w:pPr>
          </w:p>
        </w:tc>
      </w:tr>
    </w:tbl>
    <w:p w14:paraId="0D8E175B" w14:textId="1B32AE59" w:rsidR="009B2EBC" w:rsidRDefault="009B2EBC" w:rsidP="009B2EBC">
      <w:pPr>
        <w:pStyle w:val="AGAETexto"/>
        <w:shd w:val="clear" w:color="auto" w:fill="EAF1DD" w:themeFill="accent3" w:themeFillTint="33"/>
        <w:spacing w:after="0" w:line="240" w:lineRule="auto"/>
        <w:rPr>
          <w:rFonts w:asciiTheme="minorHAnsi" w:eastAsia="Times New Roman" w:hAnsiTheme="minorHAnsi" w:cstheme="minorHAnsi"/>
          <w:b/>
          <w:bCs/>
        </w:rPr>
      </w:pPr>
      <w:r>
        <w:rPr>
          <w:rFonts w:asciiTheme="minorHAnsi" w:eastAsia="Times New Roman" w:hAnsiTheme="minorHAnsi" w:cstheme="minorHAnsi"/>
          <w:b/>
          <w:bCs/>
        </w:rPr>
        <w:t>CRITERIO 5: RECURSOS Y APOYO A</w:t>
      </w:r>
      <w:r w:rsidR="00C06F5D">
        <w:rPr>
          <w:rFonts w:asciiTheme="minorHAnsi" w:eastAsia="Times New Roman" w:hAnsiTheme="minorHAnsi" w:cstheme="minorHAnsi"/>
          <w:b/>
          <w:bCs/>
        </w:rPr>
        <w:t xml:space="preserve"> LA DOCENCIA </w:t>
      </w:r>
    </w:p>
    <w:p w14:paraId="53D07DCE" w14:textId="0C4AC91D" w:rsidR="009B2EBC" w:rsidRPr="009A30DF" w:rsidRDefault="009B2EBC" w:rsidP="009B2EBC">
      <w:pPr>
        <w:pStyle w:val="AGAETexto"/>
        <w:spacing w:after="0" w:line="240" w:lineRule="auto"/>
        <w:rPr>
          <w:rFonts w:asciiTheme="minorHAnsi" w:eastAsia="Times New Roman" w:hAnsiTheme="minorHAnsi" w:cstheme="minorHAnsi"/>
        </w:rPr>
      </w:pPr>
      <w:r>
        <w:rPr>
          <w:rFonts w:asciiTheme="minorHAnsi" w:eastAsia="Times New Roman" w:hAnsiTheme="minorHAnsi" w:cstheme="minorHAnsi"/>
          <w:b/>
          <w:bCs/>
        </w:rPr>
        <w:t xml:space="preserve">Calificación: </w:t>
      </w:r>
    </w:p>
    <w:p w14:paraId="07973834" w14:textId="77777777" w:rsidR="009B2EBC" w:rsidRPr="000670AB" w:rsidRDefault="009B2EBC" w:rsidP="009B2EBC">
      <w:pPr>
        <w:pStyle w:val="AGAETexto"/>
        <w:spacing w:before="0" w:after="0" w:line="240" w:lineRule="auto"/>
        <w:rPr>
          <w:rFonts w:asciiTheme="minorHAnsi" w:eastAsia="Times New Roman" w:hAnsiTheme="minorHAnsi" w:cstheme="minorHAnsi"/>
        </w:rPr>
      </w:pPr>
    </w:p>
    <w:tbl>
      <w:tblPr>
        <w:tblStyle w:val="Tablaconcuadrcula"/>
        <w:tblW w:w="9351" w:type="dxa"/>
        <w:tblLook w:val="04A0" w:firstRow="1" w:lastRow="0" w:firstColumn="1" w:lastColumn="0" w:noHBand="0" w:noVBand="1"/>
      </w:tblPr>
      <w:tblGrid>
        <w:gridCol w:w="4106"/>
        <w:gridCol w:w="5245"/>
      </w:tblGrid>
      <w:tr w:rsidR="009B2EBC" w14:paraId="70C02D81" w14:textId="77777777" w:rsidTr="00D84D17">
        <w:trPr>
          <w:tblHeader/>
        </w:trPr>
        <w:tc>
          <w:tcPr>
            <w:tcW w:w="9351" w:type="dxa"/>
            <w:gridSpan w:val="2"/>
            <w:shd w:val="clear" w:color="auto" w:fill="F2F2F2" w:themeFill="background1" w:themeFillShade="F2"/>
          </w:tcPr>
          <w:p w14:paraId="4461A33D" w14:textId="58EB3E73" w:rsidR="009B2EBC" w:rsidRPr="00C739BD" w:rsidRDefault="009B2EBC" w:rsidP="00EB1314">
            <w:pPr>
              <w:pStyle w:val="Prrafodelista"/>
              <w:spacing w:after="0" w:line="240" w:lineRule="auto"/>
              <w:ind w:left="0"/>
              <w:rPr>
                <w:rFonts w:cstheme="minorHAnsi"/>
                <w:b/>
                <w:bCs/>
                <w:kern w:val="32"/>
                <w:lang w:eastAsia="en-US"/>
              </w:rPr>
            </w:pPr>
            <w:r w:rsidRPr="00C739BD">
              <w:rPr>
                <w:rFonts w:cstheme="minorHAnsi"/>
                <w:b/>
                <w:bCs/>
                <w:kern w:val="32"/>
                <w:lang w:eastAsia="en-US"/>
              </w:rPr>
              <w:t>Aspectos para la mejora</w:t>
            </w:r>
          </w:p>
        </w:tc>
      </w:tr>
      <w:tr w:rsidR="009B2EBC" w14:paraId="188CB011" w14:textId="77777777" w:rsidTr="00D84D17">
        <w:trPr>
          <w:tblHeader/>
        </w:trPr>
        <w:tc>
          <w:tcPr>
            <w:tcW w:w="4106" w:type="dxa"/>
            <w:shd w:val="clear" w:color="auto" w:fill="F2F2F2" w:themeFill="background1" w:themeFillShade="F2"/>
          </w:tcPr>
          <w:p w14:paraId="179E9F9B" w14:textId="76B7201D" w:rsidR="009B2EBC" w:rsidRPr="000670AB" w:rsidRDefault="00D34ACB" w:rsidP="00EB1314">
            <w:pPr>
              <w:pStyle w:val="Prrafodelista"/>
              <w:spacing w:after="0" w:line="240" w:lineRule="auto"/>
              <w:ind w:left="0"/>
              <w:jc w:val="both"/>
              <w:rPr>
                <w:rFonts w:cstheme="minorHAnsi"/>
                <w:b/>
                <w:bCs/>
                <w:kern w:val="32"/>
                <w:lang w:eastAsia="en-US"/>
              </w:rPr>
            </w:pPr>
            <w:r>
              <w:rPr>
                <w:rFonts w:cstheme="minorHAnsi"/>
                <w:b/>
                <w:bCs/>
                <w:kern w:val="32"/>
                <w:lang w:eastAsia="en-US"/>
              </w:rPr>
              <w:t>6 4</w:t>
            </w:r>
            <w:r w:rsidR="009B2EBC" w:rsidRPr="000670AB">
              <w:rPr>
                <w:rFonts w:cstheme="minorHAnsi"/>
                <w:b/>
                <w:bCs/>
                <w:kern w:val="32"/>
                <w:lang w:eastAsia="en-US"/>
              </w:rPr>
              <w:t>Definición</w:t>
            </w:r>
          </w:p>
        </w:tc>
        <w:tc>
          <w:tcPr>
            <w:tcW w:w="5245" w:type="dxa"/>
            <w:shd w:val="clear" w:color="auto" w:fill="F2F2F2" w:themeFill="background1" w:themeFillShade="F2"/>
          </w:tcPr>
          <w:p w14:paraId="3B5DCCF5" w14:textId="77777777" w:rsidR="009B2EBC" w:rsidRPr="000670AB" w:rsidRDefault="009B2EBC" w:rsidP="00EB1314">
            <w:pPr>
              <w:pStyle w:val="Prrafodelista"/>
              <w:spacing w:after="0" w:line="240" w:lineRule="auto"/>
              <w:ind w:left="0"/>
              <w:jc w:val="both"/>
              <w:rPr>
                <w:rFonts w:cstheme="minorHAnsi"/>
                <w:b/>
                <w:bCs/>
                <w:kern w:val="32"/>
                <w:lang w:eastAsia="en-US"/>
              </w:rPr>
            </w:pPr>
            <w:r w:rsidRPr="000670AB">
              <w:rPr>
                <w:rFonts w:cstheme="minorHAnsi"/>
                <w:b/>
                <w:bCs/>
                <w:kern w:val="32"/>
                <w:lang w:eastAsia="en-US"/>
              </w:rPr>
              <w:t>Seguimiento</w:t>
            </w:r>
            <w:r>
              <w:rPr>
                <w:rFonts w:cstheme="minorHAnsi"/>
                <w:b/>
                <w:bCs/>
                <w:kern w:val="32"/>
                <w:lang w:eastAsia="en-US"/>
              </w:rPr>
              <w:t xml:space="preserve"> </w:t>
            </w:r>
            <w:r w:rsidRPr="000107F4">
              <w:rPr>
                <w:rFonts w:cstheme="minorHAnsi"/>
                <w:kern w:val="32"/>
                <w:sz w:val="18"/>
                <w:szCs w:val="18"/>
                <w:lang w:eastAsia="en-US"/>
              </w:rPr>
              <w:t>(Indicar que se ha hecho con la debilidad detectada e indicar código de acción de mejora y evidencias de la consecución en su caso)</w:t>
            </w:r>
          </w:p>
        </w:tc>
      </w:tr>
      <w:tr w:rsidR="009B2EBC" w14:paraId="5BCED489" w14:textId="77777777" w:rsidTr="00EB1314">
        <w:trPr>
          <w:tblHeader/>
        </w:trPr>
        <w:tc>
          <w:tcPr>
            <w:tcW w:w="4106" w:type="dxa"/>
          </w:tcPr>
          <w:p w14:paraId="684B4694" w14:textId="50C3BA3A" w:rsidR="009B2EBC" w:rsidRDefault="009B2EBC" w:rsidP="00EB1314">
            <w:pPr>
              <w:spacing w:after="0" w:line="240" w:lineRule="auto"/>
              <w:jc w:val="both"/>
              <w:rPr>
                <w:rFonts w:cstheme="minorHAnsi"/>
                <w:kern w:val="32"/>
                <w:lang w:eastAsia="en-US"/>
              </w:rPr>
            </w:pPr>
          </w:p>
        </w:tc>
        <w:tc>
          <w:tcPr>
            <w:tcW w:w="5245" w:type="dxa"/>
          </w:tcPr>
          <w:p w14:paraId="2ADF83C5" w14:textId="77777777" w:rsidR="009B2EBC" w:rsidRDefault="009B2EBC" w:rsidP="00EB1314">
            <w:pPr>
              <w:pStyle w:val="Prrafodelista"/>
              <w:spacing w:after="0" w:line="240" w:lineRule="auto"/>
              <w:ind w:left="0"/>
              <w:jc w:val="both"/>
              <w:rPr>
                <w:rFonts w:cstheme="minorHAnsi"/>
                <w:kern w:val="32"/>
                <w:lang w:eastAsia="en-US"/>
              </w:rPr>
            </w:pPr>
          </w:p>
        </w:tc>
      </w:tr>
      <w:tr w:rsidR="00871E81" w14:paraId="63A7952A" w14:textId="77777777" w:rsidTr="00EB1314">
        <w:trPr>
          <w:tblHeader/>
        </w:trPr>
        <w:tc>
          <w:tcPr>
            <w:tcW w:w="4106" w:type="dxa"/>
          </w:tcPr>
          <w:p w14:paraId="56F40981" w14:textId="7FCC32B6" w:rsidR="00871E81" w:rsidRDefault="00871E81" w:rsidP="00EB1314">
            <w:pPr>
              <w:spacing w:after="0" w:line="240" w:lineRule="auto"/>
              <w:jc w:val="both"/>
            </w:pPr>
          </w:p>
        </w:tc>
        <w:tc>
          <w:tcPr>
            <w:tcW w:w="5245" w:type="dxa"/>
          </w:tcPr>
          <w:p w14:paraId="6B1D71E7" w14:textId="77777777" w:rsidR="00871E81" w:rsidRDefault="00871E81" w:rsidP="00EB1314">
            <w:pPr>
              <w:pStyle w:val="Prrafodelista"/>
              <w:spacing w:after="0" w:line="240" w:lineRule="auto"/>
              <w:ind w:left="0"/>
              <w:jc w:val="both"/>
              <w:rPr>
                <w:rFonts w:cstheme="minorHAnsi"/>
                <w:kern w:val="32"/>
                <w:lang w:eastAsia="en-US"/>
              </w:rPr>
            </w:pPr>
          </w:p>
        </w:tc>
      </w:tr>
      <w:tr w:rsidR="00871E81" w14:paraId="41D0B0F8" w14:textId="77777777" w:rsidTr="00EB1314">
        <w:trPr>
          <w:tblHeader/>
        </w:trPr>
        <w:tc>
          <w:tcPr>
            <w:tcW w:w="4106" w:type="dxa"/>
          </w:tcPr>
          <w:p w14:paraId="7FD5C579" w14:textId="57C262AE" w:rsidR="00871E81" w:rsidRDefault="00871E81" w:rsidP="00EB1314">
            <w:pPr>
              <w:spacing w:after="0" w:line="240" w:lineRule="auto"/>
              <w:jc w:val="both"/>
            </w:pPr>
          </w:p>
        </w:tc>
        <w:tc>
          <w:tcPr>
            <w:tcW w:w="5245" w:type="dxa"/>
          </w:tcPr>
          <w:p w14:paraId="4705BA81" w14:textId="77777777" w:rsidR="00871E81" w:rsidRDefault="00871E81" w:rsidP="00EB1314">
            <w:pPr>
              <w:pStyle w:val="Prrafodelista"/>
              <w:spacing w:after="0" w:line="240" w:lineRule="auto"/>
              <w:ind w:left="0"/>
              <w:jc w:val="both"/>
              <w:rPr>
                <w:rFonts w:cstheme="minorHAnsi"/>
                <w:kern w:val="32"/>
                <w:lang w:eastAsia="en-US"/>
              </w:rPr>
            </w:pPr>
          </w:p>
        </w:tc>
      </w:tr>
    </w:tbl>
    <w:p w14:paraId="28BC7FE9" w14:textId="77777777" w:rsidR="009B2EBC" w:rsidRPr="00037314" w:rsidRDefault="009B2EBC" w:rsidP="009B2EBC">
      <w:pPr>
        <w:pStyle w:val="AGAETexto"/>
        <w:spacing w:after="0" w:line="240" w:lineRule="auto"/>
        <w:rPr>
          <w:rFonts w:asciiTheme="minorHAnsi" w:eastAsia="Times New Roman" w:hAnsiTheme="minorHAnsi" w:cstheme="minorHAnsi"/>
        </w:rPr>
      </w:pPr>
    </w:p>
    <w:p w14:paraId="76B3AFFA" w14:textId="1D69B7D2" w:rsidR="009B2EBC" w:rsidRDefault="009B2EBC" w:rsidP="009B2EBC">
      <w:pPr>
        <w:pStyle w:val="AGAETexto"/>
        <w:shd w:val="clear" w:color="auto" w:fill="EAF1DD" w:themeFill="accent3" w:themeFillTint="33"/>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CRITERIO 6. RESULTADOS DEL PROGRAMA </w:t>
      </w:r>
      <w:r w:rsidR="00701BD6">
        <w:rPr>
          <w:rFonts w:asciiTheme="minorHAnsi" w:eastAsia="Times New Roman" w:hAnsiTheme="minorHAnsi" w:cstheme="minorHAnsi"/>
          <w:b/>
          <w:bCs/>
        </w:rPr>
        <w:t>FORMATIVO</w:t>
      </w:r>
    </w:p>
    <w:p w14:paraId="66730ED1" w14:textId="2C120E17" w:rsidR="009B2EBC" w:rsidRDefault="009B2EBC" w:rsidP="009B2EBC">
      <w:pPr>
        <w:pStyle w:val="AGAETexto"/>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Calificación: </w:t>
      </w:r>
    </w:p>
    <w:p w14:paraId="670C51A6" w14:textId="77777777" w:rsidR="009B2EBC" w:rsidRPr="000670AB" w:rsidRDefault="009B2EBC" w:rsidP="009B2EBC">
      <w:pPr>
        <w:pStyle w:val="AGAETexto"/>
        <w:spacing w:before="0" w:after="0" w:line="240" w:lineRule="auto"/>
        <w:rPr>
          <w:rFonts w:asciiTheme="minorHAnsi" w:eastAsia="Times New Roman" w:hAnsiTheme="minorHAnsi" w:cstheme="minorHAnsi"/>
        </w:rPr>
      </w:pPr>
    </w:p>
    <w:tbl>
      <w:tblPr>
        <w:tblStyle w:val="Tablaconcuadrcula"/>
        <w:tblW w:w="9351" w:type="dxa"/>
        <w:tblLook w:val="04A0" w:firstRow="1" w:lastRow="0" w:firstColumn="1" w:lastColumn="0" w:noHBand="0" w:noVBand="1"/>
      </w:tblPr>
      <w:tblGrid>
        <w:gridCol w:w="4106"/>
        <w:gridCol w:w="5245"/>
      </w:tblGrid>
      <w:tr w:rsidR="009B2EBC" w14:paraId="36570F17" w14:textId="77777777" w:rsidTr="00D84D17">
        <w:trPr>
          <w:tblHeader/>
        </w:trPr>
        <w:tc>
          <w:tcPr>
            <w:tcW w:w="9351" w:type="dxa"/>
            <w:gridSpan w:val="2"/>
            <w:shd w:val="clear" w:color="auto" w:fill="F2F2F2" w:themeFill="background1" w:themeFillShade="F2"/>
          </w:tcPr>
          <w:p w14:paraId="77FCBFCD" w14:textId="4B695F55" w:rsidR="009B2EBC" w:rsidRPr="00C739BD" w:rsidRDefault="009B2EBC" w:rsidP="00EB1314">
            <w:pPr>
              <w:pStyle w:val="Prrafodelista"/>
              <w:spacing w:after="0" w:line="240" w:lineRule="auto"/>
              <w:ind w:left="0"/>
              <w:rPr>
                <w:rFonts w:cstheme="minorHAnsi"/>
                <w:b/>
                <w:bCs/>
                <w:kern w:val="32"/>
                <w:lang w:eastAsia="en-US"/>
              </w:rPr>
            </w:pPr>
            <w:r w:rsidRPr="00C739BD">
              <w:rPr>
                <w:rFonts w:cstheme="minorHAnsi"/>
                <w:b/>
                <w:bCs/>
                <w:kern w:val="32"/>
                <w:lang w:eastAsia="en-US"/>
              </w:rPr>
              <w:t>Aspectos para la mejora</w:t>
            </w:r>
          </w:p>
        </w:tc>
      </w:tr>
      <w:tr w:rsidR="009B2EBC" w14:paraId="2348B5CF" w14:textId="77777777" w:rsidTr="00D84D17">
        <w:trPr>
          <w:tblHeader/>
        </w:trPr>
        <w:tc>
          <w:tcPr>
            <w:tcW w:w="4106" w:type="dxa"/>
            <w:shd w:val="clear" w:color="auto" w:fill="F2F2F2" w:themeFill="background1" w:themeFillShade="F2"/>
          </w:tcPr>
          <w:p w14:paraId="44EAA352" w14:textId="77777777" w:rsidR="009B2EBC" w:rsidRPr="009A30DF" w:rsidRDefault="009B2EBC" w:rsidP="00EB1314">
            <w:pPr>
              <w:pStyle w:val="Prrafodelista"/>
              <w:spacing w:after="0" w:line="240" w:lineRule="auto"/>
              <w:ind w:left="0"/>
              <w:jc w:val="both"/>
              <w:rPr>
                <w:rFonts w:cstheme="minorHAnsi"/>
                <w:b/>
                <w:bCs/>
                <w:kern w:val="32"/>
                <w:lang w:eastAsia="en-US"/>
              </w:rPr>
            </w:pPr>
            <w:r w:rsidRPr="009A30DF">
              <w:rPr>
                <w:rFonts w:cstheme="minorHAnsi"/>
                <w:b/>
                <w:bCs/>
                <w:kern w:val="32"/>
                <w:lang w:eastAsia="en-US"/>
              </w:rPr>
              <w:t>Definición</w:t>
            </w:r>
          </w:p>
        </w:tc>
        <w:tc>
          <w:tcPr>
            <w:tcW w:w="5245" w:type="dxa"/>
            <w:shd w:val="clear" w:color="auto" w:fill="F2F2F2" w:themeFill="background1" w:themeFillShade="F2"/>
          </w:tcPr>
          <w:p w14:paraId="788862F1" w14:textId="77777777" w:rsidR="009B2EBC" w:rsidRDefault="009B2EBC" w:rsidP="00EB1314">
            <w:pPr>
              <w:pStyle w:val="Prrafodelista"/>
              <w:spacing w:after="0" w:line="240" w:lineRule="auto"/>
              <w:ind w:left="0"/>
              <w:jc w:val="both"/>
              <w:rPr>
                <w:rFonts w:cstheme="minorHAnsi"/>
                <w:kern w:val="32"/>
                <w:lang w:eastAsia="en-US"/>
              </w:rPr>
            </w:pPr>
            <w:r w:rsidRPr="009A30DF">
              <w:rPr>
                <w:rFonts w:cstheme="minorHAnsi"/>
                <w:b/>
                <w:bCs/>
                <w:kern w:val="32"/>
                <w:lang w:eastAsia="en-US"/>
              </w:rPr>
              <w:t>Seguimiento</w:t>
            </w:r>
            <w:r>
              <w:rPr>
                <w:rFonts w:cstheme="minorHAnsi"/>
                <w:kern w:val="32"/>
                <w:lang w:eastAsia="en-US"/>
              </w:rPr>
              <w:t xml:space="preserve"> </w:t>
            </w:r>
            <w:r w:rsidRPr="000107F4">
              <w:rPr>
                <w:rFonts w:cstheme="minorHAnsi"/>
                <w:kern w:val="32"/>
                <w:sz w:val="18"/>
                <w:szCs w:val="18"/>
                <w:lang w:eastAsia="en-US"/>
              </w:rPr>
              <w:t>(Indicar que se ha hecho con la debilidad detectada e indicar código de acción de mejora y evidencias de la consecución en su caso)</w:t>
            </w:r>
          </w:p>
        </w:tc>
      </w:tr>
      <w:tr w:rsidR="009B2EBC" w14:paraId="6EC0DEFC" w14:textId="77777777" w:rsidTr="00EB1314">
        <w:trPr>
          <w:tblHeader/>
        </w:trPr>
        <w:tc>
          <w:tcPr>
            <w:tcW w:w="4106" w:type="dxa"/>
          </w:tcPr>
          <w:p w14:paraId="37737C39" w14:textId="10D83DA5" w:rsidR="009B2EBC" w:rsidRDefault="009B2EBC" w:rsidP="00EB1314">
            <w:pPr>
              <w:spacing w:after="0" w:line="240" w:lineRule="auto"/>
              <w:jc w:val="both"/>
              <w:rPr>
                <w:rFonts w:cstheme="minorHAnsi"/>
                <w:kern w:val="32"/>
                <w:lang w:eastAsia="en-US"/>
              </w:rPr>
            </w:pPr>
          </w:p>
        </w:tc>
        <w:tc>
          <w:tcPr>
            <w:tcW w:w="5245" w:type="dxa"/>
          </w:tcPr>
          <w:p w14:paraId="64716F1F" w14:textId="77777777" w:rsidR="009B2EBC" w:rsidRDefault="009B2EBC" w:rsidP="00EB1314">
            <w:pPr>
              <w:pStyle w:val="Prrafodelista"/>
              <w:spacing w:after="0" w:line="240" w:lineRule="auto"/>
              <w:ind w:left="0"/>
              <w:jc w:val="both"/>
              <w:rPr>
                <w:rFonts w:cstheme="minorHAnsi"/>
                <w:kern w:val="32"/>
                <w:lang w:eastAsia="en-US"/>
              </w:rPr>
            </w:pPr>
          </w:p>
        </w:tc>
      </w:tr>
      <w:tr w:rsidR="009B2EBC" w14:paraId="3ECF48CD" w14:textId="77777777" w:rsidTr="00EB1314">
        <w:trPr>
          <w:tblHeader/>
        </w:trPr>
        <w:tc>
          <w:tcPr>
            <w:tcW w:w="4106" w:type="dxa"/>
          </w:tcPr>
          <w:p w14:paraId="78376ADF" w14:textId="07F10828" w:rsidR="009B2EBC" w:rsidRPr="000670AB" w:rsidRDefault="009B2EBC" w:rsidP="00EB1314">
            <w:pPr>
              <w:spacing w:after="0" w:line="240" w:lineRule="auto"/>
              <w:jc w:val="both"/>
              <w:rPr>
                <w:rFonts w:cstheme="minorHAnsi"/>
                <w:kern w:val="32"/>
                <w:lang w:eastAsia="en-US"/>
              </w:rPr>
            </w:pPr>
          </w:p>
        </w:tc>
        <w:tc>
          <w:tcPr>
            <w:tcW w:w="5245" w:type="dxa"/>
          </w:tcPr>
          <w:p w14:paraId="010BDAA3" w14:textId="77777777" w:rsidR="009B2EBC" w:rsidRDefault="009B2EBC" w:rsidP="00EB1314">
            <w:pPr>
              <w:pStyle w:val="Prrafodelista"/>
              <w:spacing w:after="0" w:line="240" w:lineRule="auto"/>
              <w:ind w:left="0"/>
              <w:jc w:val="both"/>
              <w:rPr>
                <w:rFonts w:cstheme="minorHAnsi"/>
                <w:kern w:val="32"/>
                <w:lang w:eastAsia="en-US"/>
              </w:rPr>
            </w:pPr>
          </w:p>
        </w:tc>
      </w:tr>
    </w:tbl>
    <w:p w14:paraId="76E9C6DD" w14:textId="77777777" w:rsidR="002B5A47" w:rsidRDefault="002B5A47" w:rsidP="006E4480">
      <w:pPr>
        <w:jc w:val="both"/>
        <w:rPr>
          <w:rFonts w:cstheme="minorHAnsi"/>
        </w:rPr>
      </w:pPr>
    </w:p>
    <w:p w14:paraId="7A495C57" w14:textId="724221A3" w:rsidR="00C06F5D" w:rsidRDefault="00C06F5D" w:rsidP="00C06F5D">
      <w:pPr>
        <w:pStyle w:val="AGAETexto"/>
        <w:shd w:val="clear" w:color="auto" w:fill="EAF1DD" w:themeFill="accent3" w:themeFillTint="33"/>
        <w:spacing w:after="0" w:line="240" w:lineRule="auto"/>
        <w:rPr>
          <w:rFonts w:asciiTheme="minorHAnsi" w:eastAsia="Times New Roman" w:hAnsiTheme="minorHAnsi" w:cstheme="minorHAnsi"/>
          <w:b/>
          <w:bCs/>
        </w:rPr>
      </w:pPr>
      <w:r>
        <w:rPr>
          <w:rFonts w:asciiTheme="minorHAnsi" w:eastAsia="Times New Roman" w:hAnsiTheme="minorHAnsi" w:cstheme="minorHAnsi"/>
          <w:b/>
          <w:bCs/>
        </w:rPr>
        <w:t>CRITERIO 7. ORIENTACIÓN ACADÉMICA, ORIENTACIÓN PROFESIONAL Y EMPL</w:t>
      </w:r>
      <w:r w:rsidR="006C270E">
        <w:rPr>
          <w:rFonts w:asciiTheme="minorHAnsi" w:eastAsia="Times New Roman" w:hAnsiTheme="minorHAnsi" w:cstheme="minorHAnsi"/>
          <w:b/>
          <w:bCs/>
        </w:rPr>
        <w:t xml:space="preserve">EABILIDAD </w:t>
      </w:r>
    </w:p>
    <w:p w14:paraId="6B687402" w14:textId="4BB356CE" w:rsidR="00C06F5D" w:rsidRDefault="00C06F5D" w:rsidP="00C06F5D">
      <w:pPr>
        <w:pStyle w:val="AGAETexto"/>
        <w:spacing w:after="0" w:line="240" w:lineRule="auto"/>
        <w:rPr>
          <w:rFonts w:asciiTheme="minorHAnsi" w:eastAsia="Times New Roman" w:hAnsiTheme="minorHAnsi" w:cstheme="minorHAnsi"/>
          <w:b/>
          <w:bCs/>
        </w:rPr>
      </w:pPr>
      <w:r>
        <w:rPr>
          <w:rFonts w:asciiTheme="minorHAnsi" w:eastAsia="Times New Roman" w:hAnsiTheme="minorHAnsi" w:cstheme="minorHAnsi"/>
          <w:b/>
          <w:bCs/>
        </w:rPr>
        <w:t xml:space="preserve">Calificación: </w:t>
      </w:r>
    </w:p>
    <w:p w14:paraId="21375B0D" w14:textId="77777777" w:rsidR="00C06F5D" w:rsidRPr="000670AB" w:rsidRDefault="00C06F5D" w:rsidP="00C06F5D">
      <w:pPr>
        <w:pStyle w:val="AGAETexto"/>
        <w:spacing w:before="0" w:after="0" w:line="240" w:lineRule="auto"/>
        <w:rPr>
          <w:rFonts w:asciiTheme="minorHAnsi" w:eastAsia="Times New Roman" w:hAnsiTheme="minorHAnsi" w:cstheme="minorHAnsi"/>
        </w:rPr>
      </w:pPr>
    </w:p>
    <w:tbl>
      <w:tblPr>
        <w:tblStyle w:val="Tablaconcuadrcula"/>
        <w:tblW w:w="9351" w:type="dxa"/>
        <w:tblLayout w:type="fixed"/>
        <w:tblLook w:val="04A0" w:firstRow="1" w:lastRow="0" w:firstColumn="1" w:lastColumn="0" w:noHBand="0" w:noVBand="1"/>
      </w:tblPr>
      <w:tblGrid>
        <w:gridCol w:w="4106"/>
        <w:gridCol w:w="5245"/>
      </w:tblGrid>
      <w:tr w:rsidR="00C06F5D" w14:paraId="78000589" w14:textId="77777777" w:rsidTr="009D3DCD">
        <w:trPr>
          <w:tblHeader/>
        </w:trPr>
        <w:tc>
          <w:tcPr>
            <w:tcW w:w="9351" w:type="dxa"/>
            <w:gridSpan w:val="2"/>
            <w:shd w:val="clear" w:color="auto" w:fill="F2F2F2" w:themeFill="background1" w:themeFillShade="F2"/>
          </w:tcPr>
          <w:p w14:paraId="63ACD1F8" w14:textId="77777777" w:rsidR="00C06F5D" w:rsidRPr="00C739BD" w:rsidRDefault="00C06F5D" w:rsidP="009D3DCD">
            <w:pPr>
              <w:pStyle w:val="Prrafodelista"/>
              <w:spacing w:after="0" w:line="240" w:lineRule="auto"/>
              <w:ind w:left="0"/>
              <w:rPr>
                <w:rFonts w:cstheme="minorHAnsi"/>
                <w:b/>
                <w:bCs/>
                <w:kern w:val="32"/>
                <w:lang w:eastAsia="en-US"/>
              </w:rPr>
            </w:pPr>
            <w:r w:rsidRPr="00C739BD">
              <w:rPr>
                <w:rFonts w:cstheme="minorHAnsi"/>
                <w:b/>
                <w:bCs/>
                <w:kern w:val="32"/>
                <w:lang w:eastAsia="en-US"/>
              </w:rPr>
              <w:t>Aspectos que deben ser subsanados</w:t>
            </w:r>
            <w:r w:rsidDel="001623F1">
              <w:rPr>
                <w:rFonts w:cstheme="minorHAnsi"/>
                <w:b/>
                <w:bCs/>
                <w:kern w:val="32"/>
                <w:lang w:eastAsia="en-US"/>
              </w:rPr>
              <w:t xml:space="preserve"> </w:t>
            </w:r>
          </w:p>
        </w:tc>
      </w:tr>
      <w:tr w:rsidR="00C06F5D" w14:paraId="7661AFE6" w14:textId="77777777" w:rsidTr="009D3DCD">
        <w:trPr>
          <w:tblHeader/>
        </w:trPr>
        <w:tc>
          <w:tcPr>
            <w:tcW w:w="4106" w:type="dxa"/>
            <w:shd w:val="clear" w:color="auto" w:fill="F2F2F2" w:themeFill="background1" w:themeFillShade="F2"/>
          </w:tcPr>
          <w:p w14:paraId="33E14EEF" w14:textId="77777777" w:rsidR="00C06F5D" w:rsidRPr="000670AB" w:rsidRDefault="00C06F5D" w:rsidP="009D3DCD">
            <w:pPr>
              <w:pStyle w:val="Prrafodelista"/>
              <w:spacing w:after="0" w:line="240" w:lineRule="auto"/>
              <w:ind w:left="0"/>
              <w:jc w:val="both"/>
              <w:rPr>
                <w:rFonts w:cstheme="minorHAnsi"/>
                <w:b/>
                <w:bCs/>
                <w:kern w:val="32"/>
                <w:lang w:eastAsia="en-US"/>
              </w:rPr>
            </w:pPr>
            <w:r w:rsidRPr="000670AB">
              <w:rPr>
                <w:rFonts w:cstheme="minorHAnsi"/>
                <w:b/>
                <w:bCs/>
                <w:kern w:val="32"/>
                <w:lang w:eastAsia="en-US"/>
              </w:rPr>
              <w:t>Definición</w:t>
            </w:r>
          </w:p>
        </w:tc>
        <w:tc>
          <w:tcPr>
            <w:tcW w:w="5245" w:type="dxa"/>
            <w:shd w:val="clear" w:color="auto" w:fill="F2F2F2" w:themeFill="background1" w:themeFillShade="F2"/>
          </w:tcPr>
          <w:p w14:paraId="659DEB88" w14:textId="77777777" w:rsidR="00C06F5D" w:rsidRPr="000670AB" w:rsidRDefault="00C06F5D" w:rsidP="009D3DCD">
            <w:pPr>
              <w:pStyle w:val="Prrafodelista"/>
              <w:spacing w:after="0" w:line="240" w:lineRule="auto"/>
              <w:ind w:left="0"/>
              <w:jc w:val="both"/>
              <w:rPr>
                <w:rFonts w:cstheme="minorHAnsi"/>
                <w:b/>
                <w:bCs/>
                <w:kern w:val="32"/>
                <w:lang w:eastAsia="en-US"/>
              </w:rPr>
            </w:pPr>
            <w:r w:rsidRPr="000670AB">
              <w:rPr>
                <w:rFonts w:cstheme="minorHAnsi"/>
                <w:b/>
                <w:bCs/>
                <w:kern w:val="32"/>
                <w:lang w:eastAsia="en-US"/>
              </w:rPr>
              <w:t>Seguimiento</w:t>
            </w:r>
            <w:r>
              <w:rPr>
                <w:rFonts w:cstheme="minorHAnsi"/>
                <w:b/>
                <w:bCs/>
                <w:kern w:val="32"/>
                <w:lang w:eastAsia="en-US"/>
              </w:rPr>
              <w:t xml:space="preserve"> </w:t>
            </w:r>
            <w:r w:rsidRPr="000107F4">
              <w:rPr>
                <w:rFonts w:cstheme="minorHAnsi"/>
                <w:kern w:val="32"/>
                <w:sz w:val="18"/>
                <w:szCs w:val="18"/>
                <w:lang w:eastAsia="en-US"/>
              </w:rPr>
              <w:t>(Indicar que se ha hecho con la debilidad detectada e indicar código de acción de mejora y evidencias de la consecución en su caso)</w:t>
            </w:r>
          </w:p>
        </w:tc>
      </w:tr>
      <w:tr w:rsidR="00C06F5D" w14:paraId="35ACE14D" w14:textId="77777777" w:rsidTr="009D3DCD">
        <w:trPr>
          <w:tblHeader/>
        </w:trPr>
        <w:tc>
          <w:tcPr>
            <w:tcW w:w="4106" w:type="dxa"/>
          </w:tcPr>
          <w:p w14:paraId="1CA5EF30" w14:textId="52C18EEC" w:rsidR="00C06F5D" w:rsidRDefault="00C06F5D" w:rsidP="009D3DCD">
            <w:pPr>
              <w:pStyle w:val="Prrafodelista"/>
              <w:spacing w:after="0" w:line="240" w:lineRule="auto"/>
              <w:ind w:left="0"/>
              <w:jc w:val="both"/>
              <w:rPr>
                <w:rFonts w:cstheme="minorHAnsi"/>
                <w:kern w:val="32"/>
                <w:lang w:eastAsia="en-US"/>
              </w:rPr>
            </w:pPr>
          </w:p>
        </w:tc>
        <w:tc>
          <w:tcPr>
            <w:tcW w:w="5245" w:type="dxa"/>
          </w:tcPr>
          <w:p w14:paraId="24D5B5D1" w14:textId="77777777" w:rsidR="00C06F5D" w:rsidRDefault="00C06F5D" w:rsidP="009D3DCD">
            <w:pPr>
              <w:pStyle w:val="Prrafodelista"/>
              <w:spacing w:after="0" w:line="240" w:lineRule="auto"/>
              <w:ind w:left="0"/>
              <w:jc w:val="both"/>
              <w:rPr>
                <w:rFonts w:cstheme="minorHAnsi"/>
                <w:kern w:val="32"/>
                <w:lang w:eastAsia="en-US"/>
              </w:rPr>
            </w:pPr>
          </w:p>
        </w:tc>
      </w:tr>
    </w:tbl>
    <w:p w14:paraId="444C20A9" w14:textId="77777777" w:rsidR="00C06F5D" w:rsidRDefault="00C06F5D" w:rsidP="00C06F5D">
      <w:pPr>
        <w:pStyle w:val="Prrafodelista"/>
        <w:spacing w:after="0" w:line="240" w:lineRule="auto"/>
        <w:ind w:left="0"/>
        <w:jc w:val="both"/>
        <w:rPr>
          <w:rFonts w:cstheme="minorHAnsi"/>
          <w:kern w:val="32"/>
          <w:lang w:eastAsia="en-US"/>
        </w:rPr>
      </w:pPr>
    </w:p>
    <w:p w14:paraId="378DDD7E" w14:textId="77777777" w:rsidR="00C06F5D" w:rsidRDefault="00C06F5D" w:rsidP="00C06F5D">
      <w:pPr>
        <w:pStyle w:val="AGAETexto"/>
        <w:spacing w:before="0" w:after="0" w:line="240" w:lineRule="auto"/>
        <w:rPr>
          <w:rFonts w:asciiTheme="minorHAnsi" w:eastAsia="Times New Roman" w:hAnsiTheme="minorHAnsi" w:cstheme="minorHAnsi"/>
        </w:rPr>
      </w:pPr>
    </w:p>
    <w:tbl>
      <w:tblPr>
        <w:tblStyle w:val="Tablaconcuadrcula"/>
        <w:tblW w:w="9351" w:type="dxa"/>
        <w:tblLook w:val="04A0" w:firstRow="1" w:lastRow="0" w:firstColumn="1" w:lastColumn="0" w:noHBand="0" w:noVBand="1"/>
      </w:tblPr>
      <w:tblGrid>
        <w:gridCol w:w="4106"/>
        <w:gridCol w:w="5245"/>
      </w:tblGrid>
      <w:tr w:rsidR="00C06F5D" w14:paraId="6A23BF41" w14:textId="77777777" w:rsidTr="009D3DCD">
        <w:trPr>
          <w:tblHeader/>
        </w:trPr>
        <w:tc>
          <w:tcPr>
            <w:tcW w:w="9351" w:type="dxa"/>
            <w:gridSpan w:val="2"/>
            <w:shd w:val="clear" w:color="auto" w:fill="F2F2F2" w:themeFill="background1" w:themeFillShade="F2"/>
          </w:tcPr>
          <w:p w14:paraId="58770C67" w14:textId="77777777" w:rsidR="00C06F5D" w:rsidRPr="00C739BD" w:rsidRDefault="00C06F5D" w:rsidP="009D3DCD">
            <w:pPr>
              <w:pStyle w:val="Prrafodelista"/>
              <w:spacing w:after="0" w:line="240" w:lineRule="auto"/>
              <w:ind w:left="0"/>
              <w:rPr>
                <w:rFonts w:cstheme="minorHAnsi"/>
                <w:b/>
                <w:bCs/>
                <w:kern w:val="32"/>
                <w:lang w:eastAsia="en-US"/>
              </w:rPr>
            </w:pPr>
            <w:r w:rsidRPr="00C739BD">
              <w:rPr>
                <w:rFonts w:cstheme="minorHAnsi"/>
                <w:b/>
                <w:bCs/>
                <w:kern w:val="32"/>
                <w:lang w:eastAsia="en-US"/>
              </w:rPr>
              <w:lastRenderedPageBreak/>
              <w:t>Aspectos para la mejora</w:t>
            </w:r>
          </w:p>
        </w:tc>
      </w:tr>
      <w:tr w:rsidR="00C06F5D" w14:paraId="07D1BC41" w14:textId="77777777" w:rsidTr="009D3DCD">
        <w:trPr>
          <w:tblHeader/>
        </w:trPr>
        <w:tc>
          <w:tcPr>
            <w:tcW w:w="4106" w:type="dxa"/>
            <w:shd w:val="clear" w:color="auto" w:fill="F2F2F2" w:themeFill="background1" w:themeFillShade="F2"/>
          </w:tcPr>
          <w:p w14:paraId="786D19C5" w14:textId="77777777" w:rsidR="00C06F5D" w:rsidRPr="009A30DF" w:rsidRDefault="00C06F5D" w:rsidP="009D3DCD">
            <w:pPr>
              <w:pStyle w:val="Prrafodelista"/>
              <w:spacing w:after="0" w:line="240" w:lineRule="auto"/>
              <w:ind w:left="0"/>
              <w:jc w:val="both"/>
              <w:rPr>
                <w:rFonts w:cstheme="minorHAnsi"/>
                <w:b/>
                <w:bCs/>
                <w:kern w:val="32"/>
                <w:lang w:eastAsia="en-US"/>
              </w:rPr>
            </w:pPr>
            <w:r w:rsidRPr="009A30DF">
              <w:rPr>
                <w:rFonts w:cstheme="minorHAnsi"/>
                <w:b/>
                <w:bCs/>
                <w:kern w:val="32"/>
                <w:lang w:eastAsia="en-US"/>
              </w:rPr>
              <w:t>Definición</w:t>
            </w:r>
          </w:p>
        </w:tc>
        <w:tc>
          <w:tcPr>
            <w:tcW w:w="5245" w:type="dxa"/>
            <w:shd w:val="clear" w:color="auto" w:fill="F2F2F2" w:themeFill="background1" w:themeFillShade="F2"/>
          </w:tcPr>
          <w:p w14:paraId="0C828FC2" w14:textId="77777777" w:rsidR="00C06F5D" w:rsidRDefault="00C06F5D" w:rsidP="009D3DCD">
            <w:pPr>
              <w:pStyle w:val="Prrafodelista"/>
              <w:spacing w:after="0" w:line="240" w:lineRule="auto"/>
              <w:ind w:left="0"/>
              <w:jc w:val="both"/>
              <w:rPr>
                <w:rFonts w:cstheme="minorHAnsi"/>
                <w:kern w:val="32"/>
                <w:lang w:eastAsia="en-US"/>
              </w:rPr>
            </w:pPr>
            <w:r w:rsidRPr="009A30DF">
              <w:rPr>
                <w:rFonts w:cstheme="minorHAnsi"/>
                <w:b/>
                <w:bCs/>
                <w:kern w:val="32"/>
                <w:lang w:eastAsia="en-US"/>
              </w:rPr>
              <w:t>Seguimiento</w:t>
            </w:r>
            <w:r>
              <w:rPr>
                <w:rFonts w:cstheme="minorHAnsi"/>
                <w:kern w:val="32"/>
                <w:lang w:eastAsia="en-US"/>
              </w:rPr>
              <w:t xml:space="preserve"> </w:t>
            </w:r>
            <w:r w:rsidRPr="000107F4">
              <w:rPr>
                <w:rFonts w:cstheme="minorHAnsi"/>
                <w:kern w:val="32"/>
                <w:sz w:val="18"/>
                <w:szCs w:val="18"/>
                <w:lang w:eastAsia="en-US"/>
              </w:rPr>
              <w:t>(Indicar que se ha hecho con la debilidad detectada e indicar código de acción de mejora y evidencias de la consecución en su caso)</w:t>
            </w:r>
          </w:p>
        </w:tc>
      </w:tr>
      <w:tr w:rsidR="00C06F5D" w14:paraId="47FE414A" w14:textId="77777777" w:rsidTr="009D3DCD">
        <w:trPr>
          <w:tblHeader/>
        </w:trPr>
        <w:tc>
          <w:tcPr>
            <w:tcW w:w="4106" w:type="dxa"/>
          </w:tcPr>
          <w:p w14:paraId="142FB4A0" w14:textId="6694E579" w:rsidR="00C06F5D" w:rsidRDefault="00C06F5D" w:rsidP="009D3DCD">
            <w:pPr>
              <w:spacing w:after="0" w:line="240" w:lineRule="auto"/>
              <w:jc w:val="both"/>
              <w:rPr>
                <w:rFonts w:cstheme="minorHAnsi"/>
                <w:kern w:val="32"/>
                <w:lang w:eastAsia="en-US"/>
              </w:rPr>
            </w:pPr>
          </w:p>
        </w:tc>
        <w:tc>
          <w:tcPr>
            <w:tcW w:w="5245" w:type="dxa"/>
          </w:tcPr>
          <w:p w14:paraId="05311BA5" w14:textId="77777777" w:rsidR="00C06F5D" w:rsidRDefault="00C06F5D" w:rsidP="009D3DCD">
            <w:pPr>
              <w:pStyle w:val="Prrafodelista"/>
              <w:spacing w:after="0" w:line="240" w:lineRule="auto"/>
              <w:ind w:left="0"/>
              <w:jc w:val="both"/>
              <w:rPr>
                <w:rFonts w:cstheme="minorHAnsi"/>
                <w:kern w:val="32"/>
                <w:lang w:eastAsia="en-US"/>
              </w:rPr>
            </w:pPr>
          </w:p>
        </w:tc>
      </w:tr>
      <w:tr w:rsidR="00C06F5D" w14:paraId="03E95EE0" w14:textId="77777777" w:rsidTr="009D3DCD">
        <w:trPr>
          <w:tblHeader/>
        </w:trPr>
        <w:tc>
          <w:tcPr>
            <w:tcW w:w="4106" w:type="dxa"/>
          </w:tcPr>
          <w:p w14:paraId="001B7E24" w14:textId="793448D1" w:rsidR="00C06F5D" w:rsidRPr="000670AB" w:rsidRDefault="00C06F5D" w:rsidP="009D3DCD">
            <w:pPr>
              <w:spacing w:after="0" w:line="240" w:lineRule="auto"/>
              <w:jc w:val="both"/>
              <w:rPr>
                <w:rFonts w:cstheme="minorHAnsi"/>
                <w:kern w:val="32"/>
                <w:lang w:eastAsia="en-US"/>
              </w:rPr>
            </w:pPr>
          </w:p>
        </w:tc>
        <w:tc>
          <w:tcPr>
            <w:tcW w:w="5245" w:type="dxa"/>
          </w:tcPr>
          <w:p w14:paraId="39C2DEC8" w14:textId="77777777" w:rsidR="00C06F5D" w:rsidRDefault="00C06F5D" w:rsidP="009D3DCD">
            <w:pPr>
              <w:pStyle w:val="Prrafodelista"/>
              <w:spacing w:after="0" w:line="240" w:lineRule="auto"/>
              <w:ind w:left="0"/>
              <w:jc w:val="both"/>
              <w:rPr>
                <w:rFonts w:cstheme="minorHAnsi"/>
                <w:kern w:val="32"/>
                <w:lang w:eastAsia="en-US"/>
              </w:rPr>
            </w:pPr>
          </w:p>
        </w:tc>
      </w:tr>
      <w:tr w:rsidR="00DC3E37" w14:paraId="57591C5A" w14:textId="77777777" w:rsidTr="009D3DCD">
        <w:trPr>
          <w:tblHeader/>
        </w:trPr>
        <w:tc>
          <w:tcPr>
            <w:tcW w:w="4106" w:type="dxa"/>
          </w:tcPr>
          <w:p w14:paraId="0E2480DD" w14:textId="65DA6F69" w:rsidR="00DC3E37" w:rsidRDefault="00DC3E37" w:rsidP="009D3DCD">
            <w:pPr>
              <w:spacing w:after="0" w:line="240" w:lineRule="auto"/>
              <w:jc w:val="both"/>
            </w:pPr>
          </w:p>
        </w:tc>
        <w:tc>
          <w:tcPr>
            <w:tcW w:w="5245" w:type="dxa"/>
          </w:tcPr>
          <w:p w14:paraId="2970617F" w14:textId="77777777" w:rsidR="00DC3E37" w:rsidRDefault="00DC3E37" w:rsidP="009D3DCD">
            <w:pPr>
              <w:pStyle w:val="Prrafodelista"/>
              <w:spacing w:after="0" w:line="240" w:lineRule="auto"/>
              <w:ind w:left="0"/>
              <w:jc w:val="both"/>
              <w:rPr>
                <w:rFonts w:cstheme="minorHAnsi"/>
                <w:kern w:val="32"/>
                <w:lang w:eastAsia="en-US"/>
              </w:rPr>
            </w:pPr>
          </w:p>
        </w:tc>
      </w:tr>
    </w:tbl>
    <w:p w14:paraId="0006A0A5" w14:textId="77777777" w:rsidR="002B5A47" w:rsidRDefault="002B5A47" w:rsidP="006E4480">
      <w:pPr>
        <w:jc w:val="both"/>
        <w:rPr>
          <w:rFonts w:cstheme="minorHAnsi"/>
        </w:rPr>
      </w:pPr>
    </w:p>
    <w:p w14:paraId="4E094C9F" w14:textId="77777777" w:rsidR="002B5A47" w:rsidRPr="00F36765" w:rsidRDefault="002B5A47" w:rsidP="006E4480">
      <w:pPr>
        <w:jc w:val="both"/>
        <w:rPr>
          <w:rFonts w:cstheme="minorHAnsi"/>
        </w:rPr>
      </w:pPr>
    </w:p>
    <w:p w14:paraId="718919AB" w14:textId="77777777" w:rsidR="006E4480" w:rsidRDefault="006E4480">
      <w:pPr>
        <w:rPr>
          <w:rFonts w:cstheme="minorHAnsi"/>
        </w:rPr>
        <w:sectPr w:rsidR="006E4480" w:rsidSect="009B2EBC">
          <w:headerReference w:type="first" r:id="rId27"/>
          <w:footerReference w:type="first" r:id="rId28"/>
          <w:pgSz w:w="11906" w:h="16838" w:code="9"/>
          <w:pgMar w:top="1469" w:right="1274" w:bottom="1418" w:left="1418" w:header="851" w:footer="0" w:gutter="0"/>
          <w:pgNumType w:start="1"/>
          <w:cols w:space="708"/>
          <w:titlePg/>
          <w:docGrid w:linePitch="360"/>
        </w:sectPr>
      </w:pPr>
    </w:p>
    <w:p w14:paraId="7FD7CE67" w14:textId="0626CE6C" w:rsidR="006E4480" w:rsidRPr="009B2EBC" w:rsidRDefault="006E4480" w:rsidP="009B2EBC">
      <w:pPr>
        <w:pStyle w:val="AGAETexto"/>
        <w:shd w:val="clear" w:color="auto" w:fill="1D6941"/>
        <w:spacing w:after="0" w:line="240" w:lineRule="auto"/>
        <w:rPr>
          <w:rFonts w:asciiTheme="minorHAnsi" w:hAnsiTheme="minorHAnsi" w:cstheme="minorHAnsi"/>
          <w:b/>
          <w:color w:val="FFFFFF" w:themeColor="background1"/>
        </w:rPr>
      </w:pPr>
      <w:r w:rsidRPr="009B2EBC">
        <w:rPr>
          <w:rFonts w:asciiTheme="minorHAnsi" w:hAnsiTheme="minorHAnsi" w:cstheme="minorHAnsi"/>
          <w:b/>
          <w:color w:val="FFFFFF" w:themeColor="background1"/>
        </w:rPr>
        <w:lastRenderedPageBreak/>
        <w:t>ANEXO 2. Cuadro de mando de indicadores</w:t>
      </w:r>
    </w:p>
    <w:p w14:paraId="151643C0" w14:textId="77777777" w:rsidR="006E4480" w:rsidRPr="00F36765" w:rsidRDefault="006E4480" w:rsidP="006E4480">
      <w:pPr>
        <w:jc w:val="both"/>
        <w:rPr>
          <w:rFonts w:cstheme="minorHAnsi"/>
        </w:rPr>
      </w:pPr>
    </w:p>
    <w:p w14:paraId="1231D9D2" w14:textId="6A725347" w:rsidR="006E4480" w:rsidRDefault="006E4480" w:rsidP="006E4480">
      <w:pPr>
        <w:jc w:val="both"/>
        <w:rPr>
          <w:rFonts w:eastAsia="Calibri" w:cstheme="minorHAnsi"/>
          <w:highlight w:val="yellow"/>
          <w:lang w:val="es-ES_tradnl"/>
        </w:rPr>
      </w:pPr>
      <w:r w:rsidRPr="00F36765">
        <w:rPr>
          <w:rFonts w:eastAsia="Calibri" w:cstheme="minorHAnsi"/>
          <w:highlight w:val="yellow"/>
          <w:lang w:val="es-ES_tradnl"/>
        </w:rPr>
        <w:t xml:space="preserve">En este caso el título decidirá si incorporar como anexo 3 el cuadro de mandos tal y como está disponible en el gestor documental, o incluirá </w:t>
      </w:r>
      <w:r>
        <w:rPr>
          <w:rFonts w:eastAsia="Calibri" w:cstheme="minorHAnsi"/>
          <w:highlight w:val="yellow"/>
          <w:lang w:val="es-ES_tradnl"/>
        </w:rPr>
        <w:t xml:space="preserve">en </w:t>
      </w:r>
      <w:r w:rsidRPr="00F36765">
        <w:rPr>
          <w:rFonts w:eastAsia="Calibri" w:cstheme="minorHAnsi"/>
          <w:highlight w:val="yellow"/>
          <w:lang w:val="es-ES_tradnl"/>
        </w:rPr>
        <w:t>cada apartado la tabla correspondiente (</w:t>
      </w:r>
      <w:r>
        <w:rPr>
          <w:rFonts w:eastAsia="Calibri" w:cstheme="minorHAnsi"/>
          <w:highlight w:val="yellow"/>
          <w:lang w:val="es-ES_tradnl"/>
        </w:rPr>
        <w:t>en este caso eliminar el anexo 2</w:t>
      </w:r>
      <w:r w:rsidRPr="00F36765">
        <w:rPr>
          <w:rFonts w:eastAsia="Calibri" w:cstheme="minorHAnsi"/>
          <w:highlight w:val="yellow"/>
          <w:lang w:val="es-ES_tradnl"/>
        </w:rPr>
        <w:t>).</w:t>
      </w:r>
    </w:p>
    <w:p w14:paraId="6ED82F47" w14:textId="62CD1F57" w:rsidR="006E4480" w:rsidRDefault="006E4480">
      <w:pPr>
        <w:rPr>
          <w:rFonts w:cstheme="minorHAnsi"/>
        </w:rPr>
      </w:pPr>
      <w:r>
        <w:rPr>
          <w:rFonts w:cstheme="minorHAnsi"/>
        </w:rPr>
        <w:br w:type="page"/>
      </w:r>
    </w:p>
    <w:p w14:paraId="72383654" w14:textId="77777777" w:rsidR="00CE10FA" w:rsidRPr="00CE29F2" w:rsidRDefault="00CE10FA" w:rsidP="00CE10FA">
      <w:pPr>
        <w:spacing w:after="0" w:line="240" w:lineRule="auto"/>
        <w:jc w:val="both"/>
        <w:rPr>
          <w:rFonts w:cstheme="minorHAnsi"/>
        </w:rPr>
      </w:pPr>
    </w:p>
    <w:p w14:paraId="74787622" w14:textId="77777777" w:rsidR="006E4480" w:rsidRDefault="006E4480" w:rsidP="006E4480">
      <w:pPr>
        <w:pStyle w:val="Prrafodelista"/>
        <w:numPr>
          <w:ilvl w:val="0"/>
          <w:numId w:val="45"/>
        </w:numPr>
        <w:spacing w:before="120" w:after="0" w:line="360" w:lineRule="auto"/>
        <w:ind w:left="426" w:hanging="426"/>
        <w:contextualSpacing w:val="0"/>
        <w:jc w:val="both"/>
        <w:rPr>
          <w:rFonts w:cstheme="minorHAnsi"/>
          <w:b/>
          <w:color w:val="000000"/>
        </w:rPr>
      </w:pPr>
      <w:r>
        <w:rPr>
          <w:rFonts w:cstheme="minorHAnsi"/>
          <w:b/>
          <w:color w:val="000000"/>
        </w:rPr>
        <w:t>LISTADO-RESUMEN EVIDENCIAS DEL PROCESO DE RENOVACIÓN DE LA ACREDITACIÓN</w:t>
      </w:r>
    </w:p>
    <w:p w14:paraId="4C58E5D8" w14:textId="77777777" w:rsidR="006E4480" w:rsidRDefault="006E4480" w:rsidP="006E4480">
      <w:pPr>
        <w:spacing w:after="0"/>
        <w:jc w:val="both"/>
        <w:rPr>
          <w:rFonts w:cstheme="minorHAnsi"/>
        </w:rPr>
      </w:pPr>
      <w:r w:rsidRPr="0051204E">
        <w:rPr>
          <w:rFonts w:cstheme="minorHAnsi"/>
        </w:rPr>
        <w:t xml:space="preserve">A continuación, se muestra el listado de evidencias del proceso de renovación de la acreditación </w:t>
      </w:r>
      <w:r>
        <w:rPr>
          <w:rFonts w:cstheme="minorHAnsi"/>
        </w:rPr>
        <w:t>propuesta por ACCUA.</w:t>
      </w:r>
      <w:r w:rsidRPr="0051204E">
        <w:rPr>
          <w:rFonts w:cstheme="minorHAnsi"/>
        </w:rPr>
        <w:t xml:space="preserve"> </w:t>
      </w:r>
    </w:p>
    <w:p w14:paraId="0976741A" w14:textId="77777777" w:rsidR="006E4480" w:rsidRDefault="006E4480" w:rsidP="006E4480">
      <w:pPr>
        <w:spacing w:after="0"/>
        <w:jc w:val="both"/>
        <w:rPr>
          <w:rFonts w:cstheme="minorHAnsi"/>
        </w:rPr>
      </w:pPr>
      <w:r w:rsidRPr="0051204E">
        <w:rPr>
          <w:rFonts w:cstheme="minorHAnsi"/>
        </w:rPr>
        <w:t xml:space="preserve">Las evidencias que por el carácter de la información debe ser protegida y no son públicas en la web, estarán disponibles en una web de acceso restringido con una clave de acceso exclusiva para la Comisión de Evaluación: </w:t>
      </w:r>
    </w:p>
    <w:p w14:paraId="2050BAC0" w14:textId="77777777" w:rsidR="006E4480" w:rsidRDefault="006E4480" w:rsidP="006E4480">
      <w:pPr>
        <w:spacing w:after="0"/>
        <w:ind w:left="567"/>
        <w:jc w:val="both"/>
        <w:rPr>
          <w:rFonts w:cstheme="minorHAnsi"/>
        </w:rPr>
      </w:pPr>
      <w:r w:rsidRPr="0051204E">
        <w:rPr>
          <w:rFonts w:cstheme="minorHAnsi"/>
          <w:b/>
          <w:bCs/>
          <w:color w:val="1D6938"/>
        </w:rPr>
        <w:t>Enlace evidencias de acceso restringido</w:t>
      </w:r>
      <w:r w:rsidRPr="0051204E">
        <w:rPr>
          <w:rFonts w:cstheme="minorHAnsi"/>
        </w:rPr>
        <w:t xml:space="preserve">: </w:t>
      </w:r>
      <w:r w:rsidRPr="00B80C53">
        <w:rPr>
          <w:rFonts w:cstheme="minorHAnsi"/>
          <w:highlight w:val="yellow"/>
        </w:rPr>
        <w:t>[Completar]</w:t>
      </w:r>
    </w:p>
    <w:p w14:paraId="54191F28" w14:textId="77777777" w:rsidR="006E4480" w:rsidRDefault="006E4480" w:rsidP="006E4480">
      <w:pPr>
        <w:spacing w:after="0"/>
        <w:ind w:left="567"/>
        <w:jc w:val="both"/>
        <w:rPr>
          <w:rFonts w:cstheme="minorHAnsi"/>
        </w:rPr>
      </w:pPr>
      <w:r w:rsidRPr="0051204E">
        <w:rPr>
          <w:rFonts w:cstheme="minorHAnsi"/>
          <w:b/>
          <w:bCs/>
          <w:color w:val="1D6938"/>
        </w:rPr>
        <w:t xml:space="preserve">Clave de acceso evidencias de acceso restringido: </w:t>
      </w:r>
      <w:proofErr w:type="spellStart"/>
      <w:r w:rsidRPr="0051204E">
        <w:rPr>
          <w:rFonts w:cstheme="minorHAnsi"/>
        </w:rPr>
        <w:t>pebmsl</w:t>
      </w:r>
      <w:proofErr w:type="spellEnd"/>
    </w:p>
    <w:p w14:paraId="174639F0" w14:textId="77777777" w:rsidR="00CE10FA" w:rsidRDefault="00CE10FA" w:rsidP="00CE10FA">
      <w:pPr>
        <w:spacing w:after="0"/>
        <w:ind w:left="567"/>
        <w:jc w:val="both"/>
        <w:rPr>
          <w:rFonts w:cstheme="minorHAnsi"/>
        </w:rPr>
      </w:pPr>
    </w:p>
    <w:p w14:paraId="5EB73B58" w14:textId="77777777" w:rsidR="00CE10FA" w:rsidRDefault="00CE10FA" w:rsidP="00CE10FA">
      <w:pPr>
        <w:spacing w:after="0"/>
        <w:ind w:left="567"/>
        <w:jc w:val="both"/>
        <w:rPr>
          <w:rFonts w:cstheme="minorHAnsi"/>
        </w:rPr>
      </w:pPr>
    </w:p>
    <w:p w14:paraId="74B8C432" w14:textId="77777777" w:rsidR="00CE10FA" w:rsidRDefault="00CE10FA" w:rsidP="00CE10FA">
      <w:pPr>
        <w:spacing w:after="0"/>
        <w:ind w:left="567"/>
        <w:jc w:val="both"/>
        <w:rPr>
          <w:rFonts w:cstheme="minorHAnsi"/>
        </w:rPr>
        <w:sectPr w:rsidR="00CE10FA" w:rsidSect="00CE10FA">
          <w:pgSz w:w="11906" w:h="16838" w:code="9"/>
          <w:pgMar w:top="1469" w:right="1274" w:bottom="1418" w:left="1418" w:header="851" w:footer="0" w:gutter="0"/>
          <w:pgNumType w:start="1"/>
          <w:cols w:space="708"/>
          <w:titlePg/>
          <w:docGrid w:linePitch="360"/>
        </w:sectPr>
      </w:pPr>
    </w:p>
    <w:tbl>
      <w:tblPr>
        <w:tblStyle w:val="Tablaconcuadrcula"/>
        <w:tblW w:w="14130" w:type="dxa"/>
        <w:tblLook w:val="04A0" w:firstRow="1" w:lastRow="0" w:firstColumn="1" w:lastColumn="0" w:noHBand="0" w:noVBand="1"/>
      </w:tblPr>
      <w:tblGrid>
        <w:gridCol w:w="530"/>
        <w:gridCol w:w="6536"/>
        <w:gridCol w:w="1024"/>
        <w:gridCol w:w="6040"/>
      </w:tblGrid>
      <w:tr w:rsidR="00C62A5E" w:rsidRPr="00CB671D" w14:paraId="1575CCD5" w14:textId="77777777" w:rsidTr="00F46FB4">
        <w:trPr>
          <w:tblHeader/>
        </w:trPr>
        <w:tc>
          <w:tcPr>
            <w:tcW w:w="530" w:type="dxa"/>
            <w:shd w:val="clear" w:color="auto" w:fill="1D6938"/>
            <w:vAlign w:val="center"/>
          </w:tcPr>
          <w:p w14:paraId="79F9A544" w14:textId="10EA46C5" w:rsidR="00CB671D" w:rsidRPr="00110DE1" w:rsidRDefault="00CB671D" w:rsidP="00CB671D">
            <w:pPr>
              <w:spacing w:after="0" w:line="240" w:lineRule="auto"/>
              <w:rPr>
                <w:rFonts w:cstheme="minorHAnsi"/>
                <w:sz w:val="18"/>
                <w:szCs w:val="18"/>
              </w:rPr>
            </w:pPr>
            <w:proofErr w:type="spellStart"/>
            <w:r w:rsidRPr="00110DE1">
              <w:rPr>
                <w:rFonts w:cstheme="minorHAnsi"/>
                <w:b/>
                <w:bCs/>
                <w:color w:val="000000"/>
                <w:sz w:val="18"/>
                <w:szCs w:val="18"/>
              </w:rPr>
              <w:lastRenderedPageBreak/>
              <w:t>idEv</w:t>
            </w:r>
            <w:proofErr w:type="spellEnd"/>
          </w:p>
        </w:tc>
        <w:tc>
          <w:tcPr>
            <w:tcW w:w="6536" w:type="dxa"/>
            <w:shd w:val="clear" w:color="auto" w:fill="1D6938"/>
            <w:vAlign w:val="center"/>
          </w:tcPr>
          <w:p w14:paraId="79461550" w14:textId="65558931" w:rsidR="00CB671D" w:rsidRPr="00110DE1" w:rsidRDefault="00CB671D" w:rsidP="00110DE1">
            <w:pPr>
              <w:spacing w:after="0" w:line="240" w:lineRule="auto"/>
              <w:jc w:val="both"/>
              <w:rPr>
                <w:rFonts w:cstheme="minorHAnsi"/>
                <w:sz w:val="18"/>
                <w:szCs w:val="18"/>
              </w:rPr>
            </w:pPr>
            <w:r w:rsidRPr="00110DE1">
              <w:rPr>
                <w:rFonts w:cstheme="minorHAnsi"/>
                <w:b/>
                <w:bCs/>
                <w:color w:val="000000"/>
                <w:sz w:val="18"/>
                <w:szCs w:val="18"/>
              </w:rPr>
              <w:t>Evidencia</w:t>
            </w:r>
          </w:p>
        </w:tc>
        <w:tc>
          <w:tcPr>
            <w:tcW w:w="1024" w:type="dxa"/>
            <w:shd w:val="clear" w:color="auto" w:fill="1D6938"/>
            <w:vAlign w:val="center"/>
          </w:tcPr>
          <w:p w14:paraId="10ACA8C2" w14:textId="1D7CF78B" w:rsidR="00CB671D" w:rsidRPr="00110DE1" w:rsidRDefault="00CB671D" w:rsidP="002C6B7D">
            <w:pPr>
              <w:spacing w:after="0" w:line="240" w:lineRule="auto"/>
              <w:jc w:val="center"/>
              <w:rPr>
                <w:rFonts w:cstheme="minorHAnsi"/>
                <w:sz w:val="18"/>
                <w:szCs w:val="18"/>
              </w:rPr>
            </w:pPr>
            <w:r w:rsidRPr="00110DE1">
              <w:rPr>
                <w:rFonts w:cstheme="minorHAnsi"/>
                <w:b/>
                <w:bCs/>
                <w:color w:val="000000"/>
                <w:sz w:val="18"/>
                <w:szCs w:val="18"/>
              </w:rPr>
              <w:t>Criterios</w:t>
            </w:r>
          </w:p>
        </w:tc>
        <w:tc>
          <w:tcPr>
            <w:tcW w:w="6040" w:type="dxa"/>
            <w:shd w:val="clear" w:color="auto" w:fill="1D6938"/>
            <w:vAlign w:val="center"/>
          </w:tcPr>
          <w:p w14:paraId="4AD2D658" w14:textId="7999F72C" w:rsidR="00CB671D" w:rsidRPr="00110DE1" w:rsidRDefault="00CB671D" w:rsidP="00CB671D">
            <w:pPr>
              <w:spacing w:after="0" w:line="240" w:lineRule="auto"/>
              <w:rPr>
                <w:rFonts w:cstheme="minorHAnsi"/>
                <w:sz w:val="18"/>
                <w:szCs w:val="18"/>
              </w:rPr>
            </w:pPr>
            <w:r w:rsidRPr="00110DE1">
              <w:rPr>
                <w:rFonts w:cstheme="minorHAnsi"/>
                <w:b/>
                <w:bCs/>
                <w:color w:val="000000"/>
                <w:sz w:val="18"/>
                <w:szCs w:val="18"/>
              </w:rPr>
              <w:t>Ubicación</w:t>
            </w:r>
          </w:p>
        </w:tc>
      </w:tr>
      <w:tr w:rsidR="00F46FB4" w:rsidRPr="00CB671D" w14:paraId="0A977660" w14:textId="77777777" w:rsidTr="00F46FB4">
        <w:tc>
          <w:tcPr>
            <w:tcW w:w="530" w:type="dxa"/>
            <w:vAlign w:val="center"/>
          </w:tcPr>
          <w:p w14:paraId="633FB934" w14:textId="20B41B21"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w:t>
            </w:r>
          </w:p>
        </w:tc>
        <w:tc>
          <w:tcPr>
            <w:tcW w:w="6536" w:type="dxa"/>
            <w:vAlign w:val="center"/>
          </w:tcPr>
          <w:p w14:paraId="1EB0F814" w14:textId="25C98470"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Denominación completa del título en castellano y en aquel otro idioma en que se imparta</w:t>
            </w:r>
          </w:p>
        </w:tc>
        <w:tc>
          <w:tcPr>
            <w:tcW w:w="1024" w:type="dxa"/>
            <w:vAlign w:val="center"/>
          </w:tcPr>
          <w:p w14:paraId="0629D83B" w14:textId="3EEA8D3C"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0E59156C" w14:textId="74C41D6D"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433A710B" w14:textId="77777777" w:rsidTr="00F46FB4">
        <w:tc>
          <w:tcPr>
            <w:tcW w:w="530" w:type="dxa"/>
            <w:vAlign w:val="center"/>
          </w:tcPr>
          <w:p w14:paraId="6FA505CE" w14:textId="5CDEA28D"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w:t>
            </w:r>
          </w:p>
        </w:tc>
        <w:tc>
          <w:tcPr>
            <w:tcW w:w="6536" w:type="dxa"/>
            <w:vAlign w:val="center"/>
          </w:tcPr>
          <w:p w14:paraId="28DCB43C" w14:textId="66E13228" w:rsidR="00F46FB4" w:rsidRPr="00110DE1" w:rsidRDefault="00F46FB4" w:rsidP="00F46FB4">
            <w:pPr>
              <w:spacing w:after="0" w:line="240" w:lineRule="auto"/>
              <w:jc w:val="both"/>
              <w:rPr>
                <w:rFonts w:cstheme="minorHAnsi"/>
                <w:sz w:val="18"/>
                <w:szCs w:val="18"/>
              </w:rPr>
            </w:pPr>
            <w:r w:rsidRPr="004175AE">
              <w:rPr>
                <w:rFonts w:cstheme="minorHAnsi"/>
                <w:color w:val="000000"/>
                <w:sz w:val="18"/>
                <w:szCs w:val="18"/>
                <w:highlight w:val="magenta"/>
              </w:rPr>
              <w:t>Menciones del título de Grado y Especialidades en el título de Máster</w:t>
            </w:r>
          </w:p>
        </w:tc>
        <w:tc>
          <w:tcPr>
            <w:tcW w:w="1024" w:type="dxa"/>
            <w:vAlign w:val="center"/>
          </w:tcPr>
          <w:p w14:paraId="35FB3A23" w14:textId="684E0B96"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01F2307A" w14:textId="6E8A6D03"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52BE0A90" w14:textId="77777777" w:rsidTr="00F46FB4">
        <w:tc>
          <w:tcPr>
            <w:tcW w:w="530" w:type="dxa"/>
            <w:vAlign w:val="center"/>
          </w:tcPr>
          <w:p w14:paraId="340F79BB" w14:textId="2AC83930"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3</w:t>
            </w:r>
          </w:p>
        </w:tc>
        <w:tc>
          <w:tcPr>
            <w:tcW w:w="6536" w:type="dxa"/>
            <w:vAlign w:val="center"/>
          </w:tcPr>
          <w:p w14:paraId="50BDD765" w14:textId="3D9FF1B8"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Universidades que imparten las enseñanzas en caso de ser títulos conjuntos</w:t>
            </w:r>
          </w:p>
        </w:tc>
        <w:tc>
          <w:tcPr>
            <w:tcW w:w="1024" w:type="dxa"/>
            <w:vAlign w:val="center"/>
          </w:tcPr>
          <w:p w14:paraId="1DFD1D14" w14:textId="3C08F051"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12514483" w14:textId="756615F1"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287E0FF3" w14:textId="77777777" w:rsidTr="00F46FB4">
        <w:tc>
          <w:tcPr>
            <w:tcW w:w="530" w:type="dxa"/>
            <w:vAlign w:val="center"/>
          </w:tcPr>
          <w:p w14:paraId="5FA82042" w14:textId="5B3FB5FB"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4</w:t>
            </w:r>
          </w:p>
        </w:tc>
        <w:tc>
          <w:tcPr>
            <w:tcW w:w="6536" w:type="dxa"/>
            <w:vAlign w:val="center"/>
          </w:tcPr>
          <w:p w14:paraId="4FEA7E09" w14:textId="78F46684"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Modalidad de enseñanza (presencial, híbrida y virtual)</w:t>
            </w:r>
          </w:p>
        </w:tc>
        <w:tc>
          <w:tcPr>
            <w:tcW w:w="1024" w:type="dxa"/>
            <w:vAlign w:val="center"/>
          </w:tcPr>
          <w:p w14:paraId="71F1F4FC" w14:textId="530DD495"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6A505FF4" w14:textId="46E44A51"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10B15CEB" w14:textId="77777777" w:rsidTr="00F46FB4">
        <w:tc>
          <w:tcPr>
            <w:tcW w:w="530" w:type="dxa"/>
            <w:vAlign w:val="center"/>
          </w:tcPr>
          <w:p w14:paraId="07369DDF" w14:textId="351A342D"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5</w:t>
            </w:r>
          </w:p>
        </w:tc>
        <w:tc>
          <w:tcPr>
            <w:tcW w:w="6536" w:type="dxa"/>
            <w:vAlign w:val="center"/>
          </w:tcPr>
          <w:p w14:paraId="55531727" w14:textId="14313304"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Número total de créditos</w:t>
            </w:r>
          </w:p>
        </w:tc>
        <w:tc>
          <w:tcPr>
            <w:tcW w:w="1024" w:type="dxa"/>
            <w:vAlign w:val="center"/>
          </w:tcPr>
          <w:p w14:paraId="6FAC1446" w14:textId="3E7EC9BD"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3792AADB" w14:textId="3909679D"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15AE0EE9" w14:textId="77777777" w:rsidTr="00F46FB4">
        <w:tc>
          <w:tcPr>
            <w:tcW w:w="530" w:type="dxa"/>
            <w:vAlign w:val="center"/>
          </w:tcPr>
          <w:p w14:paraId="7F46502D" w14:textId="2FB90F1C"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6</w:t>
            </w:r>
          </w:p>
        </w:tc>
        <w:tc>
          <w:tcPr>
            <w:tcW w:w="6536" w:type="dxa"/>
            <w:vAlign w:val="center"/>
          </w:tcPr>
          <w:p w14:paraId="477EC004" w14:textId="6C71ABD1"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Idioma o idiomas de impartición</w:t>
            </w:r>
          </w:p>
        </w:tc>
        <w:tc>
          <w:tcPr>
            <w:tcW w:w="1024" w:type="dxa"/>
            <w:vAlign w:val="center"/>
          </w:tcPr>
          <w:p w14:paraId="6499220F" w14:textId="5FD96510"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61BC73A9" w14:textId="526FE421"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19C02B3F" w14:textId="77777777" w:rsidTr="00F46FB4">
        <w:tc>
          <w:tcPr>
            <w:tcW w:w="530" w:type="dxa"/>
            <w:vAlign w:val="center"/>
          </w:tcPr>
          <w:p w14:paraId="517EC56E" w14:textId="4155288A"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7</w:t>
            </w:r>
          </w:p>
        </w:tc>
        <w:tc>
          <w:tcPr>
            <w:tcW w:w="6536" w:type="dxa"/>
            <w:vAlign w:val="center"/>
          </w:tcPr>
          <w:p w14:paraId="0768DD10" w14:textId="4CAD0C81"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 xml:space="preserve">Número de plazas ofertadas por modalidad y en su caso por cada </w:t>
            </w:r>
            <w:r w:rsidR="00EF2384" w:rsidRPr="00110DE1">
              <w:rPr>
                <w:rFonts w:cstheme="minorHAnsi"/>
                <w:color w:val="000000"/>
                <w:sz w:val="18"/>
                <w:szCs w:val="18"/>
              </w:rPr>
              <w:t>uno</w:t>
            </w:r>
            <w:r w:rsidRPr="00110DE1">
              <w:rPr>
                <w:rFonts w:cstheme="minorHAnsi"/>
                <w:color w:val="000000"/>
                <w:sz w:val="18"/>
                <w:szCs w:val="18"/>
              </w:rPr>
              <w:t xml:space="preserve"> de los centro</w:t>
            </w:r>
            <w:r w:rsidR="00EF2384">
              <w:rPr>
                <w:rFonts w:cstheme="minorHAnsi"/>
                <w:color w:val="000000"/>
                <w:sz w:val="18"/>
                <w:szCs w:val="18"/>
              </w:rPr>
              <w:t>s</w:t>
            </w:r>
            <w:r w:rsidRPr="00110DE1">
              <w:rPr>
                <w:rFonts w:cstheme="minorHAnsi"/>
                <w:color w:val="000000"/>
                <w:sz w:val="18"/>
                <w:szCs w:val="18"/>
              </w:rPr>
              <w:t>/universidades en las que se imparte el título</w:t>
            </w:r>
          </w:p>
        </w:tc>
        <w:tc>
          <w:tcPr>
            <w:tcW w:w="1024" w:type="dxa"/>
            <w:vAlign w:val="center"/>
          </w:tcPr>
          <w:p w14:paraId="5CF568F5" w14:textId="131D875C"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4DC8570B" w14:textId="6B7D63CD"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4ADC1181" w14:textId="77777777" w:rsidTr="00F46FB4">
        <w:tc>
          <w:tcPr>
            <w:tcW w:w="530" w:type="dxa"/>
            <w:vAlign w:val="center"/>
          </w:tcPr>
          <w:p w14:paraId="7C47D917" w14:textId="70B22D71"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8</w:t>
            </w:r>
          </w:p>
        </w:tc>
        <w:tc>
          <w:tcPr>
            <w:tcW w:w="6536" w:type="dxa"/>
            <w:vAlign w:val="center"/>
          </w:tcPr>
          <w:p w14:paraId="6B6032F3" w14:textId="48223CCA"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Requisitos de acceso y procedimientos de admisión de estudiantes. Normativa de acceso y admisión.</w:t>
            </w:r>
          </w:p>
        </w:tc>
        <w:tc>
          <w:tcPr>
            <w:tcW w:w="1024" w:type="dxa"/>
            <w:vAlign w:val="center"/>
          </w:tcPr>
          <w:p w14:paraId="648F8E2F" w14:textId="6482ED18"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724E8F4A" w14:textId="49AFA8E5"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1CC7D5A2" w14:textId="77777777" w:rsidTr="00F46FB4">
        <w:tc>
          <w:tcPr>
            <w:tcW w:w="530" w:type="dxa"/>
            <w:vAlign w:val="center"/>
          </w:tcPr>
          <w:p w14:paraId="77985302" w14:textId="7BE2ED28"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9</w:t>
            </w:r>
          </w:p>
        </w:tc>
        <w:tc>
          <w:tcPr>
            <w:tcW w:w="6536" w:type="dxa"/>
            <w:vAlign w:val="center"/>
          </w:tcPr>
          <w:p w14:paraId="29B56911" w14:textId="5D2F4F75"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Criterios de reconocimiento y transferencia de créditos. Normativa de reconocimiento y transferencia de créditos</w:t>
            </w:r>
          </w:p>
        </w:tc>
        <w:tc>
          <w:tcPr>
            <w:tcW w:w="1024" w:type="dxa"/>
            <w:vAlign w:val="center"/>
          </w:tcPr>
          <w:p w14:paraId="2F8C7609" w14:textId="7B081D6F"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3A990E56" w14:textId="114BF350"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2C38B9BB" w14:textId="77777777" w:rsidTr="00F46FB4">
        <w:tc>
          <w:tcPr>
            <w:tcW w:w="530" w:type="dxa"/>
            <w:vAlign w:val="center"/>
          </w:tcPr>
          <w:p w14:paraId="395B59E8" w14:textId="6319625A"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10</w:t>
            </w:r>
          </w:p>
        </w:tc>
        <w:tc>
          <w:tcPr>
            <w:tcW w:w="6536" w:type="dxa"/>
            <w:vAlign w:val="center"/>
          </w:tcPr>
          <w:p w14:paraId="0094D9A6" w14:textId="11EBDEAE"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Información sobre los programas de movilidad de los estudiantes propios y de acogida. Normativa movilidad</w:t>
            </w:r>
          </w:p>
        </w:tc>
        <w:tc>
          <w:tcPr>
            <w:tcW w:w="1024" w:type="dxa"/>
            <w:vAlign w:val="center"/>
          </w:tcPr>
          <w:p w14:paraId="696E69E7" w14:textId="20CA6DED"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1,5</w:t>
            </w:r>
          </w:p>
        </w:tc>
        <w:tc>
          <w:tcPr>
            <w:tcW w:w="6040" w:type="dxa"/>
            <w:vAlign w:val="center"/>
          </w:tcPr>
          <w:p w14:paraId="4BE1B064" w14:textId="29DBA642"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295D9C59" w14:textId="77777777" w:rsidTr="00F46FB4">
        <w:tc>
          <w:tcPr>
            <w:tcW w:w="530" w:type="dxa"/>
            <w:vAlign w:val="center"/>
          </w:tcPr>
          <w:p w14:paraId="173A06C4" w14:textId="0BF16D91"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11</w:t>
            </w:r>
          </w:p>
        </w:tc>
        <w:tc>
          <w:tcPr>
            <w:tcW w:w="6536" w:type="dxa"/>
            <w:vAlign w:val="center"/>
          </w:tcPr>
          <w:p w14:paraId="282239CA" w14:textId="32AFBBFA"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Perfiles de ingreso y de egreso a los que se orientan las enseñanzas</w:t>
            </w:r>
          </w:p>
        </w:tc>
        <w:tc>
          <w:tcPr>
            <w:tcW w:w="1024" w:type="dxa"/>
            <w:vAlign w:val="center"/>
          </w:tcPr>
          <w:p w14:paraId="440FB0C8" w14:textId="1ACB23DD"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28FDBD8D" w14:textId="6974D821"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5F43AC74" w14:textId="77777777" w:rsidTr="00F46FB4">
        <w:tc>
          <w:tcPr>
            <w:tcW w:w="530" w:type="dxa"/>
            <w:vAlign w:val="center"/>
          </w:tcPr>
          <w:p w14:paraId="0743B8CF" w14:textId="05630429"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12</w:t>
            </w:r>
          </w:p>
        </w:tc>
        <w:tc>
          <w:tcPr>
            <w:tcW w:w="6536" w:type="dxa"/>
            <w:vAlign w:val="center"/>
          </w:tcPr>
          <w:p w14:paraId="4C1592B3" w14:textId="4D6DE884"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Denominación de módulos, materias o asignaturas del plan de estudios</w:t>
            </w:r>
          </w:p>
        </w:tc>
        <w:tc>
          <w:tcPr>
            <w:tcW w:w="1024" w:type="dxa"/>
            <w:vAlign w:val="center"/>
          </w:tcPr>
          <w:p w14:paraId="72A9AB06" w14:textId="0C7DDDF5"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721308C0" w14:textId="704BA188"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513ECD22" w14:textId="77777777" w:rsidTr="00F46FB4">
        <w:tc>
          <w:tcPr>
            <w:tcW w:w="530" w:type="dxa"/>
            <w:vAlign w:val="center"/>
          </w:tcPr>
          <w:p w14:paraId="423BBDF9" w14:textId="0E764186"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13</w:t>
            </w:r>
          </w:p>
        </w:tc>
        <w:tc>
          <w:tcPr>
            <w:tcW w:w="6536" w:type="dxa"/>
            <w:vAlign w:val="center"/>
          </w:tcPr>
          <w:p w14:paraId="08F3DF83" w14:textId="3B30B260"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Número de créditos ECTS por tipología (básica, obligatoria, optativa, prácticas académicas externas)</w:t>
            </w:r>
          </w:p>
        </w:tc>
        <w:tc>
          <w:tcPr>
            <w:tcW w:w="1024" w:type="dxa"/>
            <w:vAlign w:val="center"/>
          </w:tcPr>
          <w:p w14:paraId="0ED26734" w14:textId="2980EE77"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38CDFBB9" w14:textId="56D5E69D"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64838228" w14:textId="77777777" w:rsidTr="00F46FB4">
        <w:tc>
          <w:tcPr>
            <w:tcW w:w="530" w:type="dxa"/>
            <w:vAlign w:val="center"/>
          </w:tcPr>
          <w:p w14:paraId="715084E3" w14:textId="7A4DEF0A"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14</w:t>
            </w:r>
          </w:p>
        </w:tc>
        <w:tc>
          <w:tcPr>
            <w:tcW w:w="6536" w:type="dxa"/>
            <w:vAlign w:val="center"/>
          </w:tcPr>
          <w:p w14:paraId="3906FC1D" w14:textId="10875780"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Información sobre los TFGs/TFMs</w:t>
            </w:r>
          </w:p>
        </w:tc>
        <w:tc>
          <w:tcPr>
            <w:tcW w:w="1024" w:type="dxa"/>
            <w:vAlign w:val="center"/>
          </w:tcPr>
          <w:p w14:paraId="5C02C3EB" w14:textId="33347170"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7122F0F9" w14:textId="14798C01"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08123EF7" w14:textId="77777777" w:rsidTr="00F46FB4">
        <w:tc>
          <w:tcPr>
            <w:tcW w:w="530" w:type="dxa"/>
            <w:vAlign w:val="center"/>
          </w:tcPr>
          <w:p w14:paraId="2425228F" w14:textId="74F4EFD5"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15</w:t>
            </w:r>
          </w:p>
        </w:tc>
        <w:tc>
          <w:tcPr>
            <w:tcW w:w="6536" w:type="dxa"/>
            <w:vAlign w:val="center"/>
          </w:tcPr>
          <w:p w14:paraId="3FAB7C40" w14:textId="1BF83DD9"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Organización temporal</w:t>
            </w:r>
          </w:p>
        </w:tc>
        <w:tc>
          <w:tcPr>
            <w:tcW w:w="1024" w:type="dxa"/>
            <w:vAlign w:val="center"/>
          </w:tcPr>
          <w:p w14:paraId="30CA74D9" w14:textId="1D696AC0"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61F17B40" w14:textId="26026520"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50EA3BD3" w14:textId="77777777" w:rsidTr="00F46FB4">
        <w:tc>
          <w:tcPr>
            <w:tcW w:w="530" w:type="dxa"/>
            <w:vAlign w:val="center"/>
          </w:tcPr>
          <w:p w14:paraId="3F062EBF" w14:textId="1E0DD7FB"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16</w:t>
            </w:r>
          </w:p>
        </w:tc>
        <w:tc>
          <w:tcPr>
            <w:tcW w:w="6536" w:type="dxa"/>
            <w:vAlign w:val="center"/>
          </w:tcPr>
          <w:p w14:paraId="6B3C24E2" w14:textId="06106990"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Descripción de actividades y metodologías docentes, así como de los sistemas de evaluación para cada asignatura incluyendo contenidos docentes e información sobre el profesorado y la persona que la coordina</w:t>
            </w:r>
          </w:p>
        </w:tc>
        <w:tc>
          <w:tcPr>
            <w:tcW w:w="1024" w:type="dxa"/>
            <w:vAlign w:val="center"/>
          </w:tcPr>
          <w:p w14:paraId="7D5FE796" w14:textId="3EAE673E"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63445E80" w14:textId="0F747D92"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3E39CAC8" w14:textId="77777777" w:rsidTr="00F46FB4">
        <w:tc>
          <w:tcPr>
            <w:tcW w:w="530" w:type="dxa"/>
            <w:vAlign w:val="center"/>
          </w:tcPr>
          <w:p w14:paraId="4505FA00" w14:textId="2FDFED4E"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17</w:t>
            </w:r>
          </w:p>
        </w:tc>
        <w:tc>
          <w:tcPr>
            <w:tcW w:w="6536" w:type="dxa"/>
            <w:vAlign w:val="center"/>
          </w:tcPr>
          <w:p w14:paraId="11549E81" w14:textId="7E42244D"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Descripción de los perfiles básicos del profesorado (número de profesores/as, número de doctores/as, categorías y acreditaciones, méritos docentes -en caso de profesorado no acreditado-, méritos de investigación -en caso de profesorado no doctor-, número de quinquenios y sexenios, áreas de conocimiento en las que imparten docencia, número de ECTS asumidos en las materias)</w:t>
            </w:r>
          </w:p>
        </w:tc>
        <w:tc>
          <w:tcPr>
            <w:tcW w:w="1024" w:type="dxa"/>
            <w:vAlign w:val="center"/>
          </w:tcPr>
          <w:p w14:paraId="76517FCB" w14:textId="4A77ACF0"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2FA09325" w14:textId="61BECBD5"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63D5B988" w14:textId="77777777" w:rsidTr="00F46FB4">
        <w:tc>
          <w:tcPr>
            <w:tcW w:w="530" w:type="dxa"/>
            <w:vAlign w:val="center"/>
          </w:tcPr>
          <w:p w14:paraId="4A253A6A" w14:textId="53BC8196"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18</w:t>
            </w:r>
          </w:p>
        </w:tc>
        <w:tc>
          <w:tcPr>
            <w:tcW w:w="6536" w:type="dxa"/>
            <w:vAlign w:val="center"/>
          </w:tcPr>
          <w:p w14:paraId="113ED398" w14:textId="325C8653"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Recursos humanos necesarios y disponibles</w:t>
            </w:r>
          </w:p>
        </w:tc>
        <w:tc>
          <w:tcPr>
            <w:tcW w:w="1024" w:type="dxa"/>
            <w:vAlign w:val="center"/>
          </w:tcPr>
          <w:p w14:paraId="324834F4" w14:textId="2299DED1"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17243A1A" w14:textId="6CE5CE0A"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71FD783E" w14:textId="77777777" w:rsidTr="00F46FB4">
        <w:tc>
          <w:tcPr>
            <w:tcW w:w="530" w:type="dxa"/>
            <w:vAlign w:val="center"/>
          </w:tcPr>
          <w:p w14:paraId="193B7831" w14:textId="6162BBFE"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19</w:t>
            </w:r>
          </w:p>
        </w:tc>
        <w:tc>
          <w:tcPr>
            <w:tcW w:w="6536" w:type="dxa"/>
            <w:vAlign w:val="center"/>
          </w:tcPr>
          <w:p w14:paraId="197EA4DA" w14:textId="6E744B14"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Medios materiales y servicios disponibles (espacios docentes, instalaciones y equipamientos académicos, laboratorios, aulas informáticas…)</w:t>
            </w:r>
          </w:p>
        </w:tc>
        <w:tc>
          <w:tcPr>
            <w:tcW w:w="1024" w:type="dxa"/>
            <w:vAlign w:val="center"/>
          </w:tcPr>
          <w:p w14:paraId="2A8709C0" w14:textId="7E714296"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198DDA54" w14:textId="5C8BB0E5"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2CC135D5" w14:textId="77777777" w:rsidTr="00F46FB4">
        <w:tc>
          <w:tcPr>
            <w:tcW w:w="530" w:type="dxa"/>
            <w:vAlign w:val="center"/>
          </w:tcPr>
          <w:p w14:paraId="23FAD76A" w14:textId="6F5822BC"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20</w:t>
            </w:r>
          </w:p>
        </w:tc>
        <w:tc>
          <w:tcPr>
            <w:tcW w:w="6536" w:type="dxa"/>
            <w:vAlign w:val="center"/>
          </w:tcPr>
          <w:p w14:paraId="6926BEC5" w14:textId="28E5455F" w:rsidR="00F46FB4" w:rsidRPr="00110DE1" w:rsidRDefault="00F46FB4" w:rsidP="00F46FB4">
            <w:pPr>
              <w:spacing w:after="0" w:line="240" w:lineRule="auto"/>
              <w:jc w:val="both"/>
              <w:rPr>
                <w:rFonts w:cstheme="minorHAnsi"/>
                <w:sz w:val="18"/>
                <w:szCs w:val="18"/>
              </w:rPr>
            </w:pPr>
            <w:r>
              <w:rPr>
                <w:rFonts w:cstheme="minorHAnsi"/>
                <w:color w:val="000000"/>
                <w:sz w:val="18"/>
                <w:szCs w:val="18"/>
              </w:rPr>
              <w:t xml:space="preserve">Prácticas externas: </w:t>
            </w:r>
            <w:r w:rsidRPr="00110DE1">
              <w:rPr>
                <w:rFonts w:cstheme="minorHAnsi"/>
                <w:color w:val="000000"/>
                <w:sz w:val="18"/>
                <w:szCs w:val="18"/>
              </w:rPr>
              <w:t>el mecanismo de organización y criterios de elección por parte del alumnado y los convenios o compromisos con entidades, instituciones, organizaciones y empresas incluyendo el número de plazas disponibles</w:t>
            </w:r>
          </w:p>
        </w:tc>
        <w:tc>
          <w:tcPr>
            <w:tcW w:w="1024" w:type="dxa"/>
            <w:vAlign w:val="center"/>
          </w:tcPr>
          <w:p w14:paraId="0E716D6D" w14:textId="222948F8"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307FAA9E" w14:textId="6CB5A920"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4318BD94" w14:textId="77777777" w:rsidTr="00F46FB4">
        <w:tc>
          <w:tcPr>
            <w:tcW w:w="530" w:type="dxa"/>
            <w:vAlign w:val="center"/>
          </w:tcPr>
          <w:p w14:paraId="0B3AFC55" w14:textId="70E6CE73"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21</w:t>
            </w:r>
          </w:p>
        </w:tc>
        <w:tc>
          <w:tcPr>
            <w:tcW w:w="6536" w:type="dxa"/>
            <w:vAlign w:val="center"/>
          </w:tcPr>
          <w:p w14:paraId="70EEF515" w14:textId="204C5375"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Información sobre la orientación académica y profesional del estudiantado. Plan de orientación académica y profesional.</w:t>
            </w:r>
          </w:p>
        </w:tc>
        <w:tc>
          <w:tcPr>
            <w:tcW w:w="1024" w:type="dxa"/>
            <w:vAlign w:val="center"/>
          </w:tcPr>
          <w:p w14:paraId="1A3D2D47" w14:textId="2B2A72CB"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1,7</w:t>
            </w:r>
          </w:p>
        </w:tc>
        <w:tc>
          <w:tcPr>
            <w:tcW w:w="6040" w:type="dxa"/>
            <w:vAlign w:val="center"/>
          </w:tcPr>
          <w:p w14:paraId="37FEC001" w14:textId="297DD9E1"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p>
        </w:tc>
      </w:tr>
      <w:tr w:rsidR="00F46FB4" w:rsidRPr="00CB671D" w14:paraId="19C8EF6C" w14:textId="77777777" w:rsidTr="00F46FB4">
        <w:tc>
          <w:tcPr>
            <w:tcW w:w="530" w:type="dxa"/>
            <w:vAlign w:val="center"/>
          </w:tcPr>
          <w:p w14:paraId="272DC117" w14:textId="2C215FD5"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22</w:t>
            </w:r>
          </w:p>
        </w:tc>
        <w:tc>
          <w:tcPr>
            <w:tcW w:w="6536" w:type="dxa"/>
            <w:vAlign w:val="center"/>
          </w:tcPr>
          <w:p w14:paraId="21555F88" w14:textId="3D06712D"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Resultado de la satisfacción de</w:t>
            </w:r>
            <w:r>
              <w:rPr>
                <w:rFonts w:cstheme="minorHAnsi"/>
                <w:color w:val="000000"/>
                <w:sz w:val="18"/>
                <w:szCs w:val="18"/>
              </w:rPr>
              <w:t>l estudiantado</w:t>
            </w:r>
          </w:p>
        </w:tc>
        <w:tc>
          <w:tcPr>
            <w:tcW w:w="1024" w:type="dxa"/>
            <w:vAlign w:val="center"/>
          </w:tcPr>
          <w:p w14:paraId="633EA584" w14:textId="222D10A3"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1,2,3,4,5,6,7</w:t>
            </w:r>
          </w:p>
        </w:tc>
        <w:tc>
          <w:tcPr>
            <w:tcW w:w="6040" w:type="dxa"/>
            <w:vAlign w:val="center"/>
          </w:tcPr>
          <w:p w14:paraId="7560B33C" w14:textId="1D3DC28C" w:rsidR="00F46FB4" w:rsidRPr="00110DE1" w:rsidRDefault="00F46FB4" w:rsidP="00F46FB4">
            <w:pPr>
              <w:spacing w:after="0" w:line="240" w:lineRule="auto"/>
              <w:rPr>
                <w:rFonts w:cstheme="minorHAnsi"/>
                <w:sz w:val="16"/>
                <w:szCs w:val="16"/>
              </w:rPr>
            </w:pPr>
            <w:r>
              <w:rPr>
                <w:rFonts w:cstheme="minorHAnsi"/>
                <w:color w:val="000000"/>
                <w:sz w:val="16"/>
                <w:szCs w:val="16"/>
              </w:rPr>
              <w:t>Apartado web Indicadores/Informes satisfacción y cuadro de mandos</w:t>
            </w:r>
          </w:p>
        </w:tc>
      </w:tr>
      <w:tr w:rsidR="00F46FB4" w:rsidRPr="00CB671D" w14:paraId="55B72851" w14:textId="77777777" w:rsidTr="00F46FB4">
        <w:tc>
          <w:tcPr>
            <w:tcW w:w="530" w:type="dxa"/>
            <w:vAlign w:val="center"/>
          </w:tcPr>
          <w:p w14:paraId="4C95C7FE" w14:textId="44CBB91E"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23</w:t>
            </w:r>
          </w:p>
        </w:tc>
        <w:tc>
          <w:tcPr>
            <w:tcW w:w="6536" w:type="dxa"/>
            <w:vAlign w:val="center"/>
          </w:tcPr>
          <w:p w14:paraId="2926393C" w14:textId="5AC8398B"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Resultado de la satisfacción del PDI</w:t>
            </w:r>
          </w:p>
        </w:tc>
        <w:tc>
          <w:tcPr>
            <w:tcW w:w="1024" w:type="dxa"/>
            <w:vAlign w:val="center"/>
          </w:tcPr>
          <w:p w14:paraId="3A6E8418" w14:textId="4E548115"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1,2,3,4,5,6,7</w:t>
            </w:r>
          </w:p>
        </w:tc>
        <w:tc>
          <w:tcPr>
            <w:tcW w:w="6040" w:type="dxa"/>
          </w:tcPr>
          <w:p w14:paraId="3CCE69A1" w14:textId="03ABA784" w:rsidR="00F46FB4" w:rsidRPr="00110DE1" w:rsidRDefault="00F46FB4" w:rsidP="00F46FB4">
            <w:pPr>
              <w:spacing w:after="0" w:line="240" w:lineRule="auto"/>
              <w:rPr>
                <w:rFonts w:cstheme="minorHAnsi"/>
                <w:sz w:val="16"/>
                <w:szCs w:val="16"/>
              </w:rPr>
            </w:pPr>
            <w:r w:rsidRPr="00BD2537">
              <w:rPr>
                <w:rFonts w:cstheme="minorHAnsi"/>
                <w:color w:val="000000"/>
                <w:sz w:val="16"/>
                <w:szCs w:val="16"/>
              </w:rPr>
              <w:t>Apartado web Indicadores/Informes satisfacción</w:t>
            </w:r>
            <w:r>
              <w:rPr>
                <w:rFonts w:cstheme="minorHAnsi"/>
                <w:color w:val="000000"/>
                <w:sz w:val="16"/>
                <w:szCs w:val="16"/>
              </w:rPr>
              <w:t xml:space="preserve"> y cuadro de mandos</w:t>
            </w:r>
          </w:p>
        </w:tc>
      </w:tr>
      <w:tr w:rsidR="00F46FB4" w:rsidRPr="00CB671D" w14:paraId="30336C6F" w14:textId="77777777" w:rsidTr="00F46FB4">
        <w:tc>
          <w:tcPr>
            <w:tcW w:w="530" w:type="dxa"/>
            <w:vAlign w:val="center"/>
          </w:tcPr>
          <w:p w14:paraId="6E929BAA" w14:textId="76853807"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lastRenderedPageBreak/>
              <w:t>24</w:t>
            </w:r>
          </w:p>
        </w:tc>
        <w:tc>
          <w:tcPr>
            <w:tcW w:w="6536" w:type="dxa"/>
            <w:vAlign w:val="center"/>
          </w:tcPr>
          <w:p w14:paraId="096ACCB6" w14:textId="745EFF79"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Resultado de la satisfacción del</w:t>
            </w:r>
            <w:r w:rsidRPr="00110DE1">
              <w:rPr>
                <w:rFonts w:cstheme="minorHAnsi"/>
                <w:strike/>
                <w:color w:val="000000"/>
                <w:sz w:val="18"/>
                <w:szCs w:val="18"/>
              </w:rPr>
              <w:t xml:space="preserve"> </w:t>
            </w:r>
            <w:r w:rsidRPr="00110DE1">
              <w:rPr>
                <w:rFonts w:cstheme="minorHAnsi"/>
                <w:color w:val="000000"/>
                <w:sz w:val="18"/>
                <w:szCs w:val="18"/>
              </w:rPr>
              <w:t>personal de apoyo</w:t>
            </w:r>
          </w:p>
        </w:tc>
        <w:tc>
          <w:tcPr>
            <w:tcW w:w="1024" w:type="dxa"/>
            <w:vAlign w:val="center"/>
          </w:tcPr>
          <w:p w14:paraId="613C10A5" w14:textId="7B7BB559"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1,2,3,4,5,6,7</w:t>
            </w:r>
          </w:p>
        </w:tc>
        <w:tc>
          <w:tcPr>
            <w:tcW w:w="6040" w:type="dxa"/>
          </w:tcPr>
          <w:p w14:paraId="5857826D" w14:textId="7B125497" w:rsidR="00F46FB4" w:rsidRPr="00110DE1" w:rsidRDefault="00F46FB4" w:rsidP="00F46FB4">
            <w:pPr>
              <w:spacing w:after="0" w:line="240" w:lineRule="auto"/>
              <w:rPr>
                <w:rFonts w:cstheme="minorHAnsi"/>
                <w:sz w:val="16"/>
                <w:szCs w:val="16"/>
              </w:rPr>
            </w:pPr>
            <w:r w:rsidRPr="00BD2537">
              <w:rPr>
                <w:rFonts w:cstheme="minorHAnsi"/>
                <w:color w:val="000000"/>
                <w:sz w:val="16"/>
                <w:szCs w:val="16"/>
              </w:rPr>
              <w:t>Apartado web Indicadores/Informes satisfacción</w:t>
            </w:r>
            <w:r>
              <w:rPr>
                <w:rFonts w:cstheme="minorHAnsi"/>
                <w:color w:val="000000"/>
                <w:sz w:val="16"/>
                <w:szCs w:val="16"/>
              </w:rPr>
              <w:t xml:space="preserve"> y cuadro de mandos</w:t>
            </w:r>
          </w:p>
        </w:tc>
      </w:tr>
      <w:tr w:rsidR="00F46FB4" w:rsidRPr="00CB671D" w14:paraId="287D45F4" w14:textId="77777777" w:rsidTr="00F46FB4">
        <w:tc>
          <w:tcPr>
            <w:tcW w:w="530" w:type="dxa"/>
            <w:vAlign w:val="center"/>
          </w:tcPr>
          <w:p w14:paraId="3FD3BA30" w14:textId="339880C2"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25</w:t>
            </w:r>
          </w:p>
        </w:tc>
        <w:tc>
          <w:tcPr>
            <w:tcW w:w="6536" w:type="dxa"/>
            <w:vAlign w:val="center"/>
          </w:tcPr>
          <w:p w14:paraId="389A9170" w14:textId="4608AB34"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Resultado de la satisfacción de los egresados</w:t>
            </w:r>
          </w:p>
        </w:tc>
        <w:tc>
          <w:tcPr>
            <w:tcW w:w="1024" w:type="dxa"/>
            <w:vAlign w:val="center"/>
          </w:tcPr>
          <w:p w14:paraId="1CCA52E7" w14:textId="559CC2E8"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1,7</w:t>
            </w:r>
          </w:p>
        </w:tc>
        <w:tc>
          <w:tcPr>
            <w:tcW w:w="6040" w:type="dxa"/>
          </w:tcPr>
          <w:p w14:paraId="18DB19E6" w14:textId="14B65490" w:rsidR="00F46FB4" w:rsidRPr="00110DE1" w:rsidRDefault="00F46FB4" w:rsidP="00F46FB4">
            <w:pPr>
              <w:spacing w:after="0" w:line="240" w:lineRule="auto"/>
              <w:rPr>
                <w:rFonts w:cstheme="minorHAnsi"/>
                <w:sz w:val="16"/>
                <w:szCs w:val="16"/>
              </w:rPr>
            </w:pPr>
            <w:r w:rsidRPr="00BD2537">
              <w:rPr>
                <w:rFonts w:cstheme="minorHAnsi"/>
                <w:color w:val="000000"/>
                <w:sz w:val="16"/>
                <w:szCs w:val="16"/>
              </w:rPr>
              <w:t>Apartado web Indicadores/Informes satisfacción</w:t>
            </w:r>
            <w:r>
              <w:rPr>
                <w:rFonts w:cstheme="minorHAnsi"/>
                <w:color w:val="000000"/>
                <w:sz w:val="16"/>
                <w:szCs w:val="16"/>
              </w:rPr>
              <w:t xml:space="preserve"> y cuadro de mandos</w:t>
            </w:r>
          </w:p>
        </w:tc>
      </w:tr>
      <w:tr w:rsidR="00F46FB4" w:rsidRPr="00CB671D" w14:paraId="3954C205" w14:textId="77777777" w:rsidTr="00F46FB4">
        <w:tc>
          <w:tcPr>
            <w:tcW w:w="530" w:type="dxa"/>
            <w:vAlign w:val="center"/>
          </w:tcPr>
          <w:p w14:paraId="68F15A5C" w14:textId="473163CB"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26</w:t>
            </w:r>
          </w:p>
        </w:tc>
        <w:tc>
          <w:tcPr>
            <w:tcW w:w="6536" w:type="dxa"/>
            <w:vAlign w:val="center"/>
          </w:tcPr>
          <w:p w14:paraId="0E246885" w14:textId="2C0CD60D"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Resultado de satisfacción de los empleadores</w:t>
            </w:r>
          </w:p>
        </w:tc>
        <w:tc>
          <w:tcPr>
            <w:tcW w:w="1024" w:type="dxa"/>
            <w:vAlign w:val="center"/>
          </w:tcPr>
          <w:p w14:paraId="25CA7BC7" w14:textId="037C7117"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1,7</w:t>
            </w:r>
          </w:p>
        </w:tc>
        <w:tc>
          <w:tcPr>
            <w:tcW w:w="6040" w:type="dxa"/>
          </w:tcPr>
          <w:p w14:paraId="63FB4361" w14:textId="1AC499FE" w:rsidR="00F46FB4" w:rsidRPr="00110DE1" w:rsidRDefault="00F46FB4" w:rsidP="00F46FB4">
            <w:pPr>
              <w:spacing w:after="0" w:line="240" w:lineRule="auto"/>
              <w:rPr>
                <w:rFonts w:cstheme="minorHAnsi"/>
                <w:sz w:val="16"/>
                <w:szCs w:val="16"/>
              </w:rPr>
            </w:pPr>
            <w:r w:rsidRPr="00BD2537">
              <w:rPr>
                <w:rFonts w:cstheme="minorHAnsi"/>
                <w:color w:val="000000"/>
                <w:sz w:val="16"/>
                <w:szCs w:val="16"/>
              </w:rPr>
              <w:t>Apartado web Indicadores/Informes satisfacción</w:t>
            </w:r>
            <w:r>
              <w:rPr>
                <w:rFonts w:cstheme="minorHAnsi"/>
                <w:color w:val="000000"/>
                <w:sz w:val="16"/>
                <w:szCs w:val="16"/>
              </w:rPr>
              <w:t xml:space="preserve"> y cuadro de mandos</w:t>
            </w:r>
          </w:p>
        </w:tc>
      </w:tr>
      <w:tr w:rsidR="00F46FB4" w:rsidRPr="00CB671D" w14:paraId="31629D9B" w14:textId="77777777" w:rsidTr="00F46FB4">
        <w:tc>
          <w:tcPr>
            <w:tcW w:w="530" w:type="dxa"/>
            <w:vAlign w:val="center"/>
          </w:tcPr>
          <w:p w14:paraId="03A4153C" w14:textId="1F8C9171"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27</w:t>
            </w:r>
          </w:p>
        </w:tc>
        <w:tc>
          <w:tcPr>
            <w:tcW w:w="6536" w:type="dxa"/>
            <w:vAlign w:val="center"/>
          </w:tcPr>
          <w:p w14:paraId="48CF42FD" w14:textId="612354CD"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Prácticas Externas: resultado de satisfacción del estudiantado que ha realizado prácticas externas curriculares</w:t>
            </w:r>
          </w:p>
        </w:tc>
        <w:tc>
          <w:tcPr>
            <w:tcW w:w="1024" w:type="dxa"/>
            <w:vAlign w:val="center"/>
          </w:tcPr>
          <w:p w14:paraId="5249B37C" w14:textId="23792021"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1,5</w:t>
            </w:r>
          </w:p>
        </w:tc>
        <w:tc>
          <w:tcPr>
            <w:tcW w:w="6040" w:type="dxa"/>
            <w:vAlign w:val="center"/>
          </w:tcPr>
          <w:p w14:paraId="70777223" w14:textId="7064049A"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r>
              <w:rPr>
                <w:rFonts w:cstheme="minorHAnsi"/>
                <w:color w:val="000000"/>
                <w:sz w:val="16"/>
                <w:szCs w:val="16"/>
              </w:rPr>
              <w:t>Apartado web Indicadores/Informes satisfacción y cuadro de mandos</w:t>
            </w:r>
          </w:p>
        </w:tc>
      </w:tr>
      <w:tr w:rsidR="00F46FB4" w:rsidRPr="00CB671D" w14:paraId="502773B1" w14:textId="77777777" w:rsidTr="00F46FB4">
        <w:tc>
          <w:tcPr>
            <w:tcW w:w="530" w:type="dxa"/>
            <w:vAlign w:val="center"/>
          </w:tcPr>
          <w:p w14:paraId="2F450493" w14:textId="18ABE514"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28</w:t>
            </w:r>
          </w:p>
        </w:tc>
        <w:tc>
          <w:tcPr>
            <w:tcW w:w="6536" w:type="dxa"/>
            <w:vAlign w:val="center"/>
          </w:tcPr>
          <w:p w14:paraId="05CD36E6" w14:textId="2477EB5A"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Prácticas Externas: resultado de satisfacción de los tutores externos de prácticas externas</w:t>
            </w:r>
          </w:p>
        </w:tc>
        <w:tc>
          <w:tcPr>
            <w:tcW w:w="1024" w:type="dxa"/>
            <w:vAlign w:val="center"/>
          </w:tcPr>
          <w:p w14:paraId="2CBFD193" w14:textId="278C99F6"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1,5</w:t>
            </w:r>
          </w:p>
        </w:tc>
        <w:tc>
          <w:tcPr>
            <w:tcW w:w="6040" w:type="dxa"/>
            <w:vAlign w:val="center"/>
          </w:tcPr>
          <w:p w14:paraId="55D7BAD5" w14:textId="6AD9C4B6" w:rsidR="00F46FB4" w:rsidRPr="00110DE1" w:rsidRDefault="00F46FB4" w:rsidP="00F46FB4">
            <w:pPr>
              <w:spacing w:after="0" w:line="240" w:lineRule="auto"/>
              <w:rPr>
                <w:rFonts w:cstheme="minorHAnsi"/>
                <w:sz w:val="16"/>
                <w:szCs w:val="16"/>
              </w:rPr>
            </w:pPr>
            <w:r w:rsidRPr="00110DE1">
              <w:rPr>
                <w:rFonts w:cstheme="minorHAnsi"/>
                <w:color w:val="000000"/>
                <w:sz w:val="16"/>
                <w:szCs w:val="16"/>
              </w:rPr>
              <w:t> </w:t>
            </w:r>
            <w:r>
              <w:rPr>
                <w:rFonts w:cstheme="minorHAnsi"/>
                <w:color w:val="000000"/>
                <w:sz w:val="16"/>
                <w:szCs w:val="16"/>
              </w:rPr>
              <w:t>Apartado web Indicadores/Informes satisfacción y cuadro de mandos</w:t>
            </w:r>
          </w:p>
        </w:tc>
      </w:tr>
      <w:tr w:rsidR="00F46FB4" w:rsidRPr="00CB671D" w14:paraId="6DB0244B" w14:textId="77777777" w:rsidTr="00F46FB4">
        <w:tc>
          <w:tcPr>
            <w:tcW w:w="530" w:type="dxa"/>
            <w:vAlign w:val="center"/>
          </w:tcPr>
          <w:p w14:paraId="148E1FE0" w14:textId="6581CB01" w:rsidR="00F46FB4" w:rsidRPr="00F46FB4" w:rsidRDefault="00F46FB4" w:rsidP="00F46FB4">
            <w:pPr>
              <w:spacing w:after="0" w:line="240" w:lineRule="auto"/>
              <w:rPr>
                <w:rFonts w:cstheme="minorHAnsi"/>
                <w:sz w:val="16"/>
                <w:szCs w:val="16"/>
              </w:rPr>
            </w:pPr>
            <w:r w:rsidRPr="00F46FB4">
              <w:rPr>
                <w:rFonts w:cstheme="minorHAnsi"/>
                <w:color w:val="000000"/>
                <w:sz w:val="16"/>
                <w:szCs w:val="16"/>
              </w:rPr>
              <w:t>29</w:t>
            </w:r>
          </w:p>
        </w:tc>
        <w:tc>
          <w:tcPr>
            <w:tcW w:w="6536" w:type="dxa"/>
            <w:vAlign w:val="center"/>
          </w:tcPr>
          <w:p w14:paraId="2B698E4C" w14:textId="4DA90AC1" w:rsidR="00F46FB4" w:rsidRPr="00110DE1" w:rsidRDefault="00F46FB4" w:rsidP="00F46FB4">
            <w:pPr>
              <w:spacing w:after="0" w:line="240" w:lineRule="auto"/>
              <w:jc w:val="both"/>
              <w:rPr>
                <w:rFonts w:cstheme="minorHAnsi"/>
                <w:sz w:val="18"/>
                <w:szCs w:val="18"/>
              </w:rPr>
            </w:pPr>
            <w:r w:rsidRPr="00110DE1">
              <w:rPr>
                <w:rFonts w:cstheme="minorHAnsi"/>
                <w:color w:val="000000"/>
                <w:sz w:val="18"/>
                <w:szCs w:val="18"/>
              </w:rPr>
              <w:t>Análisis de resultados de satisfacción de los distintos grupos de interés.</w:t>
            </w:r>
          </w:p>
        </w:tc>
        <w:tc>
          <w:tcPr>
            <w:tcW w:w="1024" w:type="dxa"/>
            <w:vAlign w:val="center"/>
          </w:tcPr>
          <w:p w14:paraId="0B84BCC0" w14:textId="690E7344" w:rsidR="00F46FB4" w:rsidRPr="00110DE1" w:rsidRDefault="00F46FB4" w:rsidP="00F46FB4">
            <w:pPr>
              <w:spacing w:after="0" w:line="240" w:lineRule="auto"/>
              <w:jc w:val="center"/>
              <w:rPr>
                <w:rFonts w:cstheme="minorHAnsi"/>
                <w:sz w:val="16"/>
                <w:szCs w:val="16"/>
              </w:rPr>
            </w:pPr>
            <w:r w:rsidRPr="00110DE1">
              <w:rPr>
                <w:rFonts w:cstheme="minorHAnsi"/>
                <w:color w:val="000000"/>
                <w:sz w:val="16"/>
                <w:szCs w:val="16"/>
              </w:rPr>
              <w:t>1,2,3,4,5,6,7</w:t>
            </w:r>
          </w:p>
        </w:tc>
        <w:tc>
          <w:tcPr>
            <w:tcW w:w="6040" w:type="dxa"/>
            <w:vAlign w:val="center"/>
          </w:tcPr>
          <w:p w14:paraId="7E49BBA2" w14:textId="2FE86E49" w:rsidR="00F46FB4" w:rsidRPr="00110DE1" w:rsidRDefault="00F46FB4" w:rsidP="00F46FB4">
            <w:pPr>
              <w:spacing w:after="0" w:line="240" w:lineRule="auto"/>
              <w:rPr>
                <w:rFonts w:cstheme="minorHAnsi"/>
                <w:sz w:val="16"/>
                <w:szCs w:val="16"/>
              </w:rPr>
            </w:pPr>
            <w:r>
              <w:rPr>
                <w:rFonts w:cstheme="minorHAnsi"/>
                <w:sz w:val="16"/>
                <w:szCs w:val="16"/>
              </w:rPr>
              <w:t>Información disponible en cada apartado de análisis del autoinforme.</w:t>
            </w:r>
          </w:p>
        </w:tc>
      </w:tr>
      <w:tr w:rsidR="00E8005F" w:rsidRPr="00CB671D" w14:paraId="26965615" w14:textId="77777777" w:rsidTr="00F46FB4">
        <w:tc>
          <w:tcPr>
            <w:tcW w:w="530" w:type="dxa"/>
            <w:vAlign w:val="center"/>
          </w:tcPr>
          <w:p w14:paraId="196D4790" w14:textId="5BBC8FB6"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30</w:t>
            </w:r>
          </w:p>
        </w:tc>
        <w:tc>
          <w:tcPr>
            <w:tcW w:w="6536" w:type="dxa"/>
            <w:vAlign w:val="center"/>
          </w:tcPr>
          <w:p w14:paraId="105F0B99" w14:textId="7249619E"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Datos y Resultados obtenidos del título: oferta y demanda académica, resultados por asignaturas y globales del programa formativo, estudiantado, personal académico y empleabilidad</w:t>
            </w:r>
          </w:p>
        </w:tc>
        <w:tc>
          <w:tcPr>
            <w:tcW w:w="1024" w:type="dxa"/>
            <w:vAlign w:val="center"/>
          </w:tcPr>
          <w:p w14:paraId="294CAD79" w14:textId="0432D8C6"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1,3,6,7</w:t>
            </w:r>
          </w:p>
        </w:tc>
        <w:tc>
          <w:tcPr>
            <w:tcW w:w="6040" w:type="dxa"/>
            <w:vAlign w:val="center"/>
          </w:tcPr>
          <w:p w14:paraId="7C80CF96" w14:textId="77777777" w:rsidR="00E8005F" w:rsidRDefault="00E8005F" w:rsidP="00E8005F">
            <w:pPr>
              <w:spacing w:after="0" w:line="240" w:lineRule="auto"/>
              <w:rPr>
                <w:rFonts w:cstheme="minorHAnsi"/>
                <w:color w:val="000000"/>
                <w:sz w:val="16"/>
                <w:szCs w:val="16"/>
              </w:rPr>
            </w:pPr>
            <w:r>
              <w:rPr>
                <w:rFonts w:cstheme="minorHAnsi"/>
                <w:sz w:val="16"/>
                <w:szCs w:val="16"/>
              </w:rPr>
              <w:t xml:space="preserve">Autoinforme. </w:t>
            </w:r>
            <w:r>
              <w:rPr>
                <w:rFonts w:cstheme="minorHAnsi"/>
                <w:color w:val="000000"/>
                <w:sz w:val="16"/>
                <w:szCs w:val="16"/>
              </w:rPr>
              <w:t>Apartado web Indicadores/Informes satisfacción</w:t>
            </w:r>
          </w:p>
          <w:p w14:paraId="7DA7B9F8" w14:textId="2F78AA34" w:rsidR="00E8005F" w:rsidRPr="00110DE1" w:rsidRDefault="00E8005F" w:rsidP="00E8005F">
            <w:pPr>
              <w:spacing w:after="0" w:line="240" w:lineRule="auto"/>
              <w:rPr>
                <w:rFonts w:cstheme="minorHAnsi"/>
                <w:sz w:val="16"/>
                <w:szCs w:val="16"/>
              </w:rPr>
            </w:pPr>
            <w:r>
              <w:rPr>
                <w:rFonts w:cstheme="minorHAnsi"/>
                <w:color w:val="000000"/>
                <w:sz w:val="16"/>
                <w:szCs w:val="16"/>
              </w:rPr>
              <w:t>Cuadro de mandos</w:t>
            </w:r>
            <w:r>
              <w:rPr>
                <w:rFonts w:cstheme="minorHAnsi"/>
                <w:sz w:val="16"/>
                <w:szCs w:val="16"/>
              </w:rPr>
              <w:t xml:space="preserve"> </w:t>
            </w:r>
          </w:p>
        </w:tc>
      </w:tr>
      <w:tr w:rsidR="00E8005F" w:rsidRPr="00CB671D" w14:paraId="29A0ACA8" w14:textId="77777777" w:rsidTr="00F46FB4">
        <w:tc>
          <w:tcPr>
            <w:tcW w:w="530" w:type="dxa"/>
            <w:vAlign w:val="center"/>
          </w:tcPr>
          <w:p w14:paraId="70712830" w14:textId="5C6282A3"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31</w:t>
            </w:r>
          </w:p>
        </w:tc>
        <w:tc>
          <w:tcPr>
            <w:tcW w:w="6536" w:type="dxa"/>
            <w:vAlign w:val="center"/>
          </w:tcPr>
          <w:p w14:paraId="401F9AFF" w14:textId="744DE2CE"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Normativas académicas de matrícula que recoja el número mínimo de créditos ECTS de matrícula por estudiante y periodo lectivo</w:t>
            </w:r>
          </w:p>
        </w:tc>
        <w:tc>
          <w:tcPr>
            <w:tcW w:w="1024" w:type="dxa"/>
            <w:vAlign w:val="center"/>
          </w:tcPr>
          <w:p w14:paraId="1789EF4C" w14:textId="6B02E135"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21ADF51A" w14:textId="1207CE71"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16591B1A" w14:textId="77777777" w:rsidTr="00F46FB4">
        <w:tc>
          <w:tcPr>
            <w:tcW w:w="530" w:type="dxa"/>
            <w:vAlign w:val="center"/>
          </w:tcPr>
          <w:p w14:paraId="140C6414" w14:textId="45529B45"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32</w:t>
            </w:r>
          </w:p>
        </w:tc>
        <w:tc>
          <w:tcPr>
            <w:tcW w:w="6536" w:type="dxa"/>
            <w:vAlign w:val="center"/>
          </w:tcPr>
          <w:p w14:paraId="3A680BD6" w14:textId="7BFBD89D"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Normativa de permanencia</w:t>
            </w:r>
          </w:p>
        </w:tc>
        <w:tc>
          <w:tcPr>
            <w:tcW w:w="1024" w:type="dxa"/>
            <w:vAlign w:val="center"/>
          </w:tcPr>
          <w:p w14:paraId="449AEFE7" w14:textId="07B1E697"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06F23E9F" w14:textId="3110A67C"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1E6F301A" w14:textId="77777777" w:rsidTr="00F46FB4">
        <w:tc>
          <w:tcPr>
            <w:tcW w:w="530" w:type="dxa"/>
            <w:vAlign w:val="center"/>
          </w:tcPr>
          <w:p w14:paraId="737176E7" w14:textId="733A769F"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33</w:t>
            </w:r>
          </w:p>
        </w:tc>
        <w:tc>
          <w:tcPr>
            <w:tcW w:w="6536" w:type="dxa"/>
            <w:vAlign w:val="center"/>
          </w:tcPr>
          <w:p w14:paraId="62EB808A" w14:textId="465B1281"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Normativa de evaluación</w:t>
            </w:r>
          </w:p>
        </w:tc>
        <w:tc>
          <w:tcPr>
            <w:tcW w:w="1024" w:type="dxa"/>
            <w:vAlign w:val="center"/>
          </w:tcPr>
          <w:p w14:paraId="7FAF1B73" w14:textId="2EE1BEFF"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7BBD0B80" w14:textId="4BD23504"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079AA906" w14:textId="77777777" w:rsidTr="00F46FB4">
        <w:tc>
          <w:tcPr>
            <w:tcW w:w="530" w:type="dxa"/>
            <w:vAlign w:val="center"/>
          </w:tcPr>
          <w:p w14:paraId="2A952000" w14:textId="1B399EDC"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34</w:t>
            </w:r>
          </w:p>
        </w:tc>
        <w:tc>
          <w:tcPr>
            <w:tcW w:w="6536" w:type="dxa"/>
            <w:vAlign w:val="center"/>
          </w:tcPr>
          <w:p w14:paraId="35F96F93" w14:textId="353330A6"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Normativa de prácticas externas</w:t>
            </w:r>
          </w:p>
        </w:tc>
        <w:tc>
          <w:tcPr>
            <w:tcW w:w="1024" w:type="dxa"/>
            <w:vAlign w:val="center"/>
          </w:tcPr>
          <w:p w14:paraId="3D3A307F" w14:textId="07DE17CA"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7C6346A9" w14:textId="29989DB7"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4066A9B5" w14:textId="77777777" w:rsidTr="00F46FB4">
        <w:tc>
          <w:tcPr>
            <w:tcW w:w="530" w:type="dxa"/>
            <w:vAlign w:val="center"/>
          </w:tcPr>
          <w:p w14:paraId="535306BF" w14:textId="0EE6DCFF"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35</w:t>
            </w:r>
          </w:p>
        </w:tc>
        <w:tc>
          <w:tcPr>
            <w:tcW w:w="6536" w:type="dxa"/>
            <w:vAlign w:val="center"/>
          </w:tcPr>
          <w:p w14:paraId="3336B6BD" w14:textId="66DB7C80"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Normativa de elaboración y defensa de trabajos fin de grado o fin de máster</w:t>
            </w:r>
          </w:p>
        </w:tc>
        <w:tc>
          <w:tcPr>
            <w:tcW w:w="1024" w:type="dxa"/>
            <w:vAlign w:val="center"/>
          </w:tcPr>
          <w:p w14:paraId="550D32F9" w14:textId="0D441D2F"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76694AC7" w14:textId="37AA8F48"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236B876C" w14:textId="77777777" w:rsidTr="00F46FB4">
        <w:tc>
          <w:tcPr>
            <w:tcW w:w="530" w:type="dxa"/>
            <w:vAlign w:val="center"/>
          </w:tcPr>
          <w:p w14:paraId="3D895082" w14:textId="5365436C"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36</w:t>
            </w:r>
          </w:p>
        </w:tc>
        <w:tc>
          <w:tcPr>
            <w:tcW w:w="6536" w:type="dxa"/>
            <w:vAlign w:val="center"/>
          </w:tcPr>
          <w:p w14:paraId="57E25734" w14:textId="459B3044"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Sistemas de apoyo específicos para el alumnado una vez matriculados</w:t>
            </w:r>
          </w:p>
        </w:tc>
        <w:tc>
          <w:tcPr>
            <w:tcW w:w="1024" w:type="dxa"/>
            <w:vAlign w:val="center"/>
          </w:tcPr>
          <w:p w14:paraId="213846C6" w14:textId="6D978481"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w:t>
            </w:r>
          </w:p>
        </w:tc>
        <w:tc>
          <w:tcPr>
            <w:tcW w:w="6040" w:type="dxa"/>
            <w:vAlign w:val="center"/>
          </w:tcPr>
          <w:p w14:paraId="06FFEE74" w14:textId="2686668C"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3DC00569" w14:textId="77777777" w:rsidTr="00F46FB4">
        <w:tc>
          <w:tcPr>
            <w:tcW w:w="530" w:type="dxa"/>
            <w:vAlign w:val="center"/>
          </w:tcPr>
          <w:p w14:paraId="6F37054F" w14:textId="7DFEA9AA"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37</w:t>
            </w:r>
          </w:p>
        </w:tc>
        <w:tc>
          <w:tcPr>
            <w:tcW w:w="6536" w:type="dxa"/>
            <w:vAlign w:val="center"/>
          </w:tcPr>
          <w:p w14:paraId="2CD3A80E" w14:textId="0A039526"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Memoria verificada y en su caso modificada</w:t>
            </w:r>
          </w:p>
        </w:tc>
        <w:tc>
          <w:tcPr>
            <w:tcW w:w="1024" w:type="dxa"/>
            <w:vAlign w:val="center"/>
          </w:tcPr>
          <w:p w14:paraId="4EE2DA68" w14:textId="467D8E73"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1,3</w:t>
            </w:r>
          </w:p>
        </w:tc>
        <w:tc>
          <w:tcPr>
            <w:tcW w:w="6040" w:type="dxa"/>
            <w:vAlign w:val="center"/>
          </w:tcPr>
          <w:p w14:paraId="6FE19FE5" w14:textId="74434336"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Pr>
                <w:rFonts w:cstheme="minorHAnsi"/>
                <w:color w:val="000000"/>
                <w:sz w:val="16"/>
                <w:szCs w:val="16"/>
              </w:rPr>
              <w:t>Apartado web Evaluación, seguimiento y mejora/Memoria Verificación</w:t>
            </w:r>
          </w:p>
        </w:tc>
      </w:tr>
      <w:tr w:rsidR="00E8005F" w:rsidRPr="00CB671D" w14:paraId="0F8B9498" w14:textId="77777777" w:rsidTr="00F46FB4">
        <w:tc>
          <w:tcPr>
            <w:tcW w:w="530" w:type="dxa"/>
            <w:vAlign w:val="center"/>
          </w:tcPr>
          <w:p w14:paraId="0A9C524F" w14:textId="36380556"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38</w:t>
            </w:r>
          </w:p>
        </w:tc>
        <w:tc>
          <w:tcPr>
            <w:tcW w:w="6536" w:type="dxa"/>
            <w:vAlign w:val="center"/>
          </w:tcPr>
          <w:p w14:paraId="2A0E46EA" w14:textId="2D519AB3"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Evaluación de la Agencia de la solicitud de verificación</w:t>
            </w:r>
          </w:p>
        </w:tc>
        <w:tc>
          <w:tcPr>
            <w:tcW w:w="1024" w:type="dxa"/>
            <w:vAlign w:val="center"/>
          </w:tcPr>
          <w:p w14:paraId="00C34AEA" w14:textId="2EA8A277"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1,3</w:t>
            </w:r>
          </w:p>
        </w:tc>
        <w:tc>
          <w:tcPr>
            <w:tcW w:w="6040" w:type="dxa"/>
            <w:vAlign w:val="center"/>
          </w:tcPr>
          <w:p w14:paraId="5F1DA68F" w14:textId="69419BDA"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Pr>
                <w:rFonts w:cstheme="minorHAnsi"/>
                <w:color w:val="000000"/>
                <w:sz w:val="16"/>
                <w:szCs w:val="16"/>
              </w:rPr>
              <w:t>Apartado web Evaluación, seguimiento y mejora/Memoria Verificación</w:t>
            </w:r>
          </w:p>
        </w:tc>
      </w:tr>
      <w:tr w:rsidR="00E8005F" w:rsidRPr="00CB671D" w14:paraId="292B55C0" w14:textId="77777777" w:rsidTr="00F46FB4">
        <w:tc>
          <w:tcPr>
            <w:tcW w:w="530" w:type="dxa"/>
            <w:vAlign w:val="center"/>
          </w:tcPr>
          <w:p w14:paraId="78D04596" w14:textId="6E836908"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39</w:t>
            </w:r>
          </w:p>
        </w:tc>
        <w:tc>
          <w:tcPr>
            <w:tcW w:w="6536" w:type="dxa"/>
            <w:vAlign w:val="center"/>
          </w:tcPr>
          <w:p w14:paraId="690A7870" w14:textId="68D1B5A7"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Informes de seguimiento y de renovación de la acreditación</w:t>
            </w:r>
          </w:p>
        </w:tc>
        <w:tc>
          <w:tcPr>
            <w:tcW w:w="1024" w:type="dxa"/>
            <w:vAlign w:val="center"/>
          </w:tcPr>
          <w:p w14:paraId="51BB3EB9" w14:textId="5032AA7F"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1,2</w:t>
            </w:r>
          </w:p>
        </w:tc>
        <w:tc>
          <w:tcPr>
            <w:tcW w:w="6040" w:type="dxa"/>
            <w:vAlign w:val="center"/>
          </w:tcPr>
          <w:p w14:paraId="1762177A" w14:textId="3F22FA6F"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Pr>
                <w:rFonts w:cstheme="minorHAnsi"/>
                <w:color w:val="000000"/>
                <w:sz w:val="16"/>
                <w:szCs w:val="16"/>
              </w:rPr>
              <w:t xml:space="preserve">Apartado web Evaluación, seguimiento y mejora/Autoinformes, informes seguimiento </w:t>
            </w:r>
          </w:p>
        </w:tc>
      </w:tr>
      <w:tr w:rsidR="00E8005F" w:rsidRPr="00CB671D" w14:paraId="118FE138" w14:textId="77777777" w:rsidTr="00F46FB4">
        <w:tc>
          <w:tcPr>
            <w:tcW w:w="530" w:type="dxa"/>
            <w:vAlign w:val="center"/>
          </w:tcPr>
          <w:p w14:paraId="7E856397" w14:textId="284AC0DA"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40</w:t>
            </w:r>
          </w:p>
        </w:tc>
        <w:tc>
          <w:tcPr>
            <w:tcW w:w="6536" w:type="dxa"/>
            <w:vAlign w:val="center"/>
          </w:tcPr>
          <w:p w14:paraId="5E4A8493" w14:textId="354A6C1C"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 xml:space="preserve">Información sobre la revisión del SGC </w:t>
            </w:r>
          </w:p>
        </w:tc>
        <w:tc>
          <w:tcPr>
            <w:tcW w:w="1024" w:type="dxa"/>
            <w:vAlign w:val="center"/>
          </w:tcPr>
          <w:p w14:paraId="6BCCEAD2" w14:textId="03224F22"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2F5957F3" w14:textId="6B343E25"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Pr>
                <w:rFonts w:cstheme="minorHAnsi"/>
                <w:color w:val="000000"/>
                <w:sz w:val="16"/>
                <w:szCs w:val="16"/>
              </w:rPr>
              <w:t>Apartado web Evaluación, seguimiento y mejora/Autoinformes, informes seguimiento</w:t>
            </w:r>
          </w:p>
        </w:tc>
      </w:tr>
      <w:tr w:rsidR="00E8005F" w:rsidRPr="00CB671D" w14:paraId="76FADD28" w14:textId="77777777" w:rsidTr="00F46FB4">
        <w:tc>
          <w:tcPr>
            <w:tcW w:w="530" w:type="dxa"/>
            <w:vAlign w:val="center"/>
          </w:tcPr>
          <w:p w14:paraId="57BFCFF3" w14:textId="4E955E24"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41</w:t>
            </w:r>
          </w:p>
        </w:tc>
        <w:tc>
          <w:tcPr>
            <w:tcW w:w="6536" w:type="dxa"/>
            <w:vAlign w:val="center"/>
          </w:tcPr>
          <w:p w14:paraId="7499765D" w14:textId="3D4CB280"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Evaluación de la Agencia en los procesos de seguimiento externo y renovación de la acreditación</w:t>
            </w:r>
          </w:p>
        </w:tc>
        <w:tc>
          <w:tcPr>
            <w:tcW w:w="1024" w:type="dxa"/>
            <w:vAlign w:val="center"/>
          </w:tcPr>
          <w:p w14:paraId="3E5ECCDD" w14:textId="4268A454"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1,3</w:t>
            </w:r>
          </w:p>
        </w:tc>
        <w:tc>
          <w:tcPr>
            <w:tcW w:w="6040" w:type="dxa"/>
            <w:vAlign w:val="center"/>
          </w:tcPr>
          <w:p w14:paraId="55E61685" w14:textId="4E40FE29"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Pr>
                <w:rFonts w:cstheme="minorHAnsi"/>
                <w:color w:val="000000"/>
                <w:sz w:val="16"/>
                <w:szCs w:val="16"/>
              </w:rPr>
              <w:t>Apartado web Evaluación, seguimiento y mejora/Autoinformes, informes seguimiento</w:t>
            </w:r>
          </w:p>
        </w:tc>
      </w:tr>
      <w:tr w:rsidR="00E8005F" w:rsidRPr="00CB671D" w14:paraId="5A295484" w14:textId="77777777" w:rsidTr="00F46FB4">
        <w:tc>
          <w:tcPr>
            <w:tcW w:w="530" w:type="dxa"/>
            <w:vAlign w:val="center"/>
          </w:tcPr>
          <w:p w14:paraId="11033681" w14:textId="40A04954"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42</w:t>
            </w:r>
          </w:p>
        </w:tc>
        <w:tc>
          <w:tcPr>
            <w:tcW w:w="6536" w:type="dxa"/>
            <w:vAlign w:val="center"/>
          </w:tcPr>
          <w:p w14:paraId="434EA6CA" w14:textId="3E7196CC"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Política de calidad del título o del Centro donde se imparte el título.</w:t>
            </w:r>
          </w:p>
        </w:tc>
        <w:tc>
          <w:tcPr>
            <w:tcW w:w="1024" w:type="dxa"/>
            <w:vAlign w:val="center"/>
          </w:tcPr>
          <w:p w14:paraId="3B616881" w14:textId="26B2F3EA"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22F2DD87" w14:textId="58F715A7"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Pr>
                <w:rFonts w:cstheme="minorHAnsi"/>
                <w:color w:val="000000"/>
                <w:sz w:val="16"/>
                <w:szCs w:val="16"/>
              </w:rPr>
              <w:t>Apartado web Evaluación, seguimiento y mejora/Sistema garantía calidad</w:t>
            </w:r>
          </w:p>
        </w:tc>
      </w:tr>
      <w:tr w:rsidR="00E8005F" w:rsidRPr="00CB671D" w14:paraId="0E472BEE" w14:textId="77777777" w:rsidTr="00F46FB4">
        <w:tc>
          <w:tcPr>
            <w:tcW w:w="530" w:type="dxa"/>
            <w:vAlign w:val="center"/>
          </w:tcPr>
          <w:p w14:paraId="7E9C28F0" w14:textId="45D308ED"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43</w:t>
            </w:r>
          </w:p>
        </w:tc>
        <w:tc>
          <w:tcPr>
            <w:tcW w:w="6536" w:type="dxa"/>
            <w:vAlign w:val="center"/>
          </w:tcPr>
          <w:p w14:paraId="47DB68FC" w14:textId="25F5F72A"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Órgano responsable de gestionar, coordinar y realizar el seguimiento del funcionamiento del SIGC. Composición y actas/acuerdos adoptados</w:t>
            </w:r>
          </w:p>
        </w:tc>
        <w:tc>
          <w:tcPr>
            <w:tcW w:w="1024" w:type="dxa"/>
            <w:vAlign w:val="center"/>
          </w:tcPr>
          <w:p w14:paraId="475777AB" w14:textId="6817C186"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1,2</w:t>
            </w:r>
          </w:p>
        </w:tc>
        <w:tc>
          <w:tcPr>
            <w:tcW w:w="6040" w:type="dxa"/>
            <w:vAlign w:val="center"/>
          </w:tcPr>
          <w:p w14:paraId="0196B916" w14:textId="5FBA1022"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sidR="004C209D">
              <w:rPr>
                <w:rFonts w:cstheme="minorHAnsi"/>
                <w:color w:val="000000"/>
                <w:sz w:val="16"/>
                <w:szCs w:val="16"/>
              </w:rPr>
              <w:t>Apartado web Evaluación, seguimiento y mejora/Comisión garantía</w:t>
            </w:r>
          </w:p>
        </w:tc>
      </w:tr>
      <w:tr w:rsidR="00E8005F" w:rsidRPr="00CB671D" w14:paraId="3540E894" w14:textId="77777777" w:rsidTr="00F46FB4">
        <w:tc>
          <w:tcPr>
            <w:tcW w:w="530" w:type="dxa"/>
            <w:vAlign w:val="center"/>
          </w:tcPr>
          <w:p w14:paraId="5B6D0002" w14:textId="43322274"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44</w:t>
            </w:r>
          </w:p>
        </w:tc>
        <w:tc>
          <w:tcPr>
            <w:tcW w:w="6536" w:type="dxa"/>
            <w:vAlign w:val="center"/>
          </w:tcPr>
          <w:p w14:paraId="7FA63B0E" w14:textId="0E47F36F"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Procedimientos del SGC. Procesos, procedimientos y mecanismos de análisis de la información para la revisión del título.</w:t>
            </w:r>
          </w:p>
        </w:tc>
        <w:tc>
          <w:tcPr>
            <w:tcW w:w="1024" w:type="dxa"/>
            <w:vAlign w:val="center"/>
          </w:tcPr>
          <w:p w14:paraId="27348704" w14:textId="79529035"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1,2</w:t>
            </w:r>
          </w:p>
        </w:tc>
        <w:tc>
          <w:tcPr>
            <w:tcW w:w="6040" w:type="dxa"/>
            <w:vAlign w:val="center"/>
          </w:tcPr>
          <w:p w14:paraId="252C72E8" w14:textId="03639F95" w:rsidR="00E8005F" w:rsidRPr="00110DE1" w:rsidRDefault="00E8005F" w:rsidP="00E8005F">
            <w:pPr>
              <w:spacing w:after="0" w:line="240" w:lineRule="auto"/>
              <w:rPr>
                <w:rFonts w:cstheme="minorHAnsi"/>
                <w:sz w:val="16"/>
                <w:szCs w:val="16"/>
              </w:rPr>
            </w:pPr>
            <w:r>
              <w:rPr>
                <w:rFonts w:cstheme="minorHAnsi"/>
                <w:color w:val="000000"/>
                <w:sz w:val="16"/>
                <w:szCs w:val="16"/>
              </w:rPr>
              <w:t>Apartado web Evaluación, seguimiento y mejora/Sistema garantía calidad</w:t>
            </w:r>
          </w:p>
        </w:tc>
      </w:tr>
      <w:tr w:rsidR="00E8005F" w:rsidRPr="00CB671D" w14:paraId="407015F7" w14:textId="77777777" w:rsidTr="00F46FB4">
        <w:tc>
          <w:tcPr>
            <w:tcW w:w="530" w:type="dxa"/>
            <w:vAlign w:val="center"/>
          </w:tcPr>
          <w:p w14:paraId="16273562" w14:textId="12C8CDFE"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45</w:t>
            </w:r>
          </w:p>
        </w:tc>
        <w:tc>
          <w:tcPr>
            <w:tcW w:w="6536" w:type="dxa"/>
            <w:vAlign w:val="center"/>
          </w:tcPr>
          <w:p w14:paraId="7937AC3E" w14:textId="24FF2AB9"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Cuadro de mando</w:t>
            </w:r>
          </w:p>
        </w:tc>
        <w:tc>
          <w:tcPr>
            <w:tcW w:w="1024" w:type="dxa"/>
            <w:vAlign w:val="center"/>
          </w:tcPr>
          <w:p w14:paraId="67D7B6D7" w14:textId="6C16CCF4"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3370C368" w14:textId="77777777" w:rsidR="00E8005F" w:rsidRDefault="00E8005F" w:rsidP="00E8005F">
            <w:pPr>
              <w:spacing w:after="0" w:line="240" w:lineRule="auto"/>
              <w:rPr>
                <w:rFonts w:cstheme="minorHAnsi"/>
                <w:color w:val="000000"/>
                <w:sz w:val="16"/>
                <w:szCs w:val="16"/>
              </w:rPr>
            </w:pPr>
            <w:r>
              <w:rPr>
                <w:rFonts w:cstheme="minorHAnsi"/>
                <w:sz w:val="16"/>
                <w:szCs w:val="16"/>
              </w:rPr>
              <w:t xml:space="preserve">Autoinforme. </w:t>
            </w:r>
            <w:r>
              <w:rPr>
                <w:rFonts w:cstheme="minorHAnsi"/>
                <w:color w:val="000000"/>
                <w:sz w:val="16"/>
                <w:szCs w:val="16"/>
              </w:rPr>
              <w:t>Apartado web Indicadores/Informes satisfacción</w:t>
            </w:r>
          </w:p>
          <w:p w14:paraId="598E3ABC" w14:textId="7D92C321" w:rsidR="00E8005F" w:rsidRPr="00110DE1" w:rsidRDefault="00E8005F" w:rsidP="00E8005F">
            <w:pPr>
              <w:spacing w:after="0" w:line="240" w:lineRule="auto"/>
              <w:rPr>
                <w:rFonts w:cstheme="minorHAnsi"/>
                <w:sz w:val="16"/>
                <w:szCs w:val="16"/>
              </w:rPr>
            </w:pPr>
            <w:r>
              <w:rPr>
                <w:rFonts w:cstheme="minorHAnsi"/>
                <w:color w:val="000000"/>
                <w:sz w:val="16"/>
                <w:szCs w:val="16"/>
              </w:rPr>
              <w:t>Cuadro de mandos</w:t>
            </w:r>
            <w:r>
              <w:rPr>
                <w:rFonts w:cstheme="minorHAnsi"/>
                <w:sz w:val="16"/>
                <w:szCs w:val="16"/>
              </w:rPr>
              <w:t xml:space="preserve"> </w:t>
            </w:r>
          </w:p>
        </w:tc>
      </w:tr>
      <w:tr w:rsidR="00E8005F" w:rsidRPr="00CB671D" w14:paraId="6E106D1E" w14:textId="77777777" w:rsidTr="00F46FB4">
        <w:tc>
          <w:tcPr>
            <w:tcW w:w="530" w:type="dxa"/>
            <w:vAlign w:val="center"/>
          </w:tcPr>
          <w:p w14:paraId="27076C24" w14:textId="77AB2220"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46</w:t>
            </w:r>
          </w:p>
        </w:tc>
        <w:tc>
          <w:tcPr>
            <w:tcW w:w="6536" w:type="dxa"/>
            <w:vAlign w:val="center"/>
          </w:tcPr>
          <w:p w14:paraId="62CC5886" w14:textId="66E2096C"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Acceso al sistema de gestión documental del SGC</w:t>
            </w:r>
          </w:p>
        </w:tc>
        <w:tc>
          <w:tcPr>
            <w:tcW w:w="1024" w:type="dxa"/>
            <w:vAlign w:val="center"/>
          </w:tcPr>
          <w:p w14:paraId="546CF667" w14:textId="089067A1"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7335B292" w14:textId="4A70DE81"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sidR="004C209D">
              <w:rPr>
                <w:rFonts w:cstheme="minorHAnsi"/>
                <w:color w:val="000000"/>
                <w:sz w:val="16"/>
                <w:szCs w:val="16"/>
              </w:rPr>
              <w:t>¿????</w:t>
            </w:r>
          </w:p>
        </w:tc>
      </w:tr>
      <w:tr w:rsidR="00E8005F" w:rsidRPr="00CB671D" w14:paraId="246A7C96" w14:textId="77777777" w:rsidTr="00F46FB4">
        <w:tc>
          <w:tcPr>
            <w:tcW w:w="530" w:type="dxa"/>
            <w:vAlign w:val="center"/>
          </w:tcPr>
          <w:p w14:paraId="07370F43" w14:textId="3FBE8D74"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47</w:t>
            </w:r>
          </w:p>
        </w:tc>
        <w:tc>
          <w:tcPr>
            <w:tcW w:w="6536" w:type="dxa"/>
            <w:vAlign w:val="center"/>
          </w:tcPr>
          <w:p w14:paraId="66513E73" w14:textId="15AC920A"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Procedimiento de extinción del título</w:t>
            </w:r>
          </w:p>
        </w:tc>
        <w:tc>
          <w:tcPr>
            <w:tcW w:w="1024" w:type="dxa"/>
            <w:vAlign w:val="center"/>
          </w:tcPr>
          <w:p w14:paraId="55D5BC0F" w14:textId="186B4FB2"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039C7614" w14:textId="19E85653"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sidR="004C209D">
              <w:rPr>
                <w:rFonts w:cstheme="minorHAnsi"/>
                <w:color w:val="000000"/>
                <w:sz w:val="16"/>
                <w:szCs w:val="16"/>
              </w:rPr>
              <w:t>Apartado web Evaluación, seguimiento y mejora/Sistema garantía calidad</w:t>
            </w:r>
          </w:p>
        </w:tc>
      </w:tr>
      <w:tr w:rsidR="00E8005F" w:rsidRPr="00CB671D" w14:paraId="62020EF0" w14:textId="77777777" w:rsidTr="00F46FB4">
        <w:tc>
          <w:tcPr>
            <w:tcW w:w="530" w:type="dxa"/>
            <w:vAlign w:val="center"/>
          </w:tcPr>
          <w:p w14:paraId="243A5D7C" w14:textId="5F101994"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48</w:t>
            </w:r>
          </w:p>
        </w:tc>
        <w:tc>
          <w:tcPr>
            <w:tcW w:w="6536" w:type="dxa"/>
            <w:vAlign w:val="center"/>
          </w:tcPr>
          <w:p w14:paraId="6E213376" w14:textId="72C81A11"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Planes de contingencia o de prevención de riesgos ante situaciones excepcionales</w:t>
            </w:r>
          </w:p>
        </w:tc>
        <w:tc>
          <w:tcPr>
            <w:tcW w:w="1024" w:type="dxa"/>
            <w:vAlign w:val="center"/>
          </w:tcPr>
          <w:p w14:paraId="0AC038C5" w14:textId="019CE8CE"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0B4E9DA2" w14:textId="01445DD0"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r w:rsidR="004C209D">
              <w:rPr>
                <w:rFonts w:cstheme="minorHAnsi"/>
                <w:color w:val="000000"/>
                <w:sz w:val="16"/>
                <w:szCs w:val="16"/>
              </w:rPr>
              <w:t>Apartado web Evaluación, seguimiento y mejora/Sistema garantía calidad</w:t>
            </w:r>
          </w:p>
        </w:tc>
      </w:tr>
      <w:tr w:rsidR="00E8005F" w:rsidRPr="00CB671D" w14:paraId="00AD3C46" w14:textId="77777777" w:rsidTr="00F46FB4">
        <w:tc>
          <w:tcPr>
            <w:tcW w:w="530" w:type="dxa"/>
            <w:vAlign w:val="center"/>
          </w:tcPr>
          <w:p w14:paraId="04040B25" w14:textId="5A4D51F5"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49</w:t>
            </w:r>
          </w:p>
        </w:tc>
        <w:tc>
          <w:tcPr>
            <w:tcW w:w="6536" w:type="dxa"/>
            <w:vAlign w:val="center"/>
          </w:tcPr>
          <w:p w14:paraId="2A2C4AE2" w14:textId="408DB4E8"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En caso de títulos interuniversitarios, convenio de colaboración donde se especifique el funcionamiento de coordinación y convenios de colaboración entre Universidades</w:t>
            </w:r>
          </w:p>
        </w:tc>
        <w:tc>
          <w:tcPr>
            <w:tcW w:w="1024" w:type="dxa"/>
            <w:vAlign w:val="center"/>
          </w:tcPr>
          <w:p w14:paraId="00417BAC" w14:textId="1761F66F"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6B323878" w14:textId="0A919346"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591124B6" w14:textId="77777777" w:rsidTr="00F46FB4">
        <w:tc>
          <w:tcPr>
            <w:tcW w:w="530" w:type="dxa"/>
            <w:vAlign w:val="center"/>
          </w:tcPr>
          <w:p w14:paraId="10EE01DB" w14:textId="4465FE3E"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50</w:t>
            </w:r>
          </w:p>
        </w:tc>
        <w:tc>
          <w:tcPr>
            <w:tcW w:w="6536" w:type="dxa"/>
            <w:vAlign w:val="center"/>
          </w:tcPr>
          <w:p w14:paraId="15C9D96C" w14:textId="578F4571"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En su caso, coordinación:  Títulos que se imparten en más de un centro y títulos conjuntos</w:t>
            </w:r>
          </w:p>
        </w:tc>
        <w:tc>
          <w:tcPr>
            <w:tcW w:w="1024" w:type="dxa"/>
            <w:vAlign w:val="center"/>
          </w:tcPr>
          <w:p w14:paraId="7BA6BF50" w14:textId="2E67EA4D"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470655AA" w14:textId="4C948AF2"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1CAB12C8" w14:textId="77777777" w:rsidTr="00F46FB4">
        <w:tc>
          <w:tcPr>
            <w:tcW w:w="530" w:type="dxa"/>
            <w:vAlign w:val="center"/>
          </w:tcPr>
          <w:p w14:paraId="01BA3EAD" w14:textId="3C0D1AFF"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lastRenderedPageBreak/>
              <w:t>51</w:t>
            </w:r>
          </w:p>
        </w:tc>
        <w:tc>
          <w:tcPr>
            <w:tcW w:w="6536" w:type="dxa"/>
            <w:vAlign w:val="center"/>
          </w:tcPr>
          <w:p w14:paraId="61031D2E" w14:textId="05E02BA7"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 xml:space="preserve">Títulos con estructuras específicas: mecanismos para garantizar la calidad del programa formativo </w:t>
            </w:r>
          </w:p>
        </w:tc>
        <w:tc>
          <w:tcPr>
            <w:tcW w:w="1024" w:type="dxa"/>
            <w:vAlign w:val="center"/>
          </w:tcPr>
          <w:p w14:paraId="4F835F9B" w14:textId="03F759BF"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7DF78B61" w14:textId="3DA82B0D"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7D74AA39" w14:textId="77777777" w:rsidTr="00F46FB4">
        <w:tc>
          <w:tcPr>
            <w:tcW w:w="530" w:type="dxa"/>
            <w:vAlign w:val="center"/>
          </w:tcPr>
          <w:p w14:paraId="69FC56F3" w14:textId="46E0F283"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52</w:t>
            </w:r>
          </w:p>
        </w:tc>
        <w:tc>
          <w:tcPr>
            <w:tcW w:w="6536" w:type="dxa"/>
            <w:vAlign w:val="center"/>
          </w:tcPr>
          <w:p w14:paraId="10A08F62" w14:textId="65755F83"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Plan de mejora donde se recojan todas las acciones de mejora planteadas en el título. En cada una de estas acciones se debe especificar: los indicadores que midan las acciones, responsables, nivel de prioridad, fecha de consecución y temporalización</w:t>
            </w:r>
          </w:p>
        </w:tc>
        <w:tc>
          <w:tcPr>
            <w:tcW w:w="1024" w:type="dxa"/>
            <w:vAlign w:val="center"/>
          </w:tcPr>
          <w:p w14:paraId="7AA953AD" w14:textId="6E28BF95"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4CFC1313" w14:textId="642CE8EB" w:rsidR="00E8005F" w:rsidRPr="00110DE1" w:rsidRDefault="004C209D" w:rsidP="00E8005F">
            <w:pPr>
              <w:spacing w:after="0" w:line="240" w:lineRule="auto"/>
              <w:rPr>
                <w:rFonts w:cstheme="minorHAnsi"/>
                <w:sz w:val="16"/>
                <w:szCs w:val="16"/>
              </w:rPr>
            </w:pPr>
            <w:r>
              <w:rPr>
                <w:rFonts w:cstheme="minorHAnsi"/>
                <w:color w:val="000000"/>
                <w:sz w:val="16"/>
                <w:szCs w:val="16"/>
              </w:rPr>
              <w:t>Apartado web Evaluación, seguimiento y mejora/Plan de mejora</w:t>
            </w:r>
          </w:p>
        </w:tc>
      </w:tr>
      <w:tr w:rsidR="00E8005F" w:rsidRPr="00CB671D" w14:paraId="0D1A5B9F" w14:textId="77777777" w:rsidTr="00F46FB4">
        <w:tc>
          <w:tcPr>
            <w:tcW w:w="530" w:type="dxa"/>
            <w:vAlign w:val="center"/>
          </w:tcPr>
          <w:p w14:paraId="7FB3433D" w14:textId="11682822"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53</w:t>
            </w:r>
          </w:p>
        </w:tc>
        <w:tc>
          <w:tcPr>
            <w:tcW w:w="6536" w:type="dxa"/>
            <w:vAlign w:val="center"/>
          </w:tcPr>
          <w:p w14:paraId="1B278927" w14:textId="6A35E2B2"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Procedimiento periódico de análisis y revisión del plan de mejora</w:t>
            </w:r>
          </w:p>
        </w:tc>
        <w:tc>
          <w:tcPr>
            <w:tcW w:w="1024" w:type="dxa"/>
            <w:vAlign w:val="center"/>
          </w:tcPr>
          <w:p w14:paraId="56C558BC" w14:textId="3046A560"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79808818" w14:textId="29F07C81" w:rsidR="00E8005F" w:rsidRDefault="004C209D" w:rsidP="00E8005F">
            <w:pPr>
              <w:spacing w:after="0" w:line="240" w:lineRule="auto"/>
              <w:rPr>
                <w:rFonts w:cstheme="minorHAnsi"/>
                <w:color w:val="000000"/>
                <w:sz w:val="16"/>
                <w:szCs w:val="16"/>
              </w:rPr>
            </w:pPr>
            <w:r>
              <w:rPr>
                <w:rFonts w:cstheme="minorHAnsi"/>
                <w:color w:val="000000"/>
                <w:sz w:val="16"/>
                <w:szCs w:val="16"/>
              </w:rPr>
              <w:t>Apartado web Evaluación, seguimiento y mejora/Sistema garantía calidad</w:t>
            </w:r>
          </w:p>
          <w:p w14:paraId="6BEA0DA5" w14:textId="2DEF43D6" w:rsidR="004C209D" w:rsidRPr="004C209D" w:rsidRDefault="004C209D" w:rsidP="00E8005F">
            <w:pPr>
              <w:spacing w:after="0" w:line="240" w:lineRule="auto"/>
              <w:rPr>
                <w:rFonts w:cstheme="minorHAnsi"/>
                <w:color w:val="000000"/>
                <w:sz w:val="16"/>
                <w:szCs w:val="16"/>
              </w:rPr>
            </w:pPr>
            <w:r>
              <w:rPr>
                <w:rFonts w:cstheme="minorHAnsi"/>
                <w:color w:val="000000"/>
                <w:sz w:val="16"/>
                <w:szCs w:val="16"/>
              </w:rPr>
              <w:t>(Apartado 3.2. SGC del título)</w:t>
            </w:r>
          </w:p>
        </w:tc>
      </w:tr>
      <w:tr w:rsidR="00E8005F" w:rsidRPr="00CB671D" w14:paraId="4CC08101" w14:textId="77777777" w:rsidTr="00F46FB4">
        <w:tc>
          <w:tcPr>
            <w:tcW w:w="530" w:type="dxa"/>
            <w:vAlign w:val="center"/>
          </w:tcPr>
          <w:p w14:paraId="47398CCC" w14:textId="7EC9AA07"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54</w:t>
            </w:r>
          </w:p>
        </w:tc>
        <w:tc>
          <w:tcPr>
            <w:tcW w:w="6536" w:type="dxa"/>
            <w:vAlign w:val="center"/>
          </w:tcPr>
          <w:p w14:paraId="05DB4422" w14:textId="0C07EE01"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Histórico del Plan de Mejora del Título</w:t>
            </w:r>
          </w:p>
        </w:tc>
        <w:tc>
          <w:tcPr>
            <w:tcW w:w="1024" w:type="dxa"/>
            <w:vAlign w:val="center"/>
          </w:tcPr>
          <w:p w14:paraId="47D16D8B" w14:textId="2742455A"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2</w:t>
            </w:r>
          </w:p>
        </w:tc>
        <w:tc>
          <w:tcPr>
            <w:tcW w:w="6040" w:type="dxa"/>
            <w:vAlign w:val="center"/>
          </w:tcPr>
          <w:p w14:paraId="4864593E" w14:textId="09E52161" w:rsidR="00E8005F" w:rsidRPr="00110DE1" w:rsidRDefault="004C209D" w:rsidP="00E8005F">
            <w:pPr>
              <w:spacing w:after="0" w:line="240" w:lineRule="auto"/>
              <w:rPr>
                <w:rFonts w:cstheme="minorHAnsi"/>
                <w:sz w:val="16"/>
                <w:szCs w:val="16"/>
              </w:rPr>
            </w:pPr>
            <w:r>
              <w:rPr>
                <w:rFonts w:cstheme="minorHAnsi"/>
                <w:color w:val="000000"/>
                <w:sz w:val="16"/>
                <w:szCs w:val="16"/>
              </w:rPr>
              <w:t>Apartado web Evaluación, seguimiento y mejora/Plan de mejora</w:t>
            </w:r>
          </w:p>
        </w:tc>
      </w:tr>
      <w:tr w:rsidR="00E8005F" w:rsidRPr="00CB671D" w14:paraId="37A7044D" w14:textId="77777777" w:rsidTr="00F46FB4">
        <w:tc>
          <w:tcPr>
            <w:tcW w:w="530" w:type="dxa"/>
            <w:vAlign w:val="center"/>
          </w:tcPr>
          <w:p w14:paraId="1021E945" w14:textId="47F01DA3"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55</w:t>
            </w:r>
          </w:p>
        </w:tc>
        <w:tc>
          <w:tcPr>
            <w:tcW w:w="6536" w:type="dxa"/>
            <w:vAlign w:val="center"/>
          </w:tcPr>
          <w:p w14:paraId="7FFEB0BD" w14:textId="4A013691"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Guías docentes, especificando las asignaturas que se imparten en otras lenguas</w:t>
            </w:r>
          </w:p>
        </w:tc>
        <w:tc>
          <w:tcPr>
            <w:tcW w:w="1024" w:type="dxa"/>
            <w:vAlign w:val="center"/>
          </w:tcPr>
          <w:p w14:paraId="68CF3719" w14:textId="2B972C39"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70819E69" w14:textId="4537EBB3"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36E0FEA8" w14:textId="77777777" w:rsidTr="00F46FB4">
        <w:tc>
          <w:tcPr>
            <w:tcW w:w="530" w:type="dxa"/>
            <w:vAlign w:val="center"/>
          </w:tcPr>
          <w:p w14:paraId="1D5CD604" w14:textId="634763F0"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56</w:t>
            </w:r>
          </w:p>
        </w:tc>
        <w:tc>
          <w:tcPr>
            <w:tcW w:w="6536" w:type="dxa"/>
            <w:vAlign w:val="center"/>
          </w:tcPr>
          <w:p w14:paraId="0D8B1B57" w14:textId="51D0FD78"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Listado de los/las alumnos/as que han obtenido reconocimiento de créditos o convalidaciones durante el periodo sometido a renovación de la acreditación incorporando información agregada (ECTS reconocidos, asignatura en la titulación de origen (Grado, Formación Profesional, título propio), y asignatura reconocida, etc.)</w:t>
            </w:r>
          </w:p>
        </w:tc>
        <w:tc>
          <w:tcPr>
            <w:tcW w:w="1024" w:type="dxa"/>
            <w:vAlign w:val="center"/>
          </w:tcPr>
          <w:p w14:paraId="2CA4A1D0" w14:textId="5998B511"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42E06DCC" w14:textId="104C8F94" w:rsidR="00E8005F" w:rsidRPr="00110DE1" w:rsidRDefault="004C209D" w:rsidP="00E8005F">
            <w:pPr>
              <w:spacing w:after="0" w:line="240" w:lineRule="auto"/>
              <w:rPr>
                <w:rFonts w:cstheme="minorHAnsi"/>
                <w:sz w:val="16"/>
                <w:szCs w:val="16"/>
              </w:rPr>
            </w:pPr>
            <w:r>
              <w:rPr>
                <w:rFonts w:cstheme="minorHAnsi"/>
                <w:color w:val="000000"/>
                <w:sz w:val="16"/>
                <w:szCs w:val="16"/>
              </w:rPr>
              <w:t>Información en enlace con acceso restringido</w:t>
            </w:r>
          </w:p>
        </w:tc>
      </w:tr>
      <w:tr w:rsidR="00E8005F" w:rsidRPr="00CB671D" w14:paraId="283273B9" w14:textId="77777777" w:rsidTr="00F46FB4">
        <w:tc>
          <w:tcPr>
            <w:tcW w:w="530" w:type="dxa"/>
            <w:vAlign w:val="center"/>
          </w:tcPr>
          <w:p w14:paraId="70963ACF" w14:textId="427CFD7A"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57</w:t>
            </w:r>
          </w:p>
        </w:tc>
        <w:tc>
          <w:tcPr>
            <w:tcW w:w="6536" w:type="dxa"/>
            <w:vAlign w:val="center"/>
          </w:tcPr>
          <w:p w14:paraId="4E5B17DA" w14:textId="6B7D4731"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Número de créditos reconocidos por estudiantes por experiencia profesional u otro criterio aplicado</w:t>
            </w:r>
          </w:p>
        </w:tc>
        <w:tc>
          <w:tcPr>
            <w:tcW w:w="1024" w:type="dxa"/>
            <w:vAlign w:val="center"/>
          </w:tcPr>
          <w:p w14:paraId="17AEDB64" w14:textId="40211A9D"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2A2352F6" w14:textId="7FD7AE74" w:rsidR="00E8005F" w:rsidRPr="00110DE1" w:rsidRDefault="004C209D" w:rsidP="00E8005F">
            <w:pPr>
              <w:spacing w:after="0" w:line="240" w:lineRule="auto"/>
              <w:rPr>
                <w:rFonts w:cstheme="minorHAnsi"/>
                <w:sz w:val="16"/>
                <w:szCs w:val="16"/>
              </w:rPr>
            </w:pPr>
            <w:r>
              <w:rPr>
                <w:rFonts w:cstheme="minorHAnsi"/>
                <w:color w:val="000000"/>
                <w:sz w:val="16"/>
                <w:szCs w:val="16"/>
              </w:rPr>
              <w:t>Información en enlace con acceso restringido</w:t>
            </w:r>
          </w:p>
        </w:tc>
      </w:tr>
      <w:tr w:rsidR="00E8005F" w:rsidRPr="00CB671D" w14:paraId="0A1F73EA" w14:textId="77777777" w:rsidTr="00F46FB4">
        <w:tc>
          <w:tcPr>
            <w:tcW w:w="530" w:type="dxa"/>
            <w:vAlign w:val="center"/>
          </w:tcPr>
          <w:p w14:paraId="328E3735" w14:textId="53374B9C"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58</w:t>
            </w:r>
          </w:p>
        </w:tc>
        <w:tc>
          <w:tcPr>
            <w:tcW w:w="6536" w:type="dxa"/>
            <w:vAlign w:val="center"/>
          </w:tcPr>
          <w:p w14:paraId="14E8AC2C" w14:textId="66056063"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Normativa en materia de gestión de los TFM/TFG, incluyendo todos los aspectos relevantes de dicho proceso (matriculación, sistemas de adscripción del alumnado a un/a tutor/a, mecanismos de elección de temática, calendario de ejecución del TFG/TFM, convocatorias de defensa pública, etc.)</w:t>
            </w:r>
          </w:p>
        </w:tc>
        <w:tc>
          <w:tcPr>
            <w:tcW w:w="1024" w:type="dxa"/>
            <w:vAlign w:val="center"/>
          </w:tcPr>
          <w:p w14:paraId="3D21C523" w14:textId="774FAAC6"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5394AF8C" w14:textId="242E7468"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545D0378" w14:textId="77777777" w:rsidTr="00F46FB4">
        <w:tc>
          <w:tcPr>
            <w:tcW w:w="530" w:type="dxa"/>
            <w:vAlign w:val="center"/>
          </w:tcPr>
          <w:p w14:paraId="73AE9A9E" w14:textId="740D9B03"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59</w:t>
            </w:r>
          </w:p>
        </w:tc>
        <w:tc>
          <w:tcPr>
            <w:tcW w:w="6536" w:type="dxa"/>
            <w:vAlign w:val="center"/>
          </w:tcPr>
          <w:p w14:paraId="0C6E8B99" w14:textId="6AA0487F"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 xml:space="preserve">En su caso, de estar previstos complementos formativos, debería documentarse el alumnado que ha cursado los mismos con referencia en cada caso a la titulación previa  </w:t>
            </w:r>
          </w:p>
        </w:tc>
        <w:tc>
          <w:tcPr>
            <w:tcW w:w="1024" w:type="dxa"/>
            <w:vAlign w:val="center"/>
          </w:tcPr>
          <w:p w14:paraId="07EE2B27" w14:textId="220A1571"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56FA1DFB" w14:textId="34AF3D6F"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4FED6841" w14:textId="77777777" w:rsidTr="00F46FB4">
        <w:tc>
          <w:tcPr>
            <w:tcW w:w="530" w:type="dxa"/>
            <w:vAlign w:val="center"/>
          </w:tcPr>
          <w:p w14:paraId="0F5AF1E8" w14:textId="3AA985C2"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60</w:t>
            </w:r>
          </w:p>
        </w:tc>
        <w:tc>
          <w:tcPr>
            <w:tcW w:w="6536" w:type="dxa"/>
            <w:vAlign w:val="center"/>
          </w:tcPr>
          <w:p w14:paraId="2EFF068E" w14:textId="16F08100"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Promedio de créditos en complementos formativos del alumnado que los han cursado.</w:t>
            </w:r>
          </w:p>
        </w:tc>
        <w:tc>
          <w:tcPr>
            <w:tcW w:w="1024" w:type="dxa"/>
            <w:vAlign w:val="center"/>
          </w:tcPr>
          <w:p w14:paraId="08AB550C" w14:textId="239199EB"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2FEA7092" w14:textId="2E772CE3"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169ADD74" w14:textId="77777777" w:rsidTr="00F46FB4">
        <w:tc>
          <w:tcPr>
            <w:tcW w:w="530" w:type="dxa"/>
            <w:vAlign w:val="center"/>
          </w:tcPr>
          <w:p w14:paraId="61C56FEF" w14:textId="2352C1DA"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61</w:t>
            </w:r>
          </w:p>
        </w:tc>
        <w:tc>
          <w:tcPr>
            <w:tcW w:w="6536" w:type="dxa"/>
            <w:vAlign w:val="center"/>
          </w:tcPr>
          <w:p w14:paraId="6E641A5C" w14:textId="3AB658CB"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Complementos formativos (si existen). Alumnado titulado que han cursado complementos formativos</w:t>
            </w:r>
          </w:p>
        </w:tc>
        <w:tc>
          <w:tcPr>
            <w:tcW w:w="1024" w:type="dxa"/>
            <w:vAlign w:val="center"/>
          </w:tcPr>
          <w:p w14:paraId="115422E7" w14:textId="00793C2A"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63CBA58C" w14:textId="692DC9B9"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6D1F490F" w14:textId="77777777" w:rsidTr="00F46FB4">
        <w:tc>
          <w:tcPr>
            <w:tcW w:w="530" w:type="dxa"/>
            <w:vAlign w:val="center"/>
          </w:tcPr>
          <w:p w14:paraId="4E2E6CB4" w14:textId="0AA4A04E"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62</w:t>
            </w:r>
          </w:p>
        </w:tc>
        <w:tc>
          <w:tcPr>
            <w:tcW w:w="6536" w:type="dxa"/>
            <w:vAlign w:val="center"/>
          </w:tcPr>
          <w:p w14:paraId="660D0CC1" w14:textId="5C9EC05C"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 xml:space="preserve">En su caso, pruebas de admisión específicas previstas y sus ponderaciones. Debe justificarse su carácter público y su coherencia en la titulación de referencia. </w:t>
            </w:r>
          </w:p>
        </w:tc>
        <w:tc>
          <w:tcPr>
            <w:tcW w:w="1024" w:type="dxa"/>
            <w:vAlign w:val="center"/>
          </w:tcPr>
          <w:p w14:paraId="1DAF4060" w14:textId="514672EC"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67456ACE" w14:textId="02DA66A2"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7442E158" w14:textId="77777777" w:rsidTr="00F46FB4">
        <w:tc>
          <w:tcPr>
            <w:tcW w:w="530" w:type="dxa"/>
            <w:vAlign w:val="center"/>
          </w:tcPr>
          <w:p w14:paraId="6442B7B0" w14:textId="58CDA0B4"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63</w:t>
            </w:r>
          </w:p>
        </w:tc>
        <w:tc>
          <w:tcPr>
            <w:tcW w:w="6536" w:type="dxa"/>
            <w:vAlign w:val="center"/>
          </w:tcPr>
          <w:p w14:paraId="6E8DC2DC" w14:textId="07EB2186"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Tabla/descripción de los tamaños de los grupos incluyendo divisiones ulteriores (subgrupos de prácticas, seminarios, etc.)</w:t>
            </w:r>
          </w:p>
        </w:tc>
        <w:tc>
          <w:tcPr>
            <w:tcW w:w="1024" w:type="dxa"/>
            <w:vAlign w:val="center"/>
          </w:tcPr>
          <w:p w14:paraId="4F796FA7" w14:textId="6271C47B"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00BD2BB8" w14:textId="20152844"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51772F4E" w14:textId="77777777" w:rsidTr="00F46FB4">
        <w:tc>
          <w:tcPr>
            <w:tcW w:w="530" w:type="dxa"/>
            <w:vAlign w:val="center"/>
          </w:tcPr>
          <w:p w14:paraId="44CBF351" w14:textId="4EDB9D48"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64</w:t>
            </w:r>
          </w:p>
        </w:tc>
        <w:tc>
          <w:tcPr>
            <w:tcW w:w="6536" w:type="dxa"/>
            <w:vAlign w:val="center"/>
          </w:tcPr>
          <w:p w14:paraId="5F4243AA" w14:textId="02E1CA0A"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 xml:space="preserve">Indicadores para los títulos de </w:t>
            </w:r>
            <w:r w:rsidRPr="00110DE1">
              <w:rPr>
                <w:rFonts w:cstheme="minorHAnsi"/>
                <w:b/>
                <w:bCs/>
                <w:color w:val="000000"/>
                <w:sz w:val="18"/>
                <w:szCs w:val="18"/>
              </w:rPr>
              <w:t>grado/máster</w:t>
            </w:r>
            <w:r w:rsidRPr="00110DE1">
              <w:rPr>
                <w:rFonts w:cstheme="minorHAnsi"/>
                <w:color w:val="000000"/>
                <w:sz w:val="18"/>
                <w:szCs w:val="18"/>
              </w:rPr>
              <w:t xml:space="preserve"> de los últimos seis años: oferta, demanda, matrícula.</w:t>
            </w:r>
          </w:p>
        </w:tc>
        <w:tc>
          <w:tcPr>
            <w:tcW w:w="1024" w:type="dxa"/>
            <w:vAlign w:val="center"/>
          </w:tcPr>
          <w:p w14:paraId="0C2AB76A" w14:textId="2B1080E1"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1,3</w:t>
            </w:r>
          </w:p>
        </w:tc>
        <w:tc>
          <w:tcPr>
            <w:tcW w:w="6040" w:type="dxa"/>
            <w:vAlign w:val="center"/>
          </w:tcPr>
          <w:p w14:paraId="57E13A5A" w14:textId="762F4A0A" w:rsidR="004C209D" w:rsidRDefault="004C209D" w:rsidP="004C209D">
            <w:pPr>
              <w:spacing w:after="0" w:line="240" w:lineRule="auto"/>
              <w:rPr>
                <w:rFonts w:cstheme="minorHAnsi"/>
                <w:sz w:val="16"/>
                <w:szCs w:val="16"/>
              </w:rPr>
            </w:pPr>
            <w:r>
              <w:rPr>
                <w:rFonts w:cstheme="minorHAnsi"/>
                <w:sz w:val="16"/>
                <w:szCs w:val="16"/>
              </w:rPr>
              <w:t>Autoinforme-Apartado 3</w:t>
            </w:r>
          </w:p>
          <w:p w14:paraId="227F7DE3" w14:textId="6C8645C3" w:rsidR="004C209D" w:rsidRDefault="004C209D" w:rsidP="004C209D">
            <w:pPr>
              <w:spacing w:after="0" w:line="240" w:lineRule="auto"/>
              <w:rPr>
                <w:rFonts w:cstheme="minorHAnsi"/>
                <w:color w:val="000000"/>
                <w:sz w:val="16"/>
                <w:szCs w:val="16"/>
              </w:rPr>
            </w:pPr>
            <w:r>
              <w:rPr>
                <w:rFonts w:cstheme="minorHAnsi"/>
                <w:color w:val="000000"/>
                <w:sz w:val="16"/>
                <w:szCs w:val="16"/>
              </w:rPr>
              <w:t>Apartado web Indicadores/Informes satisfacción</w:t>
            </w:r>
          </w:p>
          <w:p w14:paraId="5DCB0B23" w14:textId="100D2178" w:rsidR="00E8005F" w:rsidRPr="00110DE1" w:rsidRDefault="004C209D" w:rsidP="004C209D">
            <w:pPr>
              <w:spacing w:after="0" w:line="240" w:lineRule="auto"/>
              <w:rPr>
                <w:rFonts w:cstheme="minorHAnsi"/>
                <w:sz w:val="16"/>
                <w:szCs w:val="16"/>
              </w:rPr>
            </w:pPr>
            <w:r>
              <w:rPr>
                <w:rFonts w:cstheme="minorHAnsi"/>
                <w:color w:val="000000"/>
                <w:sz w:val="16"/>
                <w:szCs w:val="16"/>
              </w:rPr>
              <w:t>Cuadro de mandos</w:t>
            </w:r>
          </w:p>
        </w:tc>
      </w:tr>
      <w:tr w:rsidR="00E8005F" w:rsidRPr="00CB671D" w14:paraId="750DE4CE" w14:textId="77777777" w:rsidTr="00F46FB4">
        <w:tc>
          <w:tcPr>
            <w:tcW w:w="530" w:type="dxa"/>
            <w:vAlign w:val="center"/>
          </w:tcPr>
          <w:p w14:paraId="645EAB42" w14:textId="24023371"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65</w:t>
            </w:r>
          </w:p>
        </w:tc>
        <w:tc>
          <w:tcPr>
            <w:tcW w:w="6536" w:type="dxa"/>
            <w:vAlign w:val="center"/>
          </w:tcPr>
          <w:p w14:paraId="1EDD00B5" w14:textId="072A255E"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 xml:space="preserve">Descripción de la coordinación horizontal y vertical a dos niveles: </w:t>
            </w:r>
            <w:r w:rsidRPr="00110DE1">
              <w:rPr>
                <w:rFonts w:cstheme="minorHAnsi"/>
                <w:color w:val="000000"/>
                <w:sz w:val="18"/>
                <w:szCs w:val="18"/>
              </w:rPr>
              <w:br/>
              <w:t>-Cuadro de personal de académico y de apoyo implicado en los distintos niveles de la coordinación (coordinador/a del Título, coordinadores de asignatura, etc.)</w:t>
            </w:r>
            <w:r w:rsidRPr="00110DE1">
              <w:rPr>
                <w:rFonts w:cstheme="minorHAnsi"/>
                <w:color w:val="000000"/>
                <w:sz w:val="18"/>
                <w:szCs w:val="18"/>
              </w:rPr>
              <w:br/>
              <w:t xml:space="preserve">- y plasmación material del desarrollo de la misma a través de actas de reuniones o documentación análoga.  </w:t>
            </w:r>
          </w:p>
        </w:tc>
        <w:tc>
          <w:tcPr>
            <w:tcW w:w="1024" w:type="dxa"/>
            <w:vAlign w:val="center"/>
          </w:tcPr>
          <w:p w14:paraId="1F70F1A7" w14:textId="76E82D6F"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4AF35B99" w14:textId="3269E7E5"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6155956E" w14:textId="77777777" w:rsidTr="00F46FB4">
        <w:tc>
          <w:tcPr>
            <w:tcW w:w="530" w:type="dxa"/>
            <w:vAlign w:val="center"/>
          </w:tcPr>
          <w:p w14:paraId="310FA614" w14:textId="50852CDB"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66</w:t>
            </w:r>
          </w:p>
        </w:tc>
        <w:tc>
          <w:tcPr>
            <w:tcW w:w="6536" w:type="dxa"/>
            <w:vAlign w:val="center"/>
          </w:tcPr>
          <w:p w14:paraId="40630ED4" w14:textId="5637DD59"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Descripción de las actuaciones llevadas a cabo por parte del/de la coordinador/a de prácticas con la finalidad de garantizar la coordinación en el desarrollo de las mismas (particularmente entre tutores académicos y externos) así como la homogeneidad en la evaluación de dicha asignatura</w:t>
            </w:r>
            <w:r>
              <w:rPr>
                <w:rFonts w:cstheme="minorHAnsi"/>
                <w:color w:val="000000"/>
                <w:sz w:val="18"/>
                <w:szCs w:val="18"/>
              </w:rPr>
              <w:t>.</w:t>
            </w:r>
          </w:p>
        </w:tc>
        <w:tc>
          <w:tcPr>
            <w:tcW w:w="1024" w:type="dxa"/>
            <w:vAlign w:val="center"/>
          </w:tcPr>
          <w:p w14:paraId="333CB262" w14:textId="36725C01"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3A942B80" w14:textId="2B19FFE1"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1D354DE9" w14:textId="77777777" w:rsidTr="00F46FB4">
        <w:tc>
          <w:tcPr>
            <w:tcW w:w="530" w:type="dxa"/>
            <w:vAlign w:val="center"/>
          </w:tcPr>
          <w:p w14:paraId="2B528530" w14:textId="2245CD07"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lastRenderedPageBreak/>
              <w:t>67</w:t>
            </w:r>
          </w:p>
        </w:tc>
        <w:tc>
          <w:tcPr>
            <w:tcW w:w="6536" w:type="dxa"/>
            <w:vAlign w:val="center"/>
          </w:tcPr>
          <w:p w14:paraId="17CC4F51" w14:textId="2C34BAFA"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En su caso, coordinación entre: Títulos que se imparten en más de un centro y Títulos conjuntos</w:t>
            </w:r>
          </w:p>
        </w:tc>
        <w:tc>
          <w:tcPr>
            <w:tcW w:w="1024" w:type="dxa"/>
            <w:vAlign w:val="center"/>
          </w:tcPr>
          <w:p w14:paraId="140B97D7" w14:textId="7DF5D0F9"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1BCCDC8A" w14:textId="0467AA86"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0A546A0E" w14:textId="77777777" w:rsidTr="00F46FB4">
        <w:tc>
          <w:tcPr>
            <w:tcW w:w="530" w:type="dxa"/>
            <w:vAlign w:val="center"/>
          </w:tcPr>
          <w:p w14:paraId="20FAAAD4" w14:textId="60680752"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68</w:t>
            </w:r>
          </w:p>
        </w:tc>
        <w:tc>
          <w:tcPr>
            <w:tcW w:w="6536" w:type="dxa"/>
            <w:vAlign w:val="center"/>
          </w:tcPr>
          <w:p w14:paraId="2E25D63A" w14:textId="77777777" w:rsidR="00E8005F" w:rsidRDefault="00E8005F" w:rsidP="00E8005F">
            <w:pPr>
              <w:spacing w:after="0" w:line="240" w:lineRule="auto"/>
              <w:jc w:val="both"/>
              <w:rPr>
                <w:rFonts w:cstheme="minorHAnsi"/>
                <w:color w:val="000000"/>
                <w:sz w:val="18"/>
                <w:szCs w:val="18"/>
              </w:rPr>
            </w:pPr>
            <w:r w:rsidRPr="00110DE1">
              <w:rPr>
                <w:rFonts w:cstheme="minorHAnsi"/>
                <w:color w:val="000000"/>
                <w:sz w:val="18"/>
                <w:szCs w:val="18"/>
              </w:rPr>
              <w:t>Títulos con estructuras específicas: información sobre la implantación de los títulos con estructuras específicas y de innovación docente</w:t>
            </w:r>
            <w:r>
              <w:rPr>
                <w:rFonts w:cstheme="minorHAnsi"/>
                <w:color w:val="000000"/>
                <w:sz w:val="18"/>
                <w:szCs w:val="18"/>
              </w:rPr>
              <w:t xml:space="preserve">: </w:t>
            </w:r>
          </w:p>
          <w:p w14:paraId="148833B0" w14:textId="77777777" w:rsidR="00E8005F" w:rsidRPr="00110DE1" w:rsidRDefault="00E8005F" w:rsidP="00E8005F">
            <w:pPr>
              <w:pStyle w:val="Prrafodelista"/>
              <w:numPr>
                <w:ilvl w:val="0"/>
                <w:numId w:val="15"/>
              </w:numPr>
              <w:spacing w:after="0" w:line="240" w:lineRule="auto"/>
              <w:ind w:left="206" w:hanging="142"/>
              <w:jc w:val="both"/>
              <w:rPr>
                <w:rFonts w:cstheme="minorHAnsi"/>
                <w:sz w:val="18"/>
                <w:szCs w:val="18"/>
              </w:rPr>
            </w:pPr>
            <w:r w:rsidRPr="00110DE1">
              <w:rPr>
                <w:rFonts w:cstheme="minorHAnsi"/>
                <w:color w:val="000000"/>
                <w:sz w:val="18"/>
                <w:szCs w:val="18"/>
              </w:rPr>
              <w:t>Dobles grados/másteres: incluir información sobre cómo se desarrollan los TFG/TFM en cada uno de los títulos.</w:t>
            </w:r>
          </w:p>
          <w:p w14:paraId="3DB491CB" w14:textId="534A0012" w:rsidR="00E8005F" w:rsidRPr="00110DE1" w:rsidRDefault="00E8005F" w:rsidP="00E8005F">
            <w:pPr>
              <w:pStyle w:val="Prrafodelista"/>
              <w:numPr>
                <w:ilvl w:val="0"/>
                <w:numId w:val="15"/>
              </w:numPr>
              <w:spacing w:after="0" w:line="240" w:lineRule="auto"/>
              <w:ind w:left="206" w:hanging="142"/>
              <w:jc w:val="both"/>
              <w:rPr>
                <w:rFonts w:cstheme="minorHAnsi"/>
                <w:sz w:val="18"/>
                <w:szCs w:val="18"/>
              </w:rPr>
            </w:pPr>
            <w:r w:rsidRPr="00110DE1">
              <w:rPr>
                <w:rFonts w:cstheme="minorHAnsi"/>
                <w:color w:val="000000"/>
                <w:sz w:val="18"/>
                <w:szCs w:val="18"/>
              </w:rPr>
              <w:t>Titulaciones de Grado con mención dual: aportar convenios</w:t>
            </w:r>
          </w:p>
          <w:p w14:paraId="4B784FEC" w14:textId="7DAAB4B1" w:rsidR="00E8005F" w:rsidRPr="00110DE1" w:rsidRDefault="00E8005F" w:rsidP="00E8005F">
            <w:pPr>
              <w:pStyle w:val="Prrafodelista"/>
              <w:numPr>
                <w:ilvl w:val="0"/>
                <w:numId w:val="15"/>
              </w:numPr>
              <w:spacing w:after="0" w:line="240" w:lineRule="auto"/>
              <w:ind w:left="206" w:hanging="142"/>
              <w:jc w:val="both"/>
              <w:rPr>
                <w:rFonts w:cstheme="minorHAnsi"/>
                <w:sz w:val="18"/>
                <w:szCs w:val="18"/>
              </w:rPr>
            </w:pPr>
            <w:r w:rsidRPr="00110DE1">
              <w:rPr>
                <w:rFonts w:cstheme="minorHAnsi"/>
                <w:color w:val="000000"/>
                <w:sz w:val="18"/>
                <w:szCs w:val="18"/>
              </w:rPr>
              <w:t xml:space="preserve">Titulaciones de grado con itinerario académico abierto: aportar el informe del SGC donde se especifique el porcentaje del estudiantado que curso el itinerario </w:t>
            </w:r>
          </w:p>
        </w:tc>
        <w:tc>
          <w:tcPr>
            <w:tcW w:w="1024" w:type="dxa"/>
            <w:vAlign w:val="center"/>
          </w:tcPr>
          <w:p w14:paraId="619EE075" w14:textId="4CA3D9F2"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2715CC89" w14:textId="53E7083B"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259897D9" w14:textId="77777777" w:rsidTr="00F46FB4">
        <w:tc>
          <w:tcPr>
            <w:tcW w:w="530" w:type="dxa"/>
            <w:vAlign w:val="center"/>
          </w:tcPr>
          <w:p w14:paraId="63755D19" w14:textId="66E6A16F"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69</w:t>
            </w:r>
          </w:p>
        </w:tc>
        <w:tc>
          <w:tcPr>
            <w:tcW w:w="6536" w:type="dxa"/>
            <w:vAlign w:val="center"/>
          </w:tcPr>
          <w:p w14:paraId="288162E6" w14:textId="3AC09D7E"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Títulos con estructuras específicas:</w:t>
            </w:r>
            <w:r>
              <w:rPr>
                <w:rFonts w:cstheme="minorHAnsi"/>
                <w:color w:val="000000"/>
                <w:sz w:val="18"/>
                <w:szCs w:val="18"/>
              </w:rPr>
              <w:t xml:space="preserve"> </w:t>
            </w:r>
            <w:r w:rsidRPr="00110DE1">
              <w:rPr>
                <w:rFonts w:cstheme="minorHAnsi"/>
                <w:color w:val="000000"/>
                <w:sz w:val="18"/>
                <w:szCs w:val="18"/>
              </w:rPr>
              <w:t xml:space="preserve"> normativa específica aprobada por la Universidad sobre títulos con estructuras específicas.</w:t>
            </w:r>
          </w:p>
        </w:tc>
        <w:tc>
          <w:tcPr>
            <w:tcW w:w="1024" w:type="dxa"/>
            <w:vAlign w:val="center"/>
          </w:tcPr>
          <w:p w14:paraId="06BBCABB" w14:textId="5D5F6B4C"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6D5D0BBF" w14:textId="263FB2C8"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746CFC96" w14:textId="77777777" w:rsidTr="00F46FB4">
        <w:tc>
          <w:tcPr>
            <w:tcW w:w="530" w:type="dxa"/>
            <w:vAlign w:val="center"/>
          </w:tcPr>
          <w:p w14:paraId="6A06243D" w14:textId="0672B74B"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70</w:t>
            </w:r>
          </w:p>
        </w:tc>
        <w:tc>
          <w:tcPr>
            <w:tcW w:w="6536" w:type="dxa"/>
            <w:vAlign w:val="center"/>
          </w:tcPr>
          <w:p w14:paraId="08A93226" w14:textId="32AB9227"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Títulos con estructuras específicas:</w:t>
            </w:r>
            <w:r>
              <w:rPr>
                <w:rFonts w:cstheme="minorHAnsi"/>
                <w:color w:val="000000"/>
                <w:sz w:val="18"/>
                <w:szCs w:val="18"/>
              </w:rPr>
              <w:t xml:space="preserve"> l</w:t>
            </w:r>
            <w:r w:rsidRPr="00110DE1">
              <w:rPr>
                <w:rFonts w:cstheme="minorHAnsi"/>
                <w:color w:val="000000"/>
                <w:sz w:val="18"/>
                <w:szCs w:val="18"/>
              </w:rPr>
              <w:t>as titulaciones implicadas y las asignaturas de estas.</w:t>
            </w:r>
          </w:p>
        </w:tc>
        <w:tc>
          <w:tcPr>
            <w:tcW w:w="1024" w:type="dxa"/>
            <w:vAlign w:val="center"/>
          </w:tcPr>
          <w:p w14:paraId="5DF58431" w14:textId="2B7D58FE"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2EDD21F8" w14:textId="5E39178C"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E8005F" w:rsidRPr="00CB671D" w14:paraId="62E7A26A" w14:textId="77777777" w:rsidTr="00F46FB4">
        <w:tc>
          <w:tcPr>
            <w:tcW w:w="530" w:type="dxa"/>
            <w:vAlign w:val="center"/>
          </w:tcPr>
          <w:p w14:paraId="28B4A680" w14:textId="49D87331" w:rsidR="00E8005F" w:rsidRPr="00F46FB4" w:rsidRDefault="00E8005F" w:rsidP="00E8005F">
            <w:pPr>
              <w:spacing w:after="0" w:line="240" w:lineRule="auto"/>
              <w:rPr>
                <w:rFonts w:cstheme="minorHAnsi"/>
                <w:sz w:val="16"/>
                <w:szCs w:val="16"/>
              </w:rPr>
            </w:pPr>
            <w:r w:rsidRPr="00F46FB4">
              <w:rPr>
                <w:rFonts w:cstheme="minorHAnsi"/>
                <w:color w:val="000000"/>
                <w:sz w:val="16"/>
                <w:szCs w:val="16"/>
              </w:rPr>
              <w:t>71</w:t>
            </w:r>
          </w:p>
        </w:tc>
        <w:tc>
          <w:tcPr>
            <w:tcW w:w="6536" w:type="dxa"/>
            <w:vAlign w:val="center"/>
          </w:tcPr>
          <w:p w14:paraId="35643E5D" w14:textId="3FC54517" w:rsidR="00E8005F" w:rsidRPr="00110DE1" w:rsidRDefault="00E8005F" w:rsidP="00E8005F">
            <w:pPr>
              <w:spacing w:after="0" w:line="240" w:lineRule="auto"/>
              <w:jc w:val="both"/>
              <w:rPr>
                <w:rFonts w:cstheme="minorHAnsi"/>
                <w:sz w:val="18"/>
                <w:szCs w:val="18"/>
              </w:rPr>
            </w:pPr>
            <w:r w:rsidRPr="00110DE1">
              <w:rPr>
                <w:rFonts w:cstheme="minorHAnsi"/>
                <w:color w:val="000000"/>
                <w:sz w:val="18"/>
                <w:szCs w:val="18"/>
              </w:rPr>
              <w:t>Títulos con estructuras específicas:</w:t>
            </w:r>
            <w:r>
              <w:rPr>
                <w:rFonts w:cstheme="minorHAnsi"/>
                <w:color w:val="000000"/>
                <w:sz w:val="18"/>
                <w:szCs w:val="18"/>
              </w:rPr>
              <w:t xml:space="preserve"> d</w:t>
            </w:r>
            <w:r w:rsidRPr="00110DE1">
              <w:rPr>
                <w:rFonts w:cstheme="minorHAnsi"/>
                <w:color w:val="000000"/>
                <w:sz w:val="18"/>
                <w:szCs w:val="18"/>
              </w:rPr>
              <w:t xml:space="preserve">escripción pormenorizada de los procesos de coordinación docente y de cómo la misma se desarrolla en relación con las diferentes estructuras (diferentes centros, universidades, centros profesionales, etc.) implicados en el Título </w:t>
            </w:r>
          </w:p>
        </w:tc>
        <w:tc>
          <w:tcPr>
            <w:tcW w:w="1024" w:type="dxa"/>
            <w:vAlign w:val="center"/>
          </w:tcPr>
          <w:p w14:paraId="61B942A9" w14:textId="59F24B84" w:rsidR="00E8005F" w:rsidRPr="00110DE1" w:rsidRDefault="00E8005F" w:rsidP="00E8005F">
            <w:pPr>
              <w:spacing w:after="0" w:line="240" w:lineRule="auto"/>
              <w:jc w:val="center"/>
              <w:rPr>
                <w:rFonts w:cstheme="minorHAnsi"/>
                <w:sz w:val="16"/>
                <w:szCs w:val="16"/>
              </w:rPr>
            </w:pPr>
            <w:r w:rsidRPr="00110DE1">
              <w:rPr>
                <w:rFonts w:cstheme="minorHAnsi"/>
                <w:color w:val="000000"/>
                <w:sz w:val="16"/>
                <w:szCs w:val="16"/>
              </w:rPr>
              <w:t>3</w:t>
            </w:r>
          </w:p>
        </w:tc>
        <w:tc>
          <w:tcPr>
            <w:tcW w:w="6040" w:type="dxa"/>
            <w:vAlign w:val="center"/>
          </w:tcPr>
          <w:p w14:paraId="1B3F352C" w14:textId="44901185" w:rsidR="00E8005F" w:rsidRPr="00110DE1" w:rsidRDefault="00E8005F" w:rsidP="00E8005F">
            <w:pPr>
              <w:spacing w:after="0" w:line="240" w:lineRule="auto"/>
              <w:rPr>
                <w:rFonts w:cstheme="minorHAnsi"/>
                <w:sz w:val="16"/>
                <w:szCs w:val="16"/>
              </w:rPr>
            </w:pPr>
            <w:r w:rsidRPr="00110DE1">
              <w:rPr>
                <w:rFonts w:cstheme="minorHAnsi"/>
                <w:color w:val="000000"/>
                <w:sz w:val="16"/>
                <w:szCs w:val="16"/>
              </w:rPr>
              <w:t> </w:t>
            </w:r>
          </w:p>
        </w:tc>
      </w:tr>
      <w:tr w:rsidR="004C209D" w:rsidRPr="00CB671D" w14:paraId="20AB0D9E" w14:textId="77777777" w:rsidTr="00F46FB4">
        <w:tc>
          <w:tcPr>
            <w:tcW w:w="530" w:type="dxa"/>
            <w:vAlign w:val="center"/>
          </w:tcPr>
          <w:p w14:paraId="6B4E96A5" w14:textId="04080F5C"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72</w:t>
            </w:r>
          </w:p>
        </w:tc>
        <w:tc>
          <w:tcPr>
            <w:tcW w:w="6536" w:type="dxa"/>
            <w:vAlign w:val="center"/>
          </w:tcPr>
          <w:p w14:paraId="40F6257D" w14:textId="34F10A38"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Información sobre el profesorado que imparte el título: ámbitos de conocimiento  actualizada en donde conste: ámbito o área de conocimiento en concreto, la universidad deberá incorporar las categorías de profesorado que se correspondan por la naturaleza del centro y deberá explicar su perfil adecuadamente incluyendo, acreditaciones, doctorado (en caso de no tener doctorado, nivel de Máster), quinquenios, quinquenio vivo, sexenios y sexenio vivo, para no doctores: méritos docentes e investigadores (este último adaptado a criterios CNEAI, materias en las que el profesorado está involucrado, porcentaje de dedicación docente, porcentaje de dedicación al título, nº de horas de docencia  indicando los desgloses en grupos según actividades formativas, dirección de TFGs/TFMs, horas de dirección a los TFGs/TFMs</w:t>
            </w:r>
          </w:p>
        </w:tc>
        <w:tc>
          <w:tcPr>
            <w:tcW w:w="1024" w:type="dxa"/>
            <w:vAlign w:val="center"/>
          </w:tcPr>
          <w:p w14:paraId="3E08F577" w14:textId="1E21E761"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78BDB3E3" w14:textId="7830F804" w:rsidR="004C209D" w:rsidRPr="00110DE1" w:rsidRDefault="004C209D" w:rsidP="004C209D">
            <w:pPr>
              <w:spacing w:after="0" w:line="240" w:lineRule="auto"/>
              <w:rPr>
                <w:rFonts w:cstheme="minorHAnsi"/>
                <w:sz w:val="16"/>
                <w:szCs w:val="16"/>
              </w:rPr>
            </w:pPr>
            <w:r>
              <w:rPr>
                <w:rFonts w:cstheme="minorHAnsi"/>
                <w:color w:val="000000"/>
                <w:sz w:val="16"/>
                <w:szCs w:val="16"/>
              </w:rPr>
              <w:t>Información en enlace con acceso restringido</w:t>
            </w:r>
          </w:p>
        </w:tc>
      </w:tr>
      <w:tr w:rsidR="004C209D" w:rsidRPr="00CB671D" w14:paraId="7285103E" w14:textId="77777777" w:rsidTr="00F46FB4">
        <w:tc>
          <w:tcPr>
            <w:tcW w:w="530" w:type="dxa"/>
            <w:vAlign w:val="center"/>
          </w:tcPr>
          <w:p w14:paraId="5D362D81" w14:textId="30C55A6B"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73</w:t>
            </w:r>
          </w:p>
        </w:tc>
        <w:tc>
          <w:tcPr>
            <w:tcW w:w="6536" w:type="dxa"/>
            <w:vAlign w:val="center"/>
          </w:tcPr>
          <w:p w14:paraId="027C962B" w14:textId="5CE0017E"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En caso de Formación Dual, se debe indicar el perfil del profesorado académico participante y la preparación (formación recibida) y experiencia sobre dicho modelo</w:t>
            </w:r>
          </w:p>
        </w:tc>
        <w:tc>
          <w:tcPr>
            <w:tcW w:w="1024" w:type="dxa"/>
            <w:vAlign w:val="center"/>
          </w:tcPr>
          <w:p w14:paraId="00999D1B" w14:textId="18A61B8A"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202CD21B" w14:textId="0B46EAE2"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0BD25A2D" w14:textId="77777777" w:rsidTr="00F46FB4">
        <w:tc>
          <w:tcPr>
            <w:tcW w:w="530" w:type="dxa"/>
            <w:vAlign w:val="center"/>
          </w:tcPr>
          <w:p w14:paraId="75CD21A7" w14:textId="5FA0FDEE"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74</w:t>
            </w:r>
          </w:p>
        </w:tc>
        <w:tc>
          <w:tcPr>
            <w:tcW w:w="6536" w:type="dxa"/>
            <w:vAlign w:val="center"/>
          </w:tcPr>
          <w:p w14:paraId="59910751" w14:textId="1FA221FA"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En caso de formación dual</w:t>
            </w:r>
            <w:r>
              <w:rPr>
                <w:rFonts w:cstheme="minorHAnsi"/>
                <w:color w:val="000000"/>
                <w:sz w:val="18"/>
                <w:szCs w:val="18"/>
              </w:rPr>
              <w:t>,</w:t>
            </w:r>
            <w:r w:rsidRPr="00110DE1">
              <w:rPr>
                <w:rFonts w:cstheme="minorHAnsi"/>
                <w:color w:val="000000"/>
                <w:sz w:val="18"/>
                <w:szCs w:val="18"/>
              </w:rPr>
              <w:t xml:space="preserve"> profesorado de la entidad colaboradora asignado al título por ámbitos de conocimiento</w:t>
            </w:r>
            <w:r>
              <w:rPr>
                <w:rFonts w:cstheme="minorHAnsi"/>
                <w:color w:val="000000"/>
                <w:sz w:val="18"/>
                <w:szCs w:val="18"/>
              </w:rPr>
              <w:t>.</w:t>
            </w:r>
          </w:p>
        </w:tc>
        <w:tc>
          <w:tcPr>
            <w:tcW w:w="1024" w:type="dxa"/>
            <w:vAlign w:val="center"/>
          </w:tcPr>
          <w:p w14:paraId="2BD28DD0" w14:textId="487E3BB4"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479720CE" w14:textId="040BFD4A"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22CA534C" w14:textId="77777777" w:rsidTr="00F46FB4">
        <w:tc>
          <w:tcPr>
            <w:tcW w:w="530" w:type="dxa"/>
            <w:vAlign w:val="center"/>
          </w:tcPr>
          <w:p w14:paraId="1FDA33EF" w14:textId="647F9D9F"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75</w:t>
            </w:r>
          </w:p>
        </w:tc>
        <w:tc>
          <w:tcPr>
            <w:tcW w:w="6536" w:type="dxa"/>
            <w:vAlign w:val="center"/>
          </w:tcPr>
          <w:p w14:paraId="11072B86" w14:textId="45D0B7E0"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Resultados de evaluación de la calidad de la actividad docente del profesorado, en su caso resultados del DOCENTIA. Se debe especificar quiénes, cómo y cuándo se realiza las actividades relacionadas con la evaluación y mejora de la calidad de la actividad docente del profesorado que imparte docencia en la titulación</w:t>
            </w:r>
          </w:p>
        </w:tc>
        <w:tc>
          <w:tcPr>
            <w:tcW w:w="1024" w:type="dxa"/>
            <w:vAlign w:val="center"/>
          </w:tcPr>
          <w:p w14:paraId="5B1D6308" w14:textId="732AF978"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116D2252" w14:textId="79333708"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41D0D4EB" w14:textId="77777777" w:rsidTr="00F46FB4">
        <w:tc>
          <w:tcPr>
            <w:tcW w:w="530" w:type="dxa"/>
            <w:vAlign w:val="center"/>
          </w:tcPr>
          <w:p w14:paraId="46EA443B" w14:textId="303C4A33"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76</w:t>
            </w:r>
          </w:p>
        </w:tc>
        <w:tc>
          <w:tcPr>
            <w:tcW w:w="6536" w:type="dxa"/>
            <w:vAlign w:val="center"/>
          </w:tcPr>
          <w:p w14:paraId="24485910" w14:textId="236B1CF8"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Información sobre la formación del profesorado y sobre la innovación docente llevada a cabo por parte del profesorado que imparte docencia en el título</w:t>
            </w:r>
            <w:r>
              <w:rPr>
                <w:rFonts w:cstheme="minorHAnsi"/>
                <w:color w:val="000000"/>
                <w:sz w:val="18"/>
                <w:szCs w:val="18"/>
              </w:rPr>
              <w:t xml:space="preserve"> (FIDO)</w:t>
            </w:r>
          </w:p>
        </w:tc>
        <w:tc>
          <w:tcPr>
            <w:tcW w:w="1024" w:type="dxa"/>
            <w:vAlign w:val="center"/>
          </w:tcPr>
          <w:p w14:paraId="068D752F" w14:textId="1F80B4D3"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7BD552A7" w14:textId="0DD2B2A8" w:rsidR="004C209D" w:rsidRPr="00110DE1" w:rsidRDefault="004C209D" w:rsidP="004C209D">
            <w:pPr>
              <w:spacing w:after="0" w:line="240" w:lineRule="auto"/>
              <w:rPr>
                <w:rFonts w:cstheme="minorHAnsi"/>
                <w:sz w:val="16"/>
                <w:szCs w:val="16"/>
              </w:rPr>
            </w:pPr>
            <w:r>
              <w:rPr>
                <w:rFonts w:cstheme="minorHAnsi"/>
                <w:color w:val="000000"/>
                <w:sz w:val="16"/>
                <w:szCs w:val="16"/>
              </w:rPr>
              <w:t>Información en enlace con acceso restringido</w:t>
            </w:r>
          </w:p>
        </w:tc>
      </w:tr>
      <w:tr w:rsidR="004C209D" w:rsidRPr="00CB671D" w14:paraId="07D60BED" w14:textId="77777777" w:rsidTr="00F46FB4">
        <w:tc>
          <w:tcPr>
            <w:tcW w:w="530" w:type="dxa"/>
            <w:vAlign w:val="center"/>
          </w:tcPr>
          <w:p w14:paraId="038505C7" w14:textId="102836A4"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77</w:t>
            </w:r>
          </w:p>
        </w:tc>
        <w:tc>
          <w:tcPr>
            <w:tcW w:w="6536" w:type="dxa"/>
            <w:vAlign w:val="center"/>
          </w:tcPr>
          <w:p w14:paraId="213B64EF" w14:textId="0AE2DE74"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Se cuenta con un documento detallado con los criterios de asignación de tutor y tema asignado para realizar el TFG y TFM que debe aparecer de manera pública en la página web del título</w:t>
            </w:r>
          </w:p>
        </w:tc>
        <w:tc>
          <w:tcPr>
            <w:tcW w:w="1024" w:type="dxa"/>
            <w:vAlign w:val="center"/>
          </w:tcPr>
          <w:p w14:paraId="7E9BDCCB" w14:textId="3C7CAD15"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3C724BE3" w14:textId="69CD4323"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7871BBEB" w14:textId="77777777" w:rsidTr="00F46FB4">
        <w:tc>
          <w:tcPr>
            <w:tcW w:w="530" w:type="dxa"/>
            <w:vAlign w:val="center"/>
          </w:tcPr>
          <w:p w14:paraId="39942903" w14:textId="28DC2409"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78</w:t>
            </w:r>
          </w:p>
        </w:tc>
        <w:tc>
          <w:tcPr>
            <w:tcW w:w="6536" w:type="dxa"/>
            <w:vAlign w:val="center"/>
          </w:tcPr>
          <w:p w14:paraId="03F62E7C" w14:textId="3E82D71B"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Información sobre el perfil del profesorado que supervisa el TFG/TFM</w:t>
            </w:r>
          </w:p>
        </w:tc>
        <w:tc>
          <w:tcPr>
            <w:tcW w:w="1024" w:type="dxa"/>
            <w:vAlign w:val="center"/>
          </w:tcPr>
          <w:p w14:paraId="16620F16" w14:textId="3C82FA6E"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4AE96FC5" w14:textId="0CA2C096"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765A009B" w14:textId="77777777" w:rsidTr="00F46FB4">
        <w:tc>
          <w:tcPr>
            <w:tcW w:w="530" w:type="dxa"/>
            <w:vAlign w:val="center"/>
          </w:tcPr>
          <w:p w14:paraId="3E432107" w14:textId="017457A4"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lastRenderedPageBreak/>
              <w:t>79</w:t>
            </w:r>
          </w:p>
        </w:tc>
        <w:tc>
          <w:tcPr>
            <w:tcW w:w="6536" w:type="dxa"/>
            <w:vAlign w:val="center"/>
          </w:tcPr>
          <w:p w14:paraId="3056F0B8" w14:textId="02A8FAD9"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Prácticas Externas: Documento regulatorio del desarrollo de las prácticas externas o profesionales en el que consten los perfiles académicos del profesorado involucrado, tareas asignadas de tutorización, supervisión y seguimiento del desempeño, así como la guía para la elaboración de la memoria final y papel del tutor en dicho proceso. También se indicará el número de horas reconocidas por dicha tarea y por cada estudiante, así como el número máximo de estudiantes que pueden ser asignados a cada tutor por curso académico</w:t>
            </w:r>
          </w:p>
        </w:tc>
        <w:tc>
          <w:tcPr>
            <w:tcW w:w="1024" w:type="dxa"/>
            <w:vAlign w:val="center"/>
          </w:tcPr>
          <w:p w14:paraId="125DA142" w14:textId="27AC0BBC"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2D000F5C" w14:textId="6AAFEAD3"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71C6F729" w14:textId="77777777" w:rsidTr="00F46FB4">
        <w:tc>
          <w:tcPr>
            <w:tcW w:w="530" w:type="dxa"/>
            <w:vAlign w:val="center"/>
          </w:tcPr>
          <w:p w14:paraId="75D61F62" w14:textId="7366315B"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80</w:t>
            </w:r>
          </w:p>
        </w:tc>
        <w:tc>
          <w:tcPr>
            <w:tcW w:w="6536" w:type="dxa"/>
            <w:vAlign w:val="center"/>
          </w:tcPr>
          <w:p w14:paraId="327EF427" w14:textId="51AF7AA3"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Prácticas Externas: información sobre la persona que tutela las prácticas externas (incluidos rotatorios y prácticas profesionales de títulos con orden CIN) especificando el número de estudiantes por grupo y número de grupos tutorizados</w:t>
            </w:r>
          </w:p>
        </w:tc>
        <w:tc>
          <w:tcPr>
            <w:tcW w:w="1024" w:type="dxa"/>
            <w:vAlign w:val="center"/>
          </w:tcPr>
          <w:p w14:paraId="4B695841" w14:textId="5400A9B0"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236B9885" w14:textId="53CDE298"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1ED427B6" w14:textId="77777777" w:rsidTr="00F46FB4">
        <w:tc>
          <w:tcPr>
            <w:tcW w:w="530" w:type="dxa"/>
            <w:vAlign w:val="center"/>
          </w:tcPr>
          <w:p w14:paraId="7904DFB8" w14:textId="055F6081"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81</w:t>
            </w:r>
          </w:p>
        </w:tc>
        <w:tc>
          <w:tcPr>
            <w:tcW w:w="6536" w:type="dxa"/>
            <w:vAlign w:val="center"/>
          </w:tcPr>
          <w:p w14:paraId="4B07918D" w14:textId="53D4B02D" w:rsidR="004C209D" w:rsidRPr="00110DE1" w:rsidRDefault="004C209D" w:rsidP="004C209D">
            <w:pPr>
              <w:spacing w:after="0" w:line="240" w:lineRule="auto"/>
              <w:jc w:val="both"/>
              <w:rPr>
                <w:rFonts w:cstheme="minorHAnsi"/>
                <w:sz w:val="18"/>
                <w:szCs w:val="18"/>
              </w:rPr>
            </w:pPr>
            <w:r>
              <w:rPr>
                <w:rFonts w:cstheme="minorHAnsi"/>
                <w:color w:val="000000"/>
                <w:sz w:val="18"/>
                <w:szCs w:val="18"/>
              </w:rPr>
              <w:t xml:space="preserve">Prácticas Externas: </w:t>
            </w:r>
            <w:r w:rsidRPr="00110DE1">
              <w:rPr>
                <w:rFonts w:cstheme="minorHAnsi"/>
                <w:color w:val="000000"/>
                <w:sz w:val="18"/>
                <w:szCs w:val="18"/>
              </w:rPr>
              <w:t>Personal académico o profesional responsable de las tutorías de las prácticas académicas externas</w:t>
            </w:r>
          </w:p>
        </w:tc>
        <w:tc>
          <w:tcPr>
            <w:tcW w:w="1024" w:type="dxa"/>
            <w:vAlign w:val="center"/>
          </w:tcPr>
          <w:p w14:paraId="7C67A3DD" w14:textId="7081F431"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2F0646BA" w14:textId="49D0028F"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48AC98D6" w14:textId="77777777" w:rsidTr="00F46FB4">
        <w:tc>
          <w:tcPr>
            <w:tcW w:w="530" w:type="dxa"/>
            <w:vAlign w:val="center"/>
          </w:tcPr>
          <w:p w14:paraId="4C04384C" w14:textId="7B24A6F4"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82</w:t>
            </w:r>
          </w:p>
        </w:tc>
        <w:tc>
          <w:tcPr>
            <w:tcW w:w="6536" w:type="dxa"/>
            <w:vAlign w:val="center"/>
          </w:tcPr>
          <w:p w14:paraId="58F0AAE0" w14:textId="2F68C928"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Prácticas Externas:</w:t>
            </w:r>
            <w:r>
              <w:rPr>
                <w:rFonts w:cstheme="minorHAnsi"/>
                <w:color w:val="000000"/>
                <w:sz w:val="18"/>
                <w:szCs w:val="18"/>
              </w:rPr>
              <w:t xml:space="preserve"> </w:t>
            </w:r>
            <w:r w:rsidRPr="00110DE1">
              <w:rPr>
                <w:rFonts w:cstheme="minorHAnsi"/>
                <w:color w:val="000000"/>
                <w:sz w:val="18"/>
                <w:szCs w:val="18"/>
              </w:rPr>
              <w:t>tabla nominal del profesorado tutor de prácticas externas en la que consten el centro (universidad/empresa), titulación, ámbito de conocimiento, tutor académico/profesional, número de estudiantes tutorizados, breve descripción de los destinos y tareas de prácticas de cada estudiante y calificaciones obtenidas por los alumnos/as durante los cursos académicos objeto de acreditación</w:t>
            </w:r>
          </w:p>
        </w:tc>
        <w:tc>
          <w:tcPr>
            <w:tcW w:w="1024" w:type="dxa"/>
            <w:vAlign w:val="center"/>
          </w:tcPr>
          <w:p w14:paraId="23D84977" w14:textId="464DDB25"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3B8717E6" w14:textId="640E5C5D" w:rsidR="004C209D" w:rsidRPr="00110DE1" w:rsidRDefault="004C209D" w:rsidP="004C209D">
            <w:pPr>
              <w:spacing w:after="0" w:line="240" w:lineRule="auto"/>
              <w:rPr>
                <w:rFonts w:cstheme="minorHAnsi"/>
                <w:sz w:val="16"/>
                <w:szCs w:val="16"/>
              </w:rPr>
            </w:pPr>
            <w:r>
              <w:rPr>
                <w:rFonts w:cstheme="minorHAnsi"/>
                <w:color w:val="000000"/>
                <w:sz w:val="16"/>
                <w:szCs w:val="16"/>
              </w:rPr>
              <w:t>Información en enlace con acceso restringido</w:t>
            </w:r>
          </w:p>
        </w:tc>
      </w:tr>
      <w:tr w:rsidR="004C209D" w:rsidRPr="00CB671D" w14:paraId="753583ED" w14:textId="77777777" w:rsidTr="00F46FB4">
        <w:tc>
          <w:tcPr>
            <w:tcW w:w="530" w:type="dxa"/>
            <w:vAlign w:val="center"/>
          </w:tcPr>
          <w:p w14:paraId="2070321F" w14:textId="6CCC59B4"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83</w:t>
            </w:r>
          </w:p>
        </w:tc>
        <w:tc>
          <w:tcPr>
            <w:tcW w:w="6536" w:type="dxa"/>
            <w:vAlign w:val="center"/>
          </w:tcPr>
          <w:p w14:paraId="0B3F83B7" w14:textId="6C4C0AAF" w:rsidR="004C209D" w:rsidRPr="00110DE1" w:rsidRDefault="004C209D" w:rsidP="004C209D">
            <w:pPr>
              <w:spacing w:after="0" w:line="240" w:lineRule="auto"/>
              <w:jc w:val="both"/>
              <w:rPr>
                <w:rFonts w:cstheme="minorHAnsi"/>
                <w:sz w:val="18"/>
                <w:szCs w:val="18"/>
              </w:rPr>
            </w:pPr>
            <w:r>
              <w:rPr>
                <w:rFonts w:cstheme="minorHAnsi"/>
                <w:color w:val="000000"/>
                <w:sz w:val="18"/>
                <w:szCs w:val="18"/>
              </w:rPr>
              <w:t>Enseñanza híbrida o virtual: p</w:t>
            </w:r>
            <w:r w:rsidRPr="00110DE1">
              <w:rPr>
                <w:rFonts w:cstheme="minorHAnsi"/>
                <w:color w:val="000000"/>
                <w:sz w:val="18"/>
                <w:szCs w:val="18"/>
              </w:rPr>
              <w:t>rograma formativo para la docencia online</w:t>
            </w:r>
          </w:p>
        </w:tc>
        <w:tc>
          <w:tcPr>
            <w:tcW w:w="1024" w:type="dxa"/>
            <w:vAlign w:val="center"/>
          </w:tcPr>
          <w:p w14:paraId="1EACBCA7" w14:textId="23AC74AB"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63CE1CD8" w14:textId="0C806B50"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2ABDE067" w14:textId="77777777" w:rsidTr="00F46FB4">
        <w:tc>
          <w:tcPr>
            <w:tcW w:w="530" w:type="dxa"/>
            <w:vAlign w:val="center"/>
          </w:tcPr>
          <w:p w14:paraId="211305CC" w14:textId="16112E36"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84</w:t>
            </w:r>
          </w:p>
        </w:tc>
        <w:tc>
          <w:tcPr>
            <w:tcW w:w="6536" w:type="dxa"/>
            <w:vAlign w:val="center"/>
          </w:tcPr>
          <w:p w14:paraId="71D22FC2" w14:textId="0C02223C" w:rsidR="004C209D" w:rsidRPr="00110DE1" w:rsidRDefault="004C209D" w:rsidP="004C209D">
            <w:pPr>
              <w:spacing w:after="0" w:line="240" w:lineRule="auto"/>
              <w:jc w:val="both"/>
              <w:rPr>
                <w:rFonts w:cstheme="minorHAnsi"/>
                <w:sz w:val="18"/>
                <w:szCs w:val="18"/>
              </w:rPr>
            </w:pPr>
            <w:r>
              <w:rPr>
                <w:rFonts w:cstheme="minorHAnsi"/>
                <w:color w:val="000000"/>
                <w:sz w:val="18"/>
                <w:szCs w:val="18"/>
              </w:rPr>
              <w:t>Enseñanza híbrida o virtual: a</w:t>
            </w:r>
            <w:r w:rsidRPr="00110DE1">
              <w:rPr>
                <w:rFonts w:cstheme="minorHAnsi"/>
                <w:color w:val="000000"/>
                <w:sz w:val="18"/>
                <w:szCs w:val="18"/>
              </w:rPr>
              <w:t>ctividades desarrolladas para la adquisición de competencias digitales por parte del Profesorado</w:t>
            </w:r>
          </w:p>
        </w:tc>
        <w:tc>
          <w:tcPr>
            <w:tcW w:w="1024" w:type="dxa"/>
            <w:vAlign w:val="center"/>
          </w:tcPr>
          <w:p w14:paraId="277F1EB6" w14:textId="37C9E48E"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4</w:t>
            </w:r>
          </w:p>
        </w:tc>
        <w:tc>
          <w:tcPr>
            <w:tcW w:w="6040" w:type="dxa"/>
            <w:vAlign w:val="center"/>
          </w:tcPr>
          <w:p w14:paraId="52CA020F" w14:textId="7C587E40"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3A76BC25" w14:textId="77777777" w:rsidTr="00F46FB4">
        <w:tc>
          <w:tcPr>
            <w:tcW w:w="530" w:type="dxa"/>
            <w:vAlign w:val="center"/>
          </w:tcPr>
          <w:p w14:paraId="515698EC" w14:textId="5D97B75A"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85</w:t>
            </w:r>
          </w:p>
        </w:tc>
        <w:tc>
          <w:tcPr>
            <w:tcW w:w="6536" w:type="dxa"/>
            <w:vAlign w:val="center"/>
          </w:tcPr>
          <w:p w14:paraId="023576D8" w14:textId="46ADEC55"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Descripción de las infraestructuras disponibles para el desarrollo de las diferentes actividades formativas</w:t>
            </w:r>
          </w:p>
        </w:tc>
        <w:tc>
          <w:tcPr>
            <w:tcW w:w="1024" w:type="dxa"/>
            <w:vAlign w:val="center"/>
          </w:tcPr>
          <w:p w14:paraId="581CFF87" w14:textId="195062D5"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6B83CDB0" w14:textId="6F6245D5"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6949FA31" w14:textId="77777777" w:rsidTr="00F46FB4">
        <w:tc>
          <w:tcPr>
            <w:tcW w:w="530" w:type="dxa"/>
            <w:vAlign w:val="center"/>
          </w:tcPr>
          <w:p w14:paraId="781C9DCC" w14:textId="67875A36"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86</w:t>
            </w:r>
          </w:p>
        </w:tc>
        <w:tc>
          <w:tcPr>
            <w:tcW w:w="6536" w:type="dxa"/>
            <w:vAlign w:val="center"/>
          </w:tcPr>
          <w:p w14:paraId="7CDE8A73" w14:textId="2044BF54"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Descripción de las características y funcionamiento de la biblioteca</w:t>
            </w:r>
          </w:p>
        </w:tc>
        <w:tc>
          <w:tcPr>
            <w:tcW w:w="1024" w:type="dxa"/>
            <w:vAlign w:val="center"/>
          </w:tcPr>
          <w:p w14:paraId="00725AFD" w14:textId="086CBA1C"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3E193D1B" w14:textId="1884492C"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1594CAC3" w14:textId="77777777" w:rsidTr="00F46FB4">
        <w:tc>
          <w:tcPr>
            <w:tcW w:w="530" w:type="dxa"/>
            <w:vAlign w:val="center"/>
          </w:tcPr>
          <w:p w14:paraId="561016BF" w14:textId="6BA7809F"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87</w:t>
            </w:r>
          </w:p>
        </w:tc>
        <w:tc>
          <w:tcPr>
            <w:tcW w:w="6536" w:type="dxa"/>
            <w:vAlign w:val="center"/>
          </w:tcPr>
          <w:p w14:paraId="42457B46" w14:textId="315AF5A4"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Acceso a la plataforma virtual y estadísticas de utilización</w:t>
            </w:r>
          </w:p>
        </w:tc>
        <w:tc>
          <w:tcPr>
            <w:tcW w:w="1024" w:type="dxa"/>
            <w:vAlign w:val="center"/>
          </w:tcPr>
          <w:p w14:paraId="7E96F6C1" w14:textId="098E60C9"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00855183" w14:textId="10F3F5CA"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57BE830D" w14:textId="77777777" w:rsidTr="00F46FB4">
        <w:tc>
          <w:tcPr>
            <w:tcW w:w="530" w:type="dxa"/>
            <w:vAlign w:val="center"/>
          </w:tcPr>
          <w:p w14:paraId="083348DA" w14:textId="1A86EEEB"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88</w:t>
            </w:r>
          </w:p>
        </w:tc>
        <w:tc>
          <w:tcPr>
            <w:tcW w:w="6536" w:type="dxa"/>
            <w:vAlign w:val="center"/>
          </w:tcPr>
          <w:p w14:paraId="327E800B" w14:textId="49945355" w:rsidR="004C209D" w:rsidRPr="00110DE1" w:rsidRDefault="004C209D" w:rsidP="004C209D">
            <w:pPr>
              <w:spacing w:after="0" w:line="240" w:lineRule="auto"/>
              <w:jc w:val="both"/>
              <w:rPr>
                <w:rFonts w:cstheme="minorHAnsi"/>
                <w:sz w:val="18"/>
                <w:szCs w:val="18"/>
              </w:rPr>
            </w:pPr>
            <w:r>
              <w:rPr>
                <w:rFonts w:cstheme="minorHAnsi"/>
                <w:color w:val="000000"/>
                <w:sz w:val="18"/>
                <w:szCs w:val="18"/>
              </w:rPr>
              <w:t>Movilidad: l</w:t>
            </w:r>
            <w:r w:rsidRPr="00110DE1">
              <w:rPr>
                <w:rFonts w:cstheme="minorHAnsi"/>
                <w:color w:val="000000"/>
                <w:sz w:val="18"/>
                <w:szCs w:val="18"/>
              </w:rPr>
              <w:t>istado de destinos de movilidad</w:t>
            </w:r>
          </w:p>
        </w:tc>
        <w:tc>
          <w:tcPr>
            <w:tcW w:w="1024" w:type="dxa"/>
            <w:vAlign w:val="center"/>
          </w:tcPr>
          <w:p w14:paraId="3A02E19A" w14:textId="0E55312B"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1B95AA99" w14:textId="0053BB13"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4F2326D0" w14:textId="77777777" w:rsidTr="00F46FB4">
        <w:tc>
          <w:tcPr>
            <w:tcW w:w="530" w:type="dxa"/>
            <w:vAlign w:val="center"/>
          </w:tcPr>
          <w:p w14:paraId="42B670E6" w14:textId="1C57123D"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89</w:t>
            </w:r>
          </w:p>
        </w:tc>
        <w:tc>
          <w:tcPr>
            <w:tcW w:w="6536" w:type="dxa"/>
            <w:vAlign w:val="center"/>
          </w:tcPr>
          <w:p w14:paraId="6C1605F6" w14:textId="46223501" w:rsidR="004C209D" w:rsidRPr="00110DE1" w:rsidRDefault="004C209D" w:rsidP="004C209D">
            <w:pPr>
              <w:spacing w:after="0" w:line="240" w:lineRule="auto"/>
              <w:jc w:val="both"/>
              <w:rPr>
                <w:rFonts w:cstheme="minorHAnsi"/>
                <w:sz w:val="18"/>
                <w:szCs w:val="18"/>
              </w:rPr>
            </w:pPr>
            <w:r>
              <w:rPr>
                <w:rFonts w:cstheme="minorHAnsi"/>
                <w:color w:val="000000"/>
                <w:sz w:val="18"/>
                <w:szCs w:val="18"/>
              </w:rPr>
              <w:t>Movilidad: n</w:t>
            </w:r>
            <w:r w:rsidRPr="00110DE1">
              <w:rPr>
                <w:rFonts w:cstheme="minorHAnsi"/>
                <w:color w:val="000000"/>
                <w:sz w:val="18"/>
                <w:szCs w:val="18"/>
              </w:rPr>
              <w:t>úmero de estudiantes de movilidad entrante y saliente</w:t>
            </w:r>
          </w:p>
        </w:tc>
        <w:tc>
          <w:tcPr>
            <w:tcW w:w="1024" w:type="dxa"/>
            <w:vAlign w:val="center"/>
          </w:tcPr>
          <w:p w14:paraId="23EFA97A" w14:textId="5F9199CA"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3C457195" w14:textId="0E3B24E9"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79663EA2" w14:textId="77777777" w:rsidTr="00F46FB4">
        <w:tc>
          <w:tcPr>
            <w:tcW w:w="530" w:type="dxa"/>
            <w:vAlign w:val="center"/>
          </w:tcPr>
          <w:p w14:paraId="1294D08F" w14:textId="2931FE88"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90</w:t>
            </w:r>
          </w:p>
        </w:tc>
        <w:tc>
          <w:tcPr>
            <w:tcW w:w="6536" w:type="dxa"/>
            <w:vAlign w:val="center"/>
          </w:tcPr>
          <w:p w14:paraId="7211AD00" w14:textId="06DF1A9E" w:rsidR="004C209D" w:rsidRPr="00110DE1" w:rsidRDefault="004C209D" w:rsidP="004C209D">
            <w:pPr>
              <w:spacing w:after="0" w:line="240" w:lineRule="auto"/>
              <w:jc w:val="both"/>
              <w:rPr>
                <w:rFonts w:cstheme="minorHAnsi"/>
                <w:sz w:val="18"/>
                <w:szCs w:val="18"/>
              </w:rPr>
            </w:pPr>
            <w:r>
              <w:rPr>
                <w:rFonts w:cstheme="minorHAnsi"/>
                <w:color w:val="000000"/>
                <w:sz w:val="18"/>
                <w:szCs w:val="18"/>
              </w:rPr>
              <w:t>Movilidad: p</w:t>
            </w:r>
            <w:r w:rsidRPr="00110DE1">
              <w:rPr>
                <w:rFonts w:cstheme="minorHAnsi"/>
                <w:color w:val="000000"/>
                <w:sz w:val="18"/>
                <w:szCs w:val="18"/>
              </w:rPr>
              <w:t>rocedimiento de revisión y actualización de convenios de movilidad</w:t>
            </w:r>
          </w:p>
        </w:tc>
        <w:tc>
          <w:tcPr>
            <w:tcW w:w="1024" w:type="dxa"/>
            <w:vAlign w:val="center"/>
          </w:tcPr>
          <w:p w14:paraId="2B26DBE7" w14:textId="6E285835"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0CCEECFC" w14:textId="78F783C6"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5BBC6C42" w14:textId="77777777" w:rsidTr="00F46FB4">
        <w:tc>
          <w:tcPr>
            <w:tcW w:w="530" w:type="dxa"/>
            <w:vAlign w:val="center"/>
          </w:tcPr>
          <w:p w14:paraId="627DCACE" w14:textId="256999D0"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91</w:t>
            </w:r>
          </w:p>
        </w:tc>
        <w:tc>
          <w:tcPr>
            <w:tcW w:w="6536" w:type="dxa"/>
            <w:vAlign w:val="center"/>
          </w:tcPr>
          <w:p w14:paraId="0EDA27B7" w14:textId="729E9151" w:rsidR="004C209D" w:rsidRPr="00110DE1" w:rsidRDefault="004C209D" w:rsidP="004C209D">
            <w:pPr>
              <w:spacing w:after="0" w:line="240" w:lineRule="auto"/>
              <w:jc w:val="both"/>
              <w:rPr>
                <w:rFonts w:cstheme="minorHAnsi"/>
                <w:sz w:val="18"/>
                <w:szCs w:val="18"/>
              </w:rPr>
            </w:pPr>
            <w:r>
              <w:rPr>
                <w:rFonts w:cstheme="minorHAnsi"/>
                <w:color w:val="000000"/>
                <w:sz w:val="18"/>
                <w:szCs w:val="18"/>
              </w:rPr>
              <w:t>Movilidad: p</w:t>
            </w:r>
            <w:r w:rsidRPr="00110DE1">
              <w:rPr>
                <w:rFonts w:cstheme="minorHAnsi"/>
                <w:color w:val="000000"/>
                <w:sz w:val="18"/>
                <w:szCs w:val="18"/>
              </w:rPr>
              <w:t>rocedimiento de información y asignación de destinos de movilidad</w:t>
            </w:r>
          </w:p>
        </w:tc>
        <w:tc>
          <w:tcPr>
            <w:tcW w:w="1024" w:type="dxa"/>
            <w:vAlign w:val="center"/>
          </w:tcPr>
          <w:p w14:paraId="62325A04" w14:textId="22E4A489"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40B430AE" w14:textId="75F6195D"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1400B40D" w14:textId="77777777" w:rsidTr="00F46FB4">
        <w:tc>
          <w:tcPr>
            <w:tcW w:w="530" w:type="dxa"/>
            <w:vAlign w:val="center"/>
          </w:tcPr>
          <w:p w14:paraId="66921324" w14:textId="7E8B4089"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92</w:t>
            </w:r>
          </w:p>
        </w:tc>
        <w:tc>
          <w:tcPr>
            <w:tcW w:w="6536" w:type="dxa"/>
            <w:vAlign w:val="center"/>
          </w:tcPr>
          <w:p w14:paraId="0CF52CE4" w14:textId="4EA2E80B" w:rsidR="004C209D" w:rsidRPr="00110DE1" w:rsidRDefault="004C209D" w:rsidP="004C209D">
            <w:pPr>
              <w:spacing w:after="0" w:line="240" w:lineRule="auto"/>
              <w:jc w:val="both"/>
              <w:rPr>
                <w:rFonts w:cstheme="minorHAnsi"/>
                <w:sz w:val="18"/>
                <w:szCs w:val="18"/>
              </w:rPr>
            </w:pPr>
            <w:r>
              <w:rPr>
                <w:rFonts w:cstheme="minorHAnsi"/>
                <w:color w:val="000000"/>
                <w:sz w:val="18"/>
                <w:szCs w:val="18"/>
              </w:rPr>
              <w:t>Movilidad: p</w:t>
            </w:r>
            <w:r w:rsidRPr="00110DE1">
              <w:rPr>
                <w:rFonts w:cstheme="minorHAnsi"/>
                <w:color w:val="000000"/>
                <w:sz w:val="18"/>
                <w:szCs w:val="18"/>
              </w:rPr>
              <w:t>rocedimiento de acogida de estudiantes de movilidad entrante</w:t>
            </w:r>
          </w:p>
        </w:tc>
        <w:tc>
          <w:tcPr>
            <w:tcW w:w="1024" w:type="dxa"/>
            <w:vAlign w:val="center"/>
          </w:tcPr>
          <w:p w14:paraId="34C7CE04" w14:textId="67C22084"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70374937" w14:textId="7A8BD129"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704937C8" w14:textId="77777777" w:rsidTr="00F46FB4">
        <w:tc>
          <w:tcPr>
            <w:tcW w:w="530" w:type="dxa"/>
            <w:vAlign w:val="center"/>
          </w:tcPr>
          <w:p w14:paraId="7A080DF1" w14:textId="5AEB2299"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93</w:t>
            </w:r>
          </w:p>
        </w:tc>
        <w:tc>
          <w:tcPr>
            <w:tcW w:w="6536" w:type="dxa"/>
            <w:vAlign w:val="center"/>
          </w:tcPr>
          <w:p w14:paraId="220BD1BC" w14:textId="73952774" w:rsidR="004C209D" w:rsidRPr="00110DE1" w:rsidRDefault="004C209D" w:rsidP="004C209D">
            <w:pPr>
              <w:spacing w:after="0" w:line="240" w:lineRule="auto"/>
              <w:jc w:val="both"/>
              <w:rPr>
                <w:rFonts w:cstheme="minorHAnsi"/>
                <w:sz w:val="18"/>
                <w:szCs w:val="18"/>
              </w:rPr>
            </w:pPr>
            <w:r>
              <w:rPr>
                <w:rFonts w:cstheme="minorHAnsi"/>
                <w:color w:val="000000"/>
                <w:sz w:val="18"/>
                <w:szCs w:val="18"/>
              </w:rPr>
              <w:t>Movilidad: p</w:t>
            </w:r>
            <w:r w:rsidRPr="00110DE1">
              <w:rPr>
                <w:rFonts w:cstheme="minorHAnsi"/>
                <w:color w:val="000000"/>
                <w:sz w:val="18"/>
                <w:szCs w:val="18"/>
              </w:rPr>
              <w:t>rocedimiento de designación de coordinadores y reconocimiento de sus funciones</w:t>
            </w:r>
          </w:p>
        </w:tc>
        <w:tc>
          <w:tcPr>
            <w:tcW w:w="1024" w:type="dxa"/>
            <w:vAlign w:val="center"/>
          </w:tcPr>
          <w:p w14:paraId="3A79E473" w14:textId="2E951124"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713DF0BB" w14:textId="7196D657"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0665AEED" w14:textId="77777777" w:rsidTr="00F46FB4">
        <w:tc>
          <w:tcPr>
            <w:tcW w:w="530" w:type="dxa"/>
            <w:vAlign w:val="center"/>
          </w:tcPr>
          <w:p w14:paraId="43EDEB9E" w14:textId="2171C5FC"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94</w:t>
            </w:r>
          </w:p>
        </w:tc>
        <w:tc>
          <w:tcPr>
            <w:tcW w:w="6536" w:type="dxa"/>
            <w:vAlign w:val="center"/>
          </w:tcPr>
          <w:p w14:paraId="1974DEE6" w14:textId="49FDB5B9" w:rsidR="004C209D" w:rsidRPr="00110DE1" w:rsidRDefault="004C209D" w:rsidP="004C209D">
            <w:pPr>
              <w:spacing w:after="0" w:line="240" w:lineRule="auto"/>
              <w:jc w:val="both"/>
              <w:rPr>
                <w:rFonts w:cstheme="minorHAnsi"/>
                <w:sz w:val="18"/>
                <w:szCs w:val="18"/>
              </w:rPr>
            </w:pPr>
            <w:r>
              <w:rPr>
                <w:rFonts w:cstheme="minorHAnsi"/>
                <w:color w:val="000000"/>
                <w:sz w:val="18"/>
                <w:szCs w:val="18"/>
              </w:rPr>
              <w:t>Movilidad: p</w:t>
            </w:r>
            <w:r w:rsidRPr="00110DE1">
              <w:rPr>
                <w:rFonts w:cstheme="minorHAnsi"/>
                <w:color w:val="000000"/>
                <w:sz w:val="18"/>
                <w:szCs w:val="18"/>
              </w:rPr>
              <w:t>rocedimiento de gestión y apoyo al estudiante de movilidad</w:t>
            </w:r>
          </w:p>
        </w:tc>
        <w:tc>
          <w:tcPr>
            <w:tcW w:w="1024" w:type="dxa"/>
            <w:vAlign w:val="center"/>
          </w:tcPr>
          <w:p w14:paraId="3397D082" w14:textId="4DFCA853"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6226D27B" w14:textId="4E92321B"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2D78109A" w14:textId="77777777" w:rsidTr="00F46FB4">
        <w:tc>
          <w:tcPr>
            <w:tcW w:w="530" w:type="dxa"/>
            <w:vAlign w:val="center"/>
          </w:tcPr>
          <w:p w14:paraId="05F45F57" w14:textId="367B3839"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95</w:t>
            </w:r>
          </w:p>
        </w:tc>
        <w:tc>
          <w:tcPr>
            <w:tcW w:w="6536" w:type="dxa"/>
            <w:vAlign w:val="center"/>
          </w:tcPr>
          <w:p w14:paraId="0AFA4AA6" w14:textId="5F1FAECE"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Prácticas Externas: listado de convenios para prácticas externas y número de plazas ofertadas</w:t>
            </w:r>
          </w:p>
        </w:tc>
        <w:tc>
          <w:tcPr>
            <w:tcW w:w="1024" w:type="dxa"/>
            <w:vAlign w:val="center"/>
          </w:tcPr>
          <w:p w14:paraId="3F0E8511" w14:textId="5D81F485"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2B13B0F2" w14:textId="3B95EF2E"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273CC505" w14:textId="77777777" w:rsidTr="00F46FB4">
        <w:tc>
          <w:tcPr>
            <w:tcW w:w="530" w:type="dxa"/>
            <w:vAlign w:val="center"/>
          </w:tcPr>
          <w:p w14:paraId="7221B1DE" w14:textId="23D38FAF"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96</w:t>
            </w:r>
          </w:p>
        </w:tc>
        <w:tc>
          <w:tcPr>
            <w:tcW w:w="6536" w:type="dxa"/>
            <w:vAlign w:val="center"/>
          </w:tcPr>
          <w:p w14:paraId="11B18E42" w14:textId="4B6CE6EE" w:rsidR="004C209D" w:rsidRPr="00110DE1" w:rsidRDefault="004C209D" w:rsidP="004C209D">
            <w:pPr>
              <w:spacing w:after="0" w:line="240" w:lineRule="auto"/>
              <w:jc w:val="both"/>
              <w:rPr>
                <w:rFonts w:cstheme="minorHAnsi"/>
                <w:sz w:val="18"/>
                <w:szCs w:val="18"/>
              </w:rPr>
            </w:pPr>
            <w:r>
              <w:rPr>
                <w:rFonts w:cstheme="minorHAnsi"/>
                <w:color w:val="000000"/>
                <w:sz w:val="18"/>
                <w:szCs w:val="18"/>
              </w:rPr>
              <w:t>Prácticas Externas: l</w:t>
            </w:r>
            <w:r w:rsidRPr="00110DE1">
              <w:rPr>
                <w:rFonts w:cstheme="minorHAnsi"/>
                <w:color w:val="000000"/>
                <w:sz w:val="18"/>
                <w:szCs w:val="18"/>
              </w:rPr>
              <w:t>istado de plazas cubiertas en cada centro</w:t>
            </w:r>
          </w:p>
        </w:tc>
        <w:tc>
          <w:tcPr>
            <w:tcW w:w="1024" w:type="dxa"/>
            <w:vAlign w:val="center"/>
          </w:tcPr>
          <w:p w14:paraId="63AB3026" w14:textId="0FAB59DF"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39630828" w14:textId="0BF94CE6"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36360527" w14:textId="77777777" w:rsidTr="00F46FB4">
        <w:tc>
          <w:tcPr>
            <w:tcW w:w="530" w:type="dxa"/>
            <w:vAlign w:val="center"/>
          </w:tcPr>
          <w:p w14:paraId="615F062A" w14:textId="434E360A"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97</w:t>
            </w:r>
          </w:p>
        </w:tc>
        <w:tc>
          <w:tcPr>
            <w:tcW w:w="6536" w:type="dxa"/>
            <w:vAlign w:val="center"/>
          </w:tcPr>
          <w:p w14:paraId="157C5FB0" w14:textId="25F2127B"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Prácticas Externas: procedimiento de asignación de las prácticas externas</w:t>
            </w:r>
          </w:p>
        </w:tc>
        <w:tc>
          <w:tcPr>
            <w:tcW w:w="1024" w:type="dxa"/>
            <w:vAlign w:val="center"/>
          </w:tcPr>
          <w:p w14:paraId="5F6FA207" w14:textId="52BBCBA1"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58A7BE22" w14:textId="0465B826"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3EFFED2F" w14:textId="77777777" w:rsidTr="00F46FB4">
        <w:tc>
          <w:tcPr>
            <w:tcW w:w="530" w:type="dxa"/>
            <w:vAlign w:val="center"/>
          </w:tcPr>
          <w:p w14:paraId="51708B19" w14:textId="71308A5C"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98</w:t>
            </w:r>
          </w:p>
        </w:tc>
        <w:tc>
          <w:tcPr>
            <w:tcW w:w="6536" w:type="dxa"/>
            <w:vAlign w:val="center"/>
          </w:tcPr>
          <w:p w14:paraId="6595276E" w14:textId="552EC02C" w:rsidR="004C209D" w:rsidRPr="00110DE1" w:rsidRDefault="004C209D" w:rsidP="004C209D">
            <w:pPr>
              <w:spacing w:after="0" w:line="240" w:lineRule="auto"/>
              <w:jc w:val="both"/>
              <w:rPr>
                <w:rFonts w:cstheme="minorHAnsi"/>
                <w:sz w:val="18"/>
                <w:szCs w:val="18"/>
              </w:rPr>
            </w:pPr>
            <w:r>
              <w:rPr>
                <w:rFonts w:cstheme="minorHAnsi"/>
                <w:color w:val="000000"/>
                <w:sz w:val="18"/>
                <w:szCs w:val="18"/>
              </w:rPr>
              <w:t xml:space="preserve">Prácticas Externas: </w:t>
            </w:r>
            <w:r w:rsidRPr="00110DE1">
              <w:rPr>
                <w:rFonts w:cstheme="minorHAnsi"/>
                <w:color w:val="000000"/>
                <w:sz w:val="18"/>
                <w:szCs w:val="18"/>
              </w:rPr>
              <w:t>Número de tutores de prácticas de la universidad y del centro conveniado. Criterios de designación de tutores</w:t>
            </w:r>
          </w:p>
        </w:tc>
        <w:tc>
          <w:tcPr>
            <w:tcW w:w="1024" w:type="dxa"/>
            <w:vAlign w:val="center"/>
          </w:tcPr>
          <w:p w14:paraId="26168FA3" w14:textId="7C2C37AA"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4A91308A" w14:textId="58B3674A"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236E29E4" w14:textId="77777777" w:rsidTr="00F46FB4">
        <w:tc>
          <w:tcPr>
            <w:tcW w:w="530" w:type="dxa"/>
            <w:vAlign w:val="center"/>
          </w:tcPr>
          <w:p w14:paraId="7B3AEFC0" w14:textId="1580EFCF"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lastRenderedPageBreak/>
              <w:t>99</w:t>
            </w:r>
          </w:p>
        </w:tc>
        <w:tc>
          <w:tcPr>
            <w:tcW w:w="6536" w:type="dxa"/>
            <w:vAlign w:val="center"/>
          </w:tcPr>
          <w:p w14:paraId="1F0C8420" w14:textId="5FD90E20" w:rsidR="004C209D" w:rsidRPr="00110DE1" w:rsidRDefault="004C209D" w:rsidP="004C209D">
            <w:pPr>
              <w:spacing w:after="0" w:line="240" w:lineRule="auto"/>
              <w:jc w:val="both"/>
              <w:rPr>
                <w:rFonts w:cstheme="minorHAnsi"/>
                <w:sz w:val="18"/>
                <w:szCs w:val="18"/>
              </w:rPr>
            </w:pPr>
            <w:r>
              <w:rPr>
                <w:rFonts w:cstheme="minorHAnsi"/>
                <w:color w:val="000000"/>
                <w:sz w:val="18"/>
                <w:szCs w:val="18"/>
              </w:rPr>
              <w:t xml:space="preserve">Prácticas Externas: </w:t>
            </w:r>
            <w:r w:rsidRPr="00110DE1">
              <w:rPr>
                <w:rFonts w:cstheme="minorHAnsi"/>
                <w:color w:val="000000"/>
                <w:sz w:val="18"/>
                <w:szCs w:val="18"/>
              </w:rPr>
              <w:t>Procedimiento de revisión y actualización de los convenios de prácticas</w:t>
            </w:r>
          </w:p>
        </w:tc>
        <w:tc>
          <w:tcPr>
            <w:tcW w:w="1024" w:type="dxa"/>
            <w:vAlign w:val="center"/>
          </w:tcPr>
          <w:p w14:paraId="3E357E57" w14:textId="582BD83F"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253CAAB8" w14:textId="051EC8D8"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2506F715" w14:textId="77777777" w:rsidTr="00F46FB4">
        <w:tc>
          <w:tcPr>
            <w:tcW w:w="530" w:type="dxa"/>
            <w:vAlign w:val="center"/>
          </w:tcPr>
          <w:p w14:paraId="5449C986" w14:textId="5AD93F96"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100</w:t>
            </w:r>
          </w:p>
        </w:tc>
        <w:tc>
          <w:tcPr>
            <w:tcW w:w="6536" w:type="dxa"/>
            <w:vAlign w:val="center"/>
          </w:tcPr>
          <w:p w14:paraId="2DC4EE46" w14:textId="7EB15A7A" w:rsidR="004C209D" w:rsidRPr="00110DE1" w:rsidRDefault="004C209D" w:rsidP="004C209D">
            <w:pPr>
              <w:spacing w:after="0" w:line="240" w:lineRule="auto"/>
              <w:jc w:val="both"/>
              <w:rPr>
                <w:rFonts w:cstheme="minorHAnsi"/>
                <w:sz w:val="18"/>
                <w:szCs w:val="18"/>
              </w:rPr>
            </w:pPr>
            <w:r>
              <w:rPr>
                <w:rFonts w:cstheme="minorHAnsi"/>
                <w:color w:val="000000"/>
                <w:sz w:val="18"/>
                <w:szCs w:val="18"/>
              </w:rPr>
              <w:t xml:space="preserve">Prácticas Externas: </w:t>
            </w:r>
            <w:r w:rsidRPr="00110DE1">
              <w:rPr>
                <w:rFonts w:cstheme="minorHAnsi"/>
                <w:color w:val="000000"/>
                <w:sz w:val="18"/>
                <w:szCs w:val="18"/>
              </w:rPr>
              <w:t>Procedimiento de coordinación de los tutores externos</w:t>
            </w:r>
          </w:p>
        </w:tc>
        <w:tc>
          <w:tcPr>
            <w:tcW w:w="1024" w:type="dxa"/>
            <w:vAlign w:val="center"/>
          </w:tcPr>
          <w:p w14:paraId="76F5D00A" w14:textId="602EE6B3"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4F3AFCF4" w14:textId="1F29D57F"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479C9021" w14:textId="77777777" w:rsidTr="00F46FB4">
        <w:tc>
          <w:tcPr>
            <w:tcW w:w="530" w:type="dxa"/>
            <w:vAlign w:val="center"/>
          </w:tcPr>
          <w:p w14:paraId="17419D53" w14:textId="728D1ABB"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101</w:t>
            </w:r>
          </w:p>
        </w:tc>
        <w:tc>
          <w:tcPr>
            <w:tcW w:w="6536" w:type="dxa"/>
            <w:vAlign w:val="center"/>
          </w:tcPr>
          <w:p w14:paraId="4B3D3193" w14:textId="51A13516" w:rsidR="004C209D" w:rsidRPr="00110DE1" w:rsidRDefault="004C209D" w:rsidP="004C209D">
            <w:pPr>
              <w:spacing w:after="0" w:line="240" w:lineRule="auto"/>
              <w:jc w:val="both"/>
              <w:rPr>
                <w:rFonts w:cstheme="minorHAnsi"/>
                <w:sz w:val="18"/>
                <w:szCs w:val="18"/>
              </w:rPr>
            </w:pPr>
            <w:r>
              <w:rPr>
                <w:rFonts w:cstheme="minorHAnsi"/>
                <w:color w:val="000000"/>
                <w:sz w:val="18"/>
                <w:szCs w:val="18"/>
              </w:rPr>
              <w:t xml:space="preserve">Prácticas Externas: </w:t>
            </w:r>
            <w:r w:rsidRPr="00110DE1">
              <w:rPr>
                <w:rFonts w:cstheme="minorHAnsi"/>
                <w:color w:val="000000"/>
                <w:sz w:val="18"/>
                <w:szCs w:val="18"/>
              </w:rPr>
              <w:t>Procedimiento de presentación y evaluación de los resultados de las prácticas (rúbrica)</w:t>
            </w:r>
          </w:p>
        </w:tc>
        <w:tc>
          <w:tcPr>
            <w:tcW w:w="1024" w:type="dxa"/>
            <w:vAlign w:val="center"/>
          </w:tcPr>
          <w:p w14:paraId="05A3A5A1" w14:textId="1DB5C841"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7215C111" w14:textId="0AB232C0"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35599B13" w14:textId="77777777" w:rsidTr="00F46FB4">
        <w:tc>
          <w:tcPr>
            <w:tcW w:w="530" w:type="dxa"/>
            <w:vAlign w:val="center"/>
          </w:tcPr>
          <w:p w14:paraId="5C520BA4" w14:textId="136E21BD" w:rsidR="004C209D" w:rsidRPr="00F46FB4" w:rsidRDefault="004C209D" w:rsidP="004C209D">
            <w:pPr>
              <w:spacing w:after="0" w:line="240" w:lineRule="auto"/>
              <w:rPr>
                <w:rFonts w:cstheme="minorHAnsi"/>
                <w:sz w:val="16"/>
                <w:szCs w:val="16"/>
                <w:highlight w:val="yellow"/>
              </w:rPr>
            </w:pPr>
            <w:r w:rsidRPr="00F46FB4">
              <w:rPr>
                <w:rFonts w:cstheme="minorHAnsi"/>
                <w:color w:val="000000"/>
                <w:sz w:val="16"/>
                <w:szCs w:val="16"/>
              </w:rPr>
              <w:t>102</w:t>
            </w:r>
          </w:p>
        </w:tc>
        <w:tc>
          <w:tcPr>
            <w:tcW w:w="6536" w:type="dxa"/>
            <w:vAlign w:val="center"/>
          </w:tcPr>
          <w:p w14:paraId="5295819F" w14:textId="01CE0185" w:rsidR="004C209D" w:rsidRPr="004175AE" w:rsidRDefault="004C209D" w:rsidP="004C209D">
            <w:pPr>
              <w:spacing w:after="0" w:line="240" w:lineRule="auto"/>
              <w:jc w:val="both"/>
              <w:rPr>
                <w:rFonts w:cstheme="minorHAnsi"/>
                <w:sz w:val="18"/>
                <w:szCs w:val="18"/>
                <w:highlight w:val="yellow"/>
              </w:rPr>
            </w:pPr>
            <w:r w:rsidRPr="004175AE">
              <w:rPr>
                <w:rFonts w:cstheme="minorHAnsi"/>
                <w:color w:val="000000"/>
                <w:sz w:val="18"/>
                <w:szCs w:val="18"/>
                <w:highlight w:val="yellow"/>
              </w:rPr>
              <w:t>Prácticas Externas: información sobre prácticas académicas externas (último curso)ver tablas</w:t>
            </w:r>
          </w:p>
        </w:tc>
        <w:tc>
          <w:tcPr>
            <w:tcW w:w="1024" w:type="dxa"/>
            <w:vAlign w:val="center"/>
          </w:tcPr>
          <w:p w14:paraId="4C9A91F1" w14:textId="35AA10B3" w:rsidR="004C209D" w:rsidRPr="00110DE1" w:rsidRDefault="004C209D" w:rsidP="004C209D">
            <w:pPr>
              <w:spacing w:after="0" w:line="240" w:lineRule="auto"/>
              <w:jc w:val="center"/>
              <w:rPr>
                <w:rFonts w:cstheme="minorHAnsi"/>
                <w:sz w:val="16"/>
                <w:szCs w:val="16"/>
              </w:rPr>
            </w:pPr>
            <w:r w:rsidRPr="004175AE">
              <w:rPr>
                <w:rFonts w:cstheme="minorHAnsi"/>
                <w:color w:val="000000"/>
                <w:sz w:val="16"/>
                <w:szCs w:val="16"/>
                <w:highlight w:val="yellow"/>
              </w:rPr>
              <w:t>5</w:t>
            </w:r>
          </w:p>
        </w:tc>
        <w:tc>
          <w:tcPr>
            <w:tcW w:w="6040" w:type="dxa"/>
            <w:vAlign w:val="center"/>
          </w:tcPr>
          <w:p w14:paraId="60DDBAF1" w14:textId="7A795935"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06634482" w14:textId="77777777" w:rsidTr="00F46FB4">
        <w:tc>
          <w:tcPr>
            <w:tcW w:w="530" w:type="dxa"/>
            <w:vAlign w:val="center"/>
          </w:tcPr>
          <w:p w14:paraId="499EF47B" w14:textId="420DA0B8"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103</w:t>
            </w:r>
          </w:p>
        </w:tc>
        <w:tc>
          <w:tcPr>
            <w:tcW w:w="6536" w:type="dxa"/>
            <w:vAlign w:val="center"/>
          </w:tcPr>
          <w:p w14:paraId="7215DE95" w14:textId="789CF5CE" w:rsidR="004C209D" w:rsidRPr="00110DE1" w:rsidRDefault="004C209D" w:rsidP="004C209D">
            <w:pPr>
              <w:spacing w:after="0" w:line="240" w:lineRule="auto"/>
              <w:jc w:val="both"/>
              <w:rPr>
                <w:rFonts w:cstheme="minorHAnsi"/>
                <w:sz w:val="18"/>
                <w:szCs w:val="18"/>
              </w:rPr>
            </w:pPr>
            <w:r>
              <w:rPr>
                <w:rFonts w:cstheme="minorHAnsi"/>
                <w:color w:val="000000"/>
                <w:sz w:val="18"/>
                <w:szCs w:val="18"/>
              </w:rPr>
              <w:t xml:space="preserve">Prácticas Externas: </w:t>
            </w:r>
            <w:r w:rsidRPr="00110DE1">
              <w:rPr>
                <w:rFonts w:cstheme="minorHAnsi"/>
                <w:color w:val="000000"/>
                <w:sz w:val="18"/>
                <w:szCs w:val="18"/>
              </w:rPr>
              <w:t>Listado y perfil del personal de apoyo disponible para la realización de las prácticas</w:t>
            </w:r>
          </w:p>
        </w:tc>
        <w:tc>
          <w:tcPr>
            <w:tcW w:w="1024" w:type="dxa"/>
            <w:vAlign w:val="center"/>
          </w:tcPr>
          <w:p w14:paraId="4C08FA68" w14:textId="7A01A9A0"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0F7B406D" w14:textId="0F07BEAA"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6E7C9E4D" w14:textId="77777777" w:rsidTr="00F46FB4">
        <w:tc>
          <w:tcPr>
            <w:tcW w:w="530" w:type="dxa"/>
            <w:vAlign w:val="center"/>
          </w:tcPr>
          <w:p w14:paraId="2947D777" w14:textId="43F066EA"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104</w:t>
            </w:r>
          </w:p>
        </w:tc>
        <w:tc>
          <w:tcPr>
            <w:tcW w:w="6536" w:type="dxa"/>
            <w:vAlign w:val="center"/>
          </w:tcPr>
          <w:p w14:paraId="4421B876" w14:textId="47BA0D5F" w:rsidR="004C209D" w:rsidRPr="00110DE1" w:rsidRDefault="004C209D" w:rsidP="004C209D">
            <w:pPr>
              <w:spacing w:after="0" w:line="240" w:lineRule="auto"/>
              <w:jc w:val="both"/>
              <w:rPr>
                <w:rFonts w:cstheme="minorHAnsi"/>
                <w:sz w:val="18"/>
                <w:szCs w:val="18"/>
              </w:rPr>
            </w:pPr>
            <w:r w:rsidRPr="004C209D">
              <w:rPr>
                <w:rFonts w:cstheme="minorHAnsi"/>
                <w:color w:val="000000"/>
                <w:sz w:val="18"/>
                <w:szCs w:val="18"/>
                <w:highlight w:val="yellow"/>
              </w:rPr>
              <w:t>Listado y perfil del personal disponible para el resto de las actividades de apoyo para el desarrollo del programa formativo</w:t>
            </w:r>
          </w:p>
        </w:tc>
        <w:tc>
          <w:tcPr>
            <w:tcW w:w="1024" w:type="dxa"/>
            <w:vAlign w:val="center"/>
          </w:tcPr>
          <w:p w14:paraId="5CAE649A" w14:textId="29700D22"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29564AB4" w14:textId="65335A63" w:rsidR="004C209D" w:rsidRPr="00844E05" w:rsidRDefault="004C209D" w:rsidP="004C209D">
            <w:pPr>
              <w:spacing w:after="0" w:line="240" w:lineRule="auto"/>
              <w:rPr>
                <w:rFonts w:cstheme="minorHAnsi"/>
                <w:color w:val="000000"/>
                <w:sz w:val="16"/>
                <w:szCs w:val="16"/>
              </w:rPr>
            </w:pPr>
            <w:r w:rsidRPr="00110DE1">
              <w:rPr>
                <w:rFonts w:cstheme="minorHAnsi"/>
                <w:color w:val="000000"/>
                <w:sz w:val="16"/>
                <w:szCs w:val="16"/>
              </w:rPr>
              <w:t> </w:t>
            </w:r>
            <w:r>
              <w:rPr>
                <w:rFonts w:cstheme="minorHAnsi"/>
                <w:sz w:val="16"/>
                <w:szCs w:val="16"/>
              </w:rPr>
              <w:t>Para grado el PTGAS del centro???</w:t>
            </w:r>
          </w:p>
        </w:tc>
      </w:tr>
      <w:tr w:rsidR="004C209D" w:rsidRPr="00CB671D" w14:paraId="5AC51741" w14:textId="77777777" w:rsidTr="00F46FB4">
        <w:tc>
          <w:tcPr>
            <w:tcW w:w="530" w:type="dxa"/>
            <w:vAlign w:val="center"/>
          </w:tcPr>
          <w:p w14:paraId="3DD1D1AE" w14:textId="0514B1DF"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105</w:t>
            </w:r>
          </w:p>
        </w:tc>
        <w:tc>
          <w:tcPr>
            <w:tcW w:w="6536" w:type="dxa"/>
            <w:vAlign w:val="center"/>
          </w:tcPr>
          <w:p w14:paraId="3565D4A8" w14:textId="7D7F9F7F" w:rsidR="004C209D" w:rsidRPr="00110DE1" w:rsidRDefault="004C209D" w:rsidP="004C209D">
            <w:pPr>
              <w:spacing w:after="0" w:line="240" w:lineRule="auto"/>
              <w:jc w:val="both"/>
              <w:rPr>
                <w:rFonts w:cstheme="minorHAnsi"/>
                <w:sz w:val="18"/>
                <w:szCs w:val="18"/>
              </w:rPr>
            </w:pPr>
            <w:r w:rsidRPr="00110DE1">
              <w:rPr>
                <w:rFonts w:cstheme="minorHAnsi"/>
                <w:color w:val="000000"/>
                <w:sz w:val="18"/>
                <w:szCs w:val="18"/>
              </w:rPr>
              <w:t>Listado y descripción del personal de administración y gestión asignado al título/centro</w:t>
            </w:r>
          </w:p>
        </w:tc>
        <w:tc>
          <w:tcPr>
            <w:tcW w:w="1024" w:type="dxa"/>
            <w:vAlign w:val="center"/>
          </w:tcPr>
          <w:p w14:paraId="1E9BFFB5" w14:textId="2416D754"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61AD91F4" w14:textId="3B49208F" w:rsidR="004C209D" w:rsidRPr="00110DE1" w:rsidRDefault="004C209D" w:rsidP="004C209D">
            <w:pPr>
              <w:spacing w:after="0" w:line="240" w:lineRule="auto"/>
              <w:rPr>
                <w:rFonts w:cstheme="minorHAnsi"/>
                <w:sz w:val="16"/>
                <w:szCs w:val="16"/>
              </w:rPr>
            </w:pPr>
            <w:r>
              <w:rPr>
                <w:rFonts w:cstheme="minorHAnsi"/>
                <w:sz w:val="16"/>
                <w:szCs w:val="16"/>
              </w:rPr>
              <w:t>Para grado el PTGAS del centro???</w:t>
            </w:r>
          </w:p>
        </w:tc>
      </w:tr>
      <w:tr w:rsidR="004C209D" w:rsidRPr="00CB671D" w14:paraId="7A783D27" w14:textId="77777777" w:rsidTr="00F46FB4">
        <w:tc>
          <w:tcPr>
            <w:tcW w:w="530" w:type="dxa"/>
            <w:vAlign w:val="center"/>
          </w:tcPr>
          <w:p w14:paraId="5619FBBE" w14:textId="24FE7A92"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106</w:t>
            </w:r>
          </w:p>
        </w:tc>
        <w:tc>
          <w:tcPr>
            <w:tcW w:w="6536" w:type="dxa"/>
            <w:vAlign w:val="center"/>
          </w:tcPr>
          <w:p w14:paraId="3DDB8DC7" w14:textId="15815AF7" w:rsidR="004C209D" w:rsidRPr="00110DE1" w:rsidRDefault="004C209D" w:rsidP="004C209D">
            <w:pPr>
              <w:spacing w:after="0" w:line="240" w:lineRule="auto"/>
              <w:jc w:val="both"/>
              <w:rPr>
                <w:rFonts w:cstheme="minorHAnsi"/>
                <w:sz w:val="18"/>
                <w:szCs w:val="18"/>
              </w:rPr>
            </w:pPr>
            <w:r>
              <w:rPr>
                <w:rFonts w:cstheme="minorHAnsi"/>
                <w:color w:val="000000"/>
                <w:sz w:val="18"/>
                <w:szCs w:val="18"/>
              </w:rPr>
              <w:t>Enseñanza híbrida o virtual: d</w:t>
            </w:r>
            <w:r w:rsidRPr="00110DE1">
              <w:rPr>
                <w:rFonts w:cstheme="minorHAnsi"/>
                <w:color w:val="000000"/>
                <w:sz w:val="18"/>
                <w:szCs w:val="18"/>
              </w:rPr>
              <w:t>escripción del sistema de docencia no presencial utilizado</w:t>
            </w:r>
          </w:p>
        </w:tc>
        <w:tc>
          <w:tcPr>
            <w:tcW w:w="1024" w:type="dxa"/>
            <w:vAlign w:val="center"/>
          </w:tcPr>
          <w:p w14:paraId="2ADAD865" w14:textId="1676C0F3"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28AC7103" w14:textId="57EF8864"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0A10AC91" w14:textId="77777777" w:rsidTr="00F46FB4">
        <w:tc>
          <w:tcPr>
            <w:tcW w:w="530" w:type="dxa"/>
            <w:vAlign w:val="center"/>
          </w:tcPr>
          <w:p w14:paraId="71CF02CB" w14:textId="0AA4E656"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107</w:t>
            </w:r>
          </w:p>
        </w:tc>
        <w:tc>
          <w:tcPr>
            <w:tcW w:w="6536" w:type="dxa"/>
            <w:vAlign w:val="center"/>
          </w:tcPr>
          <w:p w14:paraId="2DAB08E1" w14:textId="4A904441" w:rsidR="004C209D" w:rsidRPr="00110DE1" w:rsidRDefault="004C209D" w:rsidP="004C209D">
            <w:pPr>
              <w:spacing w:after="0" w:line="240" w:lineRule="auto"/>
              <w:jc w:val="both"/>
              <w:rPr>
                <w:rFonts w:cstheme="minorHAnsi"/>
                <w:sz w:val="18"/>
                <w:szCs w:val="18"/>
              </w:rPr>
            </w:pPr>
            <w:r>
              <w:rPr>
                <w:rFonts w:cstheme="minorHAnsi"/>
                <w:color w:val="000000"/>
                <w:sz w:val="18"/>
                <w:szCs w:val="18"/>
              </w:rPr>
              <w:t>Enseñanza híbrida o virtual: p</w:t>
            </w:r>
            <w:r w:rsidRPr="00110DE1">
              <w:rPr>
                <w:rFonts w:cstheme="minorHAnsi"/>
                <w:color w:val="000000"/>
                <w:sz w:val="18"/>
                <w:szCs w:val="18"/>
              </w:rPr>
              <w:t>rocedimiento de seguimiento y evaluación del estudiantado que participa en la docencia no presencial</w:t>
            </w:r>
          </w:p>
        </w:tc>
        <w:tc>
          <w:tcPr>
            <w:tcW w:w="1024" w:type="dxa"/>
            <w:vAlign w:val="center"/>
          </w:tcPr>
          <w:p w14:paraId="15805F35" w14:textId="5D9BB3FA"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78D121F5" w14:textId="7620A421"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1211E4FC" w14:textId="77777777" w:rsidTr="00F46FB4">
        <w:tc>
          <w:tcPr>
            <w:tcW w:w="530" w:type="dxa"/>
            <w:vAlign w:val="center"/>
          </w:tcPr>
          <w:p w14:paraId="3CB8F431" w14:textId="727FFE34"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108</w:t>
            </w:r>
          </w:p>
        </w:tc>
        <w:tc>
          <w:tcPr>
            <w:tcW w:w="6536" w:type="dxa"/>
            <w:vAlign w:val="center"/>
          </w:tcPr>
          <w:p w14:paraId="1E7CDA83" w14:textId="6D1F9427" w:rsidR="004C209D" w:rsidRPr="00110DE1" w:rsidRDefault="004C209D" w:rsidP="004C209D">
            <w:pPr>
              <w:spacing w:after="0" w:line="240" w:lineRule="auto"/>
              <w:jc w:val="both"/>
              <w:rPr>
                <w:rFonts w:cstheme="minorHAnsi"/>
                <w:sz w:val="18"/>
                <w:szCs w:val="18"/>
              </w:rPr>
            </w:pPr>
            <w:r>
              <w:rPr>
                <w:rFonts w:cstheme="minorHAnsi"/>
                <w:color w:val="000000"/>
                <w:sz w:val="18"/>
                <w:szCs w:val="18"/>
              </w:rPr>
              <w:t>Enseñanza híbrida o virtual: p</w:t>
            </w:r>
            <w:r w:rsidRPr="00110DE1">
              <w:rPr>
                <w:rFonts w:cstheme="minorHAnsi"/>
                <w:color w:val="000000"/>
                <w:sz w:val="18"/>
                <w:szCs w:val="18"/>
              </w:rPr>
              <w:t>rocedimiento para el acceso a los servicios de orientación académica y profesional</w:t>
            </w:r>
          </w:p>
        </w:tc>
        <w:tc>
          <w:tcPr>
            <w:tcW w:w="1024" w:type="dxa"/>
            <w:vAlign w:val="center"/>
          </w:tcPr>
          <w:p w14:paraId="36D79DD8" w14:textId="16CD763F"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08CF4189" w14:textId="5FE45950"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406F992B" w14:textId="77777777" w:rsidTr="00F46FB4">
        <w:tc>
          <w:tcPr>
            <w:tcW w:w="530" w:type="dxa"/>
            <w:vAlign w:val="center"/>
          </w:tcPr>
          <w:p w14:paraId="538A6493" w14:textId="6D26AA16"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109</w:t>
            </w:r>
          </w:p>
        </w:tc>
        <w:tc>
          <w:tcPr>
            <w:tcW w:w="6536" w:type="dxa"/>
            <w:vAlign w:val="center"/>
          </w:tcPr>
          <w:p w14:paraId="7F412ABF" w14:textId="22C97BB7" w:rsidR="004C209D" w:rsidRPr="00110DE1" w:rsidRDefault="004C209D" w:rsidP="004C209D">
            <w:pPr>
              <w:spacing w:after="0" w:line="240" w:lineRule="auto"/>
              <w:jc w:val="both"/>
              <w:rPr>
                <w:rFonts w:cstheme="minorHAnsi"/>
                <w:sz w:val="18"/>
                <w:szCs w:val="18"/>
              </w:rPr>
            </w:pPr>
            <w:r>
              <w:rPr>
                <w:rFonts w:cstheme="minorHAnsi"/>
                <w:color w:val="000000"/>
                <w:sz w:val="18"/>
                <w:szCs w:val="18"/>
              </w:rPr>
              <w:t>Enseñanza híbrida o virtual: l</w:t>
            </w:r>
            <w:r w:rsidRPr="00110DE1">
              <w:rPr>
                <w:rFonts w:cstheme="minorHAnsi"/>
                <w:color w:val="000000"/>
                <w:sz w:val="18"/>
                <w:szCs w:val="18"/>
              </w:rPr>
              <w:t>istado (descripción) del personal de apoyo disponible</w:t>
            </w:r>
          </w:p>
        </w:tc>
        <w:tc>
          <w:tcPr>
            <w:tcW w:w="1024" w:type="dxa"/>
            <w:vAlign w:val="center"/>
          </w:tcPr>
          <w:p w14:paraId="0211EF4E" w14:textId="20E5C10A"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05163804" w14:textId="0286DBFB"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43BAB20E" w14:textId="77777777" w:rsidTr="00F46FB4">
        <w:tc>
          <w:tcPr>
            <w:tcW w:w="530" w:type="dxa"/>
            <w:vAlign w:val="center"/>
          </w:tcPr>
          <w:p w14:paraId="1453DB6F" w14:textId="6E119DE9" w:rsidR="004C209D" w:rsidRPr="00F46FB4" w:rsidRDefault="004C209D" w:rsidP="004C209D">
            <w:pPr>
              <w:spacing w:after="0" w:line="240" w:lineRule="auto"/>
              <w:rPr>
                <w:rFonts w:cstheme="minorHAnsi"/>
                <w:sz w:val="16"/>
                <w:szCs w:val="16"/>
              </w:rPr>
            </w:pPr>
            <w:r w:rsidRPr="00F46FB4">
              <w:rPr>
                <w:rFonts w:cstheme="minorHAnsi"/>
                <w:color w:val="000000"/>
                <w:sz w:val="16"/>
                <w:szCs w:val="16"/>
              </w:rPr>
              <w:t>110</w:t>
            </w:r>
          </w:p>
        </w:tc>
        <w:tc>
          <w:tcPr>
            <w:tcW w:w="6536" w:type="dxa"/>
            <w:vAlign w:val="center"/>
          </w:tcPr>
          <w:p w14:paraId="7015ED30" w14:textId="34436BC1" w:rsidR="004C209D" w:rsidRPr="00110DE1" w:rsidRDefault="004C209D" w:rsidP="004C209D">
            <w:pPr>
              <w:spacing w:after="0" w:line="240" w:lineRule="auto"/>
              <w:jc w:val="both"/>
              <w:rPr>
                <w:rFonts w:cstheme="minorHAnsi"/>
                <w:sz w:val="18"/>
                <w:szCs w:val="18"/>
              </w:rPr>
            </w:pPr>
            <w:r>
              <w:rPr>
                <w:rFonts w:cstheme="minorHAnsi"/>
                <w:color w:val="000000"/>
                <w:sz w:val="18"/>
                <w:szCs w:val="18"/>
              </w:rPr>
              <w:t>Enseñanza híbrida o virtual: a</w:t>
            </w:r>
            <w:r w:rsidRPr="00110DE1">
              <w:rPr>
                <w:rFonts w:cstheme="minorHAnsi"/>
                <w:color w:val="000000"/>
                <w:sz w:val="18"/>
                <w:szCs w:val="18"/>
              </w:rPr>
              <w:t>ctividades formativas ofertadas y participación del PDI y personal de apoyo en dichas actividades</w:t>
            </w:r>
          </w:p>
        </w:tc>
        <w:tc>
          <w:tcPr>
            <w:tcW w:w="1024" w:type="dxa"/>
            <w:vAlign w:val="center"/>
          </w:tcPr>
          <w:p w14:paraId="14394FAA" w14:textId="0AD77FF6" w:rsidR="004C209D" w:rsidRPr="00110DE1" w:rsidRDefault="004C209D" w:rsidP="004C209D">
            <w:pPr>
              <w:spacing w:after="0" w:line="240" w:lineRule="auto"/>
              <w:jc w:val="center"/>
              <w:rPr>
                <w:rFonts w:cstheme="minorHAnsi"/>
                <w:sz w:val="16"/>
                <w:szCs w:val="16"/>
              </w:rPr>
            </w:pPr>
            <w:r w:rsidRPr="00110DE1">
              <w:rPr>
                <w:rFonts w:cstheme="minorHAnsi"/>
                <w:color w:val="000000"/>
                <w:sz w:val="16"/>
                <w:szCs w:val="16"/>
              </w:rPr>
              <w:t>5</w:t>
            </w:r>
          </w:p>
        </w:tc>
        <w:tc>
          <w:tcPr>
            <w:tcW w:w="6040" w:type="dxa"/>
            <w:vAlign w:val="center"/>
          </w:tcPr>
          <w:p w14:paraId="75B1DEBB" w14:textId="345BF8F4" w:rsidR="004C209D" w:rsidRPr="00110DE1" w:rsidRDefault="004C209D" w:rsidP="004C209D">
            <w:pPr>
              <w:spacing w:after="0" w:line="240" w:lineRule="auto"/>
              <w:rPr>
                <w:rFonts w:cstheme="minorHAnsi"/>
                <w:sz w:val="16"/>
                <w:szCs w:val="16"/>
              </w:rPr>
            </w:pPr>
            <w:r w:rsidRPr="00110DE1">
              <w:rPr>
                <w:rFonts w:cstheme="minorHAnsi"/>
                <w:color w:val="000000"/>
                <w:sz w:val="16"/>
                <w:szCs w:val="16"/>
              </w:rPr>
              <w:t> </w:t>
            </w:r>
          </w:p>
        </w:tc>
      </w:tr>
      <w:tr w:rsidR="004C209D" w:rsidRPr="00CB671D" w14:paraId="6088AE42" w14:textId="77777777" w:rsidTr="00F46FB4">
        <w:tc>
          <w:tcPr>
            <w:tcW w:w="530" w:type="dxa"/>
            <w:vAlign w:val="center"/>
          </w:tcPr>
          <w:p w14:paraId="7FDEF590" w14:textId="239C50CB"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111</w:t>
            </w:r>
          </w:p>
        </w:tc>
        <w:tc>
          <w:tcPr>
            <w:tcW w:w="6536" w:type="dxa"/>
            <w:vAlign w:val="center"/>
          </w:tcPr>
          <w:p w14:paraId="2079791A" w14:textId="77777777" w:rsidR="004C209D"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Información sobre cinco asignaturas obligatorias representativas del programa formativo entre ellas TFM/TFG y en su caso las practicas externas</w:t>
            </w:r>
            <w:r>
              <w:rPr>
                <w:rFonts w:cstheme="minorHAnsi"/>
                <w:color w:val="000000"/>
                <w:sz w:val="18"/>
                <w:szCs w:val="18"/>
              </w:rPr>
              <w:t>;</w:t>
            </w:r>
          </w:p>
          <w:p w14:paraId="471CF4AC" w14:textId="77777777" w:rsidR="004C209D" w:rsidRDefault="004C209D" w:rsidP="004C209D">
            <w:pPr>
              <w:pStyle w:val="Prrafodelista"/>
              <w:numPr>
                <w:ilvl w:val="0"/>
                <w:numId w:val="15"/>
              </w:numPr>
              <w:spacing w:after="0" w:line="240" w:lineRule="auto"/>
              <w:ind w:left="599" w:hanging="239"/>
              <w:jc w:val="both"/>
              <w:rPr>
                <w:rFonts w:cstheme="minorHAnsi"/>
                <w:color w:val="000000"/>
                <w:sz w:val="18"/>
                <w:szCs w:val="18"/>
              </w:rPr>
            </w:pPr>
            <w:r>
              <w:rPr>
                <w:rFonts w:cstheme="minorHAnsi"/>
                <w:color w:val="000000"/>
                <w:sz w:val="18"/>
                <w:szCs w:val="18"/>
              </w:rPr>
              <w:t>Guías docentes</w:t>
            </w:r>
          </w:p>
          <w:p w14:paraId="33868649" w14:textId="77777777" w:rsidR="004C209D" w:rsidRDefault="004C209D" w:rsidP="004C209D">
            <w:pPr>
              <w:pStyle w:val="Prrafodelista"/>
              <w:numPr>
                <w:ilvl w:val="0"/>
                <w:numId w:val="15"/>
              </w:numPr>
              <w:spacing w:after="0" w:line="240" w:lineRule="auto"/>
              <w:ind w:left="599" w:hanging="239"/>
              <w:jc w:val="both"/>
              <w:rPr>
                <w:rFonts w:cstheme="minorHAnsi"/>
                <w:color w:val="000000"/>
                <w:sz w:val="18"/>
                <w:szCs w:val="18"/>
              </w:rPr>
            </w:pPr>
            <w:r>
              <w:rPr>
                <w:rFonts w:cstheme="minorHAnsi"/>
                <w:color w:val="000000"/>
                <w:sz w:val="18"/>
                <w:szCs w:val="18"/>
              </w:rPr>
              <w:t>Información sobre el profesorado de la asignatura</w:t>
            </w:r>
          </w:p>
          <w:p w14:paraId="698CF960" w14:textId="77777777" w:rsidR="004C209D" w:rsidRDefault="004C209D" w:rsidP="004C209D">
            <w:pPr>
              <w:pStyle w:val="Prrafodelista"/>
              <w:numPr>
                <w:ilvl w:val="0"/>
                <w:numId w:val="15"/>
              </w:numPr>
              <w:spacing w:after="0" w:line="240" w:lineRule="auto"/>
              <w:ind w:left="599" w:hanging="239"/>
              <w:jc w:val="both"/>
              <w:rPr>
                <w:rFonts w:cstheme="minorHAnsi"/>
                <w:color w:val="000000"/>
                <w:sz w:val="18"/>
                <w:szCs w:val="18"/>
              </w:rPr>
            </w:pPr>
            <w:r>
              <w:rPr>
                <w:rFonts w:cstheme="minorHAnsi"/>
                <w:color w:val="000000"/>
                <w:sz w:val="18"/>
                <w:szCs w:val="18"/>
              </w:rPr>
              <w:t>Selección de pruebas de evaluación del estudiantado que cubran el espectro de calificaciones (suspenso, aprobado, notable y sobresaliente)</w:t>
            </w:r>
          </w:p>
          <w:p w14:paraId="277F8410" w14:textId="0F1A1319" w:rsidR="004C209D" w:rsidRPr="007356B6" w:rsidRDefault="004C209D" w:rsidP="004C209D">
            <w:pPr>
              <w:pStyle w:val="Prrafodelista"/>
              <w:numPr>
                <w:ilvl w:val="0"/>
                <w:numId w:val="15"/>
              </w:numPr>
              <w:spacing w:after="0" w:line="240" w:lineRule="auto"/>
              <w:ind w:left="599" w:hanging="239"/>
              <w:jc w:val="both"/>
              <w:rPr>
                <w:rFonts w:cstheme="minorHAnsi"/>
                <w:color w:val="000000"/>
                <w:sz w:val="18"/>
                <w:szCs w:val="18"/>
              </w:rPr>
            </w:pPr>
            <w:r>
              <w:rPr>
                <w:rFonts w:cstheme="minorHAnsi"/>
                <w:color w:val="000000"/>
                <w:sz w:val="18"/>
                <w:szCs w:val="18"/>
              </w:rPr>
              <w:t>En caso de evaluación continua, tabla que permita su contextualización. Debe incluir como mínimo la ponderación y la tipología de las distintas pruebas.</w:t>
            </w:r>
          </w:p>
        </w:tc>
        <w:tc>
          <w:tcPr>
            <w:tcW w:w="1024" w:type="dxa"/>
            <w:vAlign w:val="center"/>
          </w:tcPr>
          <w:p w14:paraId="61FA0FD6" w14:textId="797B7701"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513E5D28" w14:textId="79775928" w:rsidR="004C209D" w:rsidRPr="00110DE1" w:rsidRDefault="004C209D" w:rsidP="004C209D">
            <w:pPr>
              <w:spacing w:after="0" w:line="240" w:lineRule="auto"/>
              <w:rPr>
                <w:rFonts w:cstheme="minorHAnsi"/>
                <w:color w:val="000000"/>
                <w:sz w:val="16"/>
                <w:szCs w:val="16"/>
              </w:rPr>
            </w:pPr>
            <w:r>
              <w:rPr>
                <w:rFonts w:cstheme="minorHAnsi"/>
                <w:color w:val="000000"/>
                <w:sz w:val="16"/>
                <w:szCs w:val="16"/>
              </w:rPr>
              <w:t>Información en enlace con acceso restringido</w:t>
            </w:r>
          </w:p>
        </w:tc>
      </w:tr>
      <w:tr w:rsidR="004C209D" w:rsidRPr="00CB671D" w14:paraId="1D82336D" w14:textId="77777777" w:rsidTr="00F46FB4">
        <w:tc>
          <w:tcPr>
            <w:tcW w:w="530" w:type="dxa"/>
            <w:vAlign w:val="center"/>
          </w:tcPr>
          <w:p w14:paraId="0A8823D8" w14:textId="7137E06E"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112</w:t>
            </w:r>
          </w:p>
        </w:tc>
        <w:tc>
          <w:tcPr>
            <w:tcW w:w="6536" w:type="dxa"/>
            <w:vAlign w:val="center"/>
          </w:tcPr>
          <w:p w14:paraId="23D3BB4F" w14:textId="2D670BE1" w:rsidR="004C209D"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Prácticas Externas: cinco memorias de prácticas externas</w:t>
            </w:r>
          </w:p>
        </w:tc>
        <w:tc>
          <w:tcPr>
            <w:tcW w:w="1024" w:type="dxa"/>
            <w:vAlign w:val="center"/>
          </w:tcPr>
          <w:p w14:paraId="0CC59520" w14:textId="653F7813"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12F6B4C9" w14:textId="72A4524F" w:rsidR="004C209D" w:rsidRPr="00110DE1" w:rsidRDefault="004C209D" w:rsidP="004C209D">
            <w:pPr>
              <w:spacing w:after="0" w:line="240" w:lineRule="auto"/>
              <w:rPr>
                <w:rFonts w:cstheme="minorHAnsi"/>
                <w:color w:val="000000"/>
                <w:sz w:val="16"/>
                <w:szCs w:val="16"/>
              </w:rPr>
            </w:pPr>
            <w:r>
              <w:rPr>
                <w:rFonts w:cstheme="minorHAnsi"/>
                <w:color w:val="000000"/>
                <w:sz w:val="16"/>
                <w:szCs w:val="16"/>
              </w:rPr>
              <w:t>Información en enlace con acceso restringido</w:t>
            </w:r>
          </w:p>
        </w:tc>
      </w:tr>
      <w:tr w:rsidR="004C209D" w:rsidRPr="00CB671D" w14:paraId="389E12F3" w14:textId="77777777" w:rsidTr="00F46FB4">
        <w:tc>
          <w:tcPr>
            <w:tcW w:w="530" w:type="dxa"/>
            <w:vAlign w:val="center"/>
          </w:tcPr>
          <w:p w14:paraId="1DA9D426" w14:textId="1A676952"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113</w:t>
            </w:r>
          </w:p>
        </w:tc>
        <w:tc>
          <w:tcPr>
            <w:tcW w:w="6536" w:type="dxa"/>
            <w:vAlign w:val="center"/>
          </w:tcPr>
          <w:p w14:paraId="173C7280" w14:textId="34E909B1" w:rsidR="004C209D"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Guías docentes (incluyendo programa, resultados de aprendizaje, actividades formativas y sistemas de evaluación) de las asignaturas (cabe referencia a las publicadas vía web si las mismas se encuentran actualizadas y resultan suficientemente pormenorizadas)</w:t>
            </w:r>
          </w:p>
        </w:tc>
        <w:tc>
          <w:tcPr>
            <w:tcW w:w="1024" w:type="dxa"/>
            <w:vAlign w:val="center"/>
          </w:tcPr>
          <w:p w14:paraId="050150ED" w14:textId="6B25AB48"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1E8A3EF6" w14:textId="77777777" w:rsidR="004C209D" w:rsidRPr="00110DE1" w:rsidRDefault="004C209D" w:rsidP="004C209D">
            <w:pPr>
              <w:spacing w:after="0" w:line="240" w:lineRule="auto"/>
              <w:rPr>
                <w:rFonts w:cstheme="minorHAnsi"/>
                <w:color w:val="000000"/>
                <w:sz w:val="16"/>
                <w:szCs w:val="16"/>
              </w:rPr>
            </w:pPr>
          </w:p>
        </w:tc>
      </w:tr>
      <w:tr w:rsidR="004C209D" w:rsidRPr="00CB671D" w14:paraId="7D447AAB" w14:textId="77777777" w:rsidTr="00F46FB4">
        <w:tc>
          <w:tcPr>
            <w:tcW w:w="530" w:type="dxa"/>
            <w:vAlign w:val="center"/>
          </w:tcPr>
          <w:p w14:paraId="1C30551F" w14:textId="153867D1"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114</w:t>
            </w:r>
          </w:p>
        </w:tc>
        <w:tc>
          <w:tcPr>
            <w:tcW w:w="6536" w:type="dxa"/>
            <w:vAlign w:val="center"/>
          </w:tcPr>
          <w:p w14:paraId="053E59A9" w14:textId="0E764DCB"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Plan de estudios del título pormenorizando las actividades formativas llevadas a cabo en el proceso de enseñanza-aprendizaje</w:t>
            </w:r>
          </w:p>
        </w:tc>
        <w:tc>
          <w:tcPr>
            <w:tcW w:w="1024" w:type="dxa"/>
            <w:vAlign w:val="center"/>
          </w:tcPr>
          <w:p w14:paraId="4402623D" w14:textId="6B932542"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2A7FA0B1" w14:textId="77777777" w:rsidR="004C209D" w:rsidRPr="00110DE1" w:rsidRDefault="004C209D" w:rsidP="004C209D">
            <w:pPr>
              <w:spacing w:after="0" w:line="240" w:lineRule="auto"/>
              <w:rPr>
                <w:rFonts w:cstheme="minorHAnsi"/>
                <w:color w:val="000000"/>
                <w:sz w:val="16"/>
                <w:szCs w:val="16"/>
              </w:rPr>
            </w:pPr>
          </w:p>
        </w:tc>
      </w:tr>
      <w:tr w:rsidR="004C209D" w:rsidRPr="00CB671D" w14:paraId="34CA1886" w14:textId="77777777" w:rsidTr="00F46FB4">
        <w:tc>
          <w:tcPr>
            <w:tcW w:w="530" w:type="dxa"/>
            <w:vAlign w:val="center"/>
          </w:tcPr>
          <w:p w14:paraId="65951252" w14:textId="28A4D72B"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115</w:t>
            </w:r>
          </w:p>
        </w:tc>
        <w:tc>
          <w:tcPr>
            <w:tcW w:w="6536" w:type="dxa"/>
            <w:vAlign w:val="center"/>
          </w:tcPr>
          <w:p w14:paraId="22ECCB74" w14:textId="08979F9B"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Documento del SGC sobre los procesos asociados al desarrollo de los programas formativos para favorecer el aprendizaje del estudiantado, así como la recopilación y el análisis de los resultados</w:t>
            </w:r>
          </w:p>
        </w:tc>
        <w:tc>
          <w:tcPr>
            <w:tcW w:w="1024" w:type="dxa"/>
            <w:vAlign w:val="center"/>
          </w:tcPr>
          <w:p w14:paraId="7145D7B0" w14:textId="3BD2BFFF"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1F705DC5" w14:textId="1A2C5B1B" w:rsidR="004C209D" w:rsidRPr="00110DE1" w:rsidRDefault="004C209D" w:rsidP="004C209D">
            <w:pPr>
              <w:spacing w:after="0" w:line="240" w:lineRule="auto"/>
              <w:rPr>
                <w:rFonts w:cstheme="minorHAnsi"/>
                <w:color w:val="000000"/>
                <w:sz w:val="16"/>
                <w:szCs w:val="16"/>
              </w:rPr>
            </w:pPr>
            <w:r>
              <w:rPr>
                <w:rFonts w:cstheme="minorHAnsi"/>
                <w:color w:val="000000"/>
                <w:sz w:val="16"/>
                <w:szCs w:val="16"/>
              </w:rPr>
              <w:t>Autoinforme</w:t>
            </w:r>
          </w:p>
        </w:tc>
      </w:tr>
      <w:tr w:rsidR="004C209D" w:rsidRPr="00CB671D" w14:paraId="70087F48" w14:textId="77777777" w:rsidTr="00F46FB4">
        <w:tc>
          <w:tcPr>
            <w:tcW w:w="530" w:type="dxa"/>
            <w:vAlign w:val="center"/>
          </w:tcPr>
          <w:p w14:paraId="3B6562D1" w14:textId="53A12C15"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116</w:t>
            </w:r>
          </w:p>
        </w:tc>
        <w:tc>
          <w:tcPr>
            <w:tcW w:w="6536" w:type="dxa"/>
            <w:vAlign w:val="center"/>
          </w:tcPr>
          <w:p w14:paraId="3B8CCAC9" w14:textId="1559F007"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Listado de TFM/TFG defendidos y calificaciones</w:t>
            </w:r>
          </w:p>
        </w:tc>
        <w:tc>
          <w:tcPr>
            <w:tcW w:w="1024" w:type="dxa"/>
            <w:vAlign w:val="center"/>
          </w:tcPr>
          <w:p w14:paraId="234C64AD" w14:textId="3659FAE2"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44BF0AA7" w14:textId="69905CAD" w:rsidR="004C209D" w:rsidRPr="00110DE1" w:rsidRDefault="004C209D" w:rsidP="004C209D">
            <w:pPr>
              <w:spacing w:after="0" w:line="240" w:lineRule="auto"/>
              <w:rPr>
                <w:rFonts w:cstheme="minorHAnsi"/>
                <w:color w:val="000000"/>
                <w:sz w:val="16"/>
                <w:szCs w:val="16"/>
              </w:rPr>
            </w:pPr>
            <w:r>
              <w:rPr>
                <w:rFonts w:cstheme="minorHAnsi"/>
                <w:color w:val="000000"/>
                <w:sz w:val="16"/>
                <w:szCs w:val="16"/>
              </w:rPr>
              <w:t>Información en enlace con acceso restringido</w:t>
            </w:r>
          </w:p>
        </w:tc>
      </w:tr>
      <w:tr w:rsidR="004C209D" w:rsidRPr="00CB671D" w14:paraId="64EBBC32" w14:textId="77777777" w:rsidTr="00F46FB4">
        <w:tc>
          <w:tcPr>
            <w:tcW w:w="530" w:type="dxa"/>
            <w:vAlign w:val="center"/>
          </w:tcPr>
          <w:p w14:paraId="47BB7567" w14:textId="4A825FC2"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lastRenderedPageBreak/>
              <w:t>117</w:t>
            </w:r>
          </w:p>
        </w:tc>
        <w:tc>
          <w:tcPr>
            <w:tcW w:w="6536" w:type="dxa"/>
            <w:vAlign w:val="center"/>
          </w:tcPr>
          <w:p w14:paraId="7D93C95B" w14:textId="0B42ABF3"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Rúbrica de la presentación y evaluación de los TFMs/TFGs</w:t>
            </w:r>
          </w:p>
        </w:tc>
        <w:tc>
          <w:tcPr>
            <w:tcW w:w="1024" w:type="dxa"/>
            <w:vAlign w:val="center"/>
          </w:tcPr>
          <w:p w14:paraId="29A09934" w14:textId="17CB411A"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11221E29" w14:textId="77777777" w:rsidR="004C209D" w:rsidRPr="00110DE1" w:rsidRDefault="004C209D" w:rsidP="004C209D">
            <w:pPr>
              <w:spacing w:after="0" w:line="240" w:lineRule="auto"/>
              <w:rPr>
                <w:rFonts w:cstheme="minorHAnsi"/>
                <w:color w:val="000000"/>
                <w:sz w:val="16"/>
                <w:szCs w:val="16"/>
              </w:rPr>
            </w:pPr>
          </w:p>
        </w:tc>
      </w:tr>
      <w:tr w:rsidR="004C209D" w:rsidRPr="00CB671D" w14:paraId="68106A1A" w14:textId="77777777" w:rsidTr="00F46FB4">
        <w:tc>
          <w:tcPr>
            <w:tcW w:w="530" w:type="dxa"/>
            <w:vAlign w:val="center"/>
          </w:tcPr>
          <w:p w14:paraId="49E80D3D" w14:textId="53376F78"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118</w:t>
            </w:r>
          </w:p>
        </w:tc>
        <w:tc>
          <w:tcPr>
            <w:tcW w:w="6536" w:type="dxa"/>
            <w:vAlign w:val="center"/>
          </w:tcPr>
          <w:p w14:paraId="6650A983" w14:textId="3B3FEF06"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Listado de prácticas externas realizadas, centros, tutores internos y externos</w:t>
            </w:r>
          </w:p>
        </w:tc>
        <w:tc>
          <w:tcPr>
            <w:tcW w:w="1024" w:type="dxa"/>
            <w:vAlign w:val="center"/>
          </w:tcPr>
          <w:p w14:paraId="3F83E3F3" w14:textId="1EC19F16"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41CCC78E" w14:textId="77777777" w:rsidR="004C209D" w:rsidRPr="00110DE1" w:rsidRDefault="004C209D" w:rsidP="004C209D">
            <w:pPr>
              <w:spacing w:after="0" w:line="240" w:lineRule="auto"/>
              <w:rPr>
                <w:rFonts w:cstheme="minorHAnsi"/>
                <w:color w:val="000000"/>
                <w:sz w:val="16"/>
                <w:szCs w:val="16"/>
              </w:rPr>
            </w:pPr>
          </w:p>
        </w:tc>
      </w:tr>
      <w:tr w:rsidR="004C209D" w:rsidRPr="00CB671D" w14:paraId="1FD10260" w14:textId="77777777" w:rsidTr="00F46FB4">
        <w:tc>
          <w:tcPr>
            <w:tcW w:w="530" w:type="dxa"/>
            <w:vAlign w:val="center"/>
          </w:tcPr>
          <w:p w14:paraId="24D0F0D3" w14:textId="1E0BD4A0"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119</w:t>
            </w:r>
          </w:p>
        </w:tc>
        <w:tc>
          <w:tcPr>
            <w:tcW w:w="6536" w:type="dxa"/>
            <w:vAlign w:val="center"/>
          </w:tcPr>
          <w:p w14:paraId="7EB383B3" w14:textId="481114B2" w:rsidR="004C209D" w:rsidRPr="00110DE1" w:rsidRDefault="004C209D" w:rsidP="004C209D">
            <w:pPr>
              <w:spacing w:after="0" w:line="240" w:lineRule="auto"/>
              <w:jc w:val="both"/>
              <w:rPr>
                <w:rFonts w:cstheme="minorHAnsi"/>
                <w:color w:val="000000"/>
                <w:sz w:val="18"/>
                <w:szCs w:val="18"/>
              </w:rPr>
            </w:pPr>
            <w:r>
              <w:rPr>
                <w:rFonts w:cstheme="minorHAnsi"/>
                <w:color w:val="000000"/>
                <w:sz w:val="18"/>
                <w:szCs w:val="18"/>
              </w:rPr>
              <w:t>Información sobre calificaciones globales del título</w:t>
            </w:r>
          </w:p>
        </w:tc>
        <w:tc>
          <w:tcPr>
            <w:tcW w:w="1024" w:type="dxa"/>
            <w:vAlign w:val="center"/>
          </w:tcPr>
          <w:p w14:paraId="47D05AF2" w14:textId="12299DE1"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20AD7D83" w14:textId="77777777" w:rsidR="004C209D" w:rsidRDefault="004C209D" w:rsidP="004C209D">
            <w:pPr>
              <w:spacing w:after="0" w:line="240" w:lineRule="auto"/>
              <w:rPr>
                <w:rFonts w:cstheme="minorHAnsi"/>
                <w:color w:val="000000"/>
                <w:sz w:val="16"/>
                <w:szCs w:val="16"/>
              </w:rPr>
            </w:pPr>
            <w:r>
              <w:rPr>
                <w:rFonts w:cstheme="minorHAnsi"/>
                <w:color w:val="000000"/>
                <w:sz w:val="16"/>
                <w:szCs w:val="16"/>
              </w:rPr>
              <w:t>Autoinforme</w:t>
            </w:r>
          </w:p>
          <w:p w14:paraId="1F3DC591" w14:textId="585A5486" w:rsidR="004C209D" w:rsidRPr="00110DE1" w:rsidRDefault="004C209D" w:rsidP="004C209D">
            <w:pPr>
              <w:spacing w:after="0" w:line="240" w:lineRule="auto"/>
              <w:rPr>
                <w:rFonts w:cstheme="minorHAnsi"/>
                <w:color w:val="000000"/>
                <w:sz w:val="16"/>
                <w:szCs w:val="16"/>
              </w:rPr>
            </w:pPr>
            <w:r>
              <w:rPr>
                <w:rFonts w:cstheme="minorHAnsi"/>
                <w:color w:val="000000"/>
                <w:sz w:val="16"/>
                <w:szCs w:val="16"/>
              </w:rPr>
              <w:t>Cuadro de mandos</w:t>
            </w:r>
          </w:p>
        </w:tc>
      </w:tr>
      <w:tr w:rsidR="004C209D" w:rsidRPr="00CB671D" w14:paraId="5CA42354" w14:textId="77777777" w:rsidTr="00F46FB4">
        <w:tc>
          <w:tcPr>
            <w:tcW w:w="530" w:type="dxa"/>
            <w:vAlign w:val="center"/>
          </w:tcPr>
          <w:p w14:paraId="13F24919" w14:textId="6CEB9953"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120</w:t>
            </w:r>
          </w:p>
        </w:tc>
        <w:tc>
          <w:tcPr>
            <w:tcW w:w="6536" w:type="dxa"/>
            <w:vAlign w:val="center"/>
          </w:tcPr>
          <w:p w14:paraId="50EAFB3B" w14:textId="739AE7E3"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 xml:space="preserve">Información sobre calificaciones por asignaturas y tipo </w:t>
            </w:r>
          </w:p>
        </w:tc>
        <w:tc>
          <w:tcPr>
            <w:tcW w:w="1024" w:type="dxa"/>
            <w:vAlign w:val="center"/>
          </w:tcPr>
          <w:p w14:paraId="61B4D448" w14:textId="148A6BB0"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7140C3CA" w14:textId="32AFD661" w:rsidR="004C209D" w:rsidRPr="00110DE1" w:rsidRDefault="004C209D" w:rsidP="004C209D">
            <w:pPr>
              <w:spacing w:after="0" w:line="240" w:lineRule="auto"/>
              <w:rPr>
                <w:rFonts w:cstheme="minorHAnsi"/>
                <w:color w:val="000000"/>
                <w:sz w:val="16"/>
                <w:szCs w:val="16"/>
              </w:rPr>
            </w:pPr>
            <w:r>
              <w:rPr>
                <w:rFonts w:cstheme="minorHAnsi"/>
                <w:color w:val="000000"/>
                <w:sz w:val="16"/>
                <w:szCs w:val="16"/>
              </w:rPr>
              <w:t>Información en enlace con acceso restringido</w:t>
            </w:r>
          </w:p>
        </w:tc>
      </w:tr>
      <w:tr w:rsidR="004C209D" w:rsidRPr="00CB671D" w14:paraId="0A733731" w14:textId="77777777" w:rsidTr="00F46FB4">
        <w:tc>
          <w:tcPr>
            <w:tcW w:w="530" w:type="dxa"/>
            <w:vAlign w:val="center"/>
          </w:tcPr>
          <w:p w14:paraId="3392FC0D" w14:textId="5275CD6F"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121</w:t>
            </w:r>
          </w:p>
        </w:tc>
        <w:tc>
          <w:tcPr>
            <w:tcW w:w="6536" w:type="dxa"/>
            <w:vAlign w:val="center"/>
          </w:tcPr>
          <w:p w14:paraId="28DC4D06" w14:textId="67663903"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Indicadores de Satisfacción del alumnado por asignatura.</w:t>
            </w:r>
            <w:r>
              <w:rPr>
                <w:rFonts w:cstheme="minorHAnsi"/>
                <w:color w:val="000000"/>
                <w:sz w:val="18"/>
                <w:szCs w:val="18"/>
              </w:rPr>
              <w:t xml:space="preserve"> (Actuación docente)</w:t>
            </w:r>
          </w:p>
        </w:tc>
        <w:tc>
          <w:tcPr>
            <w:tcW w:w="1024" w:type="dxa"/>
            <w:vAlign w:val="center"/>
          </w:tcPr>
          <w:p w14:paraId="2683B1E7" w14:textId="50480F2E"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6</w:t>
            </w:r>
          </w:p>
        </w:tc>
        <w:tc>
          <w:tcPr>
            <w:tcW w:w="6040" w:type="dxa"/>
            <w:vAlign w:val="center"/>
          </w:tcPr>
          <w:p w14:paraId="254CB2C7" w14:textId="2C78EFCD" w:rsidR="004C209D" w:rsidRPr="00110DE1" w:rsidRDefault="004C209D" w:rsidP="004C209D">
            <w:pPr>
              <w:spacing w:after="0" w:line="240" w:lineRule="auto"/>
              <w:rPr>
                <w:rFonts w:cstheme="minorHAnsi"/>
                <w:color w:val="000000"/>
                <w:sz w:val="16"/>
                <w:szCs w:val="16"/>
              </w:rPr>
            </w:pPr>
            <w:r>
              <w:rPr>
                <w:rFonts w:cstheme="minorHAnsi"/>
                <w:color w:val="000000"/>
                <w:sz w:val="16"/>
                <w:szCs w:val="16"/>
              </w:rPr>
              <w:t>Información en enlace con acceso restringido</w:t>
            </w:r>
          </w:p>
        </w:tc>
      </w:tr>
      <w:tr w:rsidR="004C209D" w:rsidRPr="00CB671D" w14:paraId="57BA1EC0" w14:textId="77777777" w:rsidTr="00F46FB4">
        <w:tc>
          <w:tcPr>
            <w:tcW w:w="530" w:type="dxa"/>
            <w:vAlign w:val="center"/>
          </w:tcPr>
          <w:p w14:paraId="644D066E" w14:textId="7ED74020"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122</w:t>
            </w:r>
          </w:p>
        </w:tc>
        <w:tc>
          <w:tcPr>
            <w:tcW w:w="6536" w:type="dxa"/>
            <w:vAlign w:val="center"/>
          </w:tcPr>
          <w:p w14:paraId="79FCA464" w14:textId="414441A3"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Indicadores de empleabilidad.</w:t>
            </w:r>
          </w:p>
        </w:tc>
        <w:tc>
          <w:tcPr>
            <w:tcW w:w="1024" w:type="dxa"/>
            <w:vAlign w:val="center"/>
          </w:tcPr>
          <w:p w14:paraId="6C3B88E3" w14:textId="7296DDD5"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7</w:t>
            </w:r>
          </w:p>
        </w:tc>
        <w:tc>
          <w:tcPr>
            <w:tcW w:w="6040" w:type="dxa"/>
            <w:vAlign w:val="center"/>
          </w:tcPr>
          <w:p w14:paraId="118A208C" w14:textId="56CD5D3C" w:rsidR="00B80C53" w:rsidRDefault="00B80C53" w:rsidP="00B80C53">
            <w:pPr>
              <w:spacing w:after="0" w:line="240" w:lineRule="auto"/>
              <w:rPr>
                <w:rFonts w:cstheme="minorHAnsi"/>
                <w:color w:val="000000"/>
                <w:sz w:val="16"/>
                <w:szCs w:val="16"/>
              </w:rPr>
            </w:pPr>
            <w:r>
              <w:rPr>
                <w:rFonts w:cstheme="minorHAnsi"/>
                <w:color w:val="000000"/>
                <w:sz w:val="16"/>
                <w:szCs w:val="16"/>
              </w:rPr>
              <w:t>Autoinforme. Apartado 7.</w:t>
            </w:r>
          </w:p>
          <w:p w14:paraId="42FF5058" w14:textId="7B0F5082" w:rsidR="004C209D" w:rsidRPr="00110DE1" w:rsidRDefault="00B80C53" w:rsidP="00B80C53">
            <w:pPr>
              <w:spacing w:after="0" w:line="240" w:lineRule="auto"/>
              <w:rPr>
                <w:rFonts w:cstheme="minorHAnsi"/>
                <w:color w:val="000000"/>
                <w:sz w:val="16"/>
                <w:szCs w:val="16"/>
              </w:rPr>
            </w:pPr>
            <w:r>
              <w:rPr>
                <w:rFonts w:cstheme="minorHAnsi"/>
                <w:color w:val="000000"/>
                <w:sz w:val="16"/>
                <w:szCs w:val="16"/>
              </w:rPr>
              <w:t>Cuadro de mandos</w:t>
            </w:r>
          </w:p>
        </w:tc>
      </w:tr>
      <w:tr w:rsidR="004C209D" w:rsidRPr="00CB671D" w14:paraId="32E0339A" w14:textId="77777777" w:rsidTr="00F46FB4">
        <w:tc>
          <w:tcPr>
            <w:tcW w:w="530" w:type="dxa"/>
            <w:vAlign w:val="center"/>
          </w:tcPr>
          <w:p w14:paraId="53AEBE22" w14:textId="54F581F9"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123</w:t>
            </w:r>
          </w:p>
        </w:tc>
        <w:tc>
          <w:tcPr>
            <w:tcW w:w="6536" w:type="dxa"/>
            <w:vAlign w:val="center"/>
          </w:tcPr>
          <w:p w14:paraId="71C1127D" w14:textId="60499D04"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Análisis realizado de los indicadores de empleabilidad y acciones de mejora puestas en marcha</w:t>
            </w:r>
          </w:p>
        </w:tc>
        <w:tc>
          <w:tcPr>
            <w:tcW w:w="1024" w:type="dxa"/>
            <w:vAlign w:val="center"/>
          </w:tcPr>
          <w:p w14:paraId="16EF3415" w14:textId="03197EEB"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7</w:t>
            </w:r>
          </w:p>
        </w:tc>
        <w:tc>
          <w:tcPr>
            <w:tcW w:w="6040" w:type="dxa"/>
            <w:vAlign w:val="center"/>
          </w:tcPr>
          <w:p w14:paraId="0FA23A8F" w14:textId="77777777" w:rsidR="00B80C53" w:rsidRDefault="00B80C53" w:rsidP="00B80C53">
            <w:pPr>
              <w:spacing w:after="0" w:line="240" w:lineRule="auto"/>
              <w:rPr>
                <w:rFonts w:cstheme="minorHAnsi"/>
                <w:color w:val="000000"/>
                <w:sz w:val="16"/>
                <w:szCs w:val="16"/>
              </w:rPr>
            </w:pPr>
            <w:r>
              <w:rPr>
                <w:rFonts w:cstheme="minorHAnsi"/>
                <w:color w:val="000000"/>
                <w:sz w:val="16"/>
                <w:szCs w:val="16"/>
              </w:rPr>
              <w:t>Autoinforme. Apartado 7.</w:t>
            </w:r>
          </w:p>
          <w:p w14:paraId="71ADC80B" w14:textId="77777777" w:rsidR="004C209D" w:rsidRPr="00110DE1" w:rsidRDefault="004C209D" w:rsidP="004C209D">
            <w:pPr>
              <w:spacing w:after="0" w:line="240" w:lineRule="auto"/>
              <w:rPr>
                <w:rFonts w:cstheme="minorHAnsi"/>
                <w:color w:val="000000"/>
                <w:sz w:val="16"/>
                <w:szCs w:val="16"/>
              </w:rPr>
            </w:pPr>
          </w:p>
        </w:tc>
      </w:tr>
      <w:tr w:rsidR="004C209D" w:rsidRPr="00CB671D" w14:paraId="50AE45CF" w14:textId="77777777" w:rsidTr="00F46FB4">
        <w:tc>
          <w:tcPr>
            <w:tcW w:w="530" w:type="dxa"/>
            <w:vAlign w:val="center"/>
          </w:tcPr>
          <w:p w14:paraId="1E0E58AC" w14:textId="23A9537B"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124</w:t>
            </w:r>
          </w:p>
        </w:tc>
        <w:tc>
          <w:tcPr>
            <w:tcW w:w="6536" w:type="dxa"/>
            <w:vAlign w:val="center"/>
          </w:tcPr>
          <w:p w14:paraId="276C721D" w14:textId="4E0D8CF3"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Procedimiento de revisión y actualización de los perfiles de egreso</w:t>
            </w:r>
          </w:p>
        </w:tc>
        <w:tc>
          <w:tcPr>
            <w:tcW w:w="1024" w:type="dxa"/>
            <w:vAlign w:val="center"/>
          </w:tcPr>
          <w:p w14:paraId="06627BC9" w14:textId="78E527E8"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7</w:t>
            </w:r>
          </w:p>
        </w:tc>
        <w:tc>
          <w:tcPr>
            <w:tcW w:w="6040" w:type="dxa"/>
            <w:vAlign w:val="center"/>
          </w:tcPr>
          <w:p w14:paraId="0B3378CF" w14:textId="77777777" w:rsidR="004C209D" w:rsidRPr="00110DE1" w:rsidRDefault="004C209D" w:rsidP="004C209D">
            <w:pPr>
              <w:spacing w:after="0" w:line="240" w:lineRule="auto"/>
              <w:rPr>
                <w:rFonts w:cstheme="minorHAnsi"/>
                <w:color w:val="000000"/>
                <w:sz w:val="16"/>
                <w:szCs w:val="16"/>
              </w:rPr>
            </w:pPr>
          </w:p>
        </w:tc>
      </w:tr>
      <w:tr w:rsidR="004C209D" w:rsidRPr="00CB671D" w14:paraId="5159337E" w14:textId="77777777" w:rsidTr="00F46FB4">
        <w:tc>
          <w:tcPr>
            <w:tcW w:w="530" w:type="dxa"/>
            <w:vAlign w:val="center"/>
          </w:tcPr>
          <w:p w14:paraId="36682D5F" w14:textId="2023E6AD" w:rsidR="004C209D" w:rsidRPr="00F46FB4" w:rsidRDefault="004C209D" w:rsidP="004C209D">
            <w:pPr>
              <w:spacing w:after="0" w:line="240" w:lineRule="auto"/>
              <w:rPr>
                <w:rFonts w:cstheme="minorHAnsi"/>
                <w:color w:val="000000"/>
                <w:sz w:val="16"/>
                <w:szCs w:val="16"/>
              </w:rPr>
            </w:pPr>
            <w:r w:rsidRPr="00F46FB4">
              <w:rPr>
                <w:rFonts w:cstheme="minorHAnsi"/>
                <w:color w:val="000000"/>
                <w:sz w:val="16"/>
                <w:szCs w:val="16"/>
              </w:rPr>
              <w:t>1</w:t>
            </w:r>
            <w:r w:rsidR="00251209">
              <w:rPr>
                <w:rFonts w:cstheme="minorHAnsi"/>
                <w:color w:val="000000"/>
                <w:sz w:val="16"/>
                <w:szCs w:val="16"/>
              </w:rPr>
              <w:t>25</w:t>
            </w:r>
          </w:p>
        </w:tc>
        <w:tc>
          <w:tcPr>
            <w:tcW w:w="6536" w:type="dxa"/>
            <w:vAlign w:val="center"/>
          </w:tcPr>
          <w:p w14:paraId="55A16D8D" w14:textId="436DEF35" w:rsidR="004C209D" w:rsidRPr="00110DE1" w:rsidRDefault="004C209D" w:rsidP="004C209D">
            <w:pPr>
              <w:spacing w:after="0" w:line="240" w:lineRule="auto"/>
              <w:jc w:val="both"/>
              <w:rPr>
                <w:rFonts w:cstheme="minorHAnsi"/>
                <w:color w:val="000000"/>
                <w:sz w:val="18"/>
                <w:szCs w:val="18"/>
              </w:rPr>
            </w:pPr>
            <w:r w:rsidRPr="00110DE1">
              <w:rPr>
                <w:rFonts w:cstheme="minorHAnsi"/>
                <w:color w:val="000000"/>
                <w:sz w:val="18"/>
                <w:szCs w:val="18"/>
              </w:rPr>
              <w:t>Análisis sobre la sostenibilidad del título correlacionando las diferentes dimensiones que afectan a este criterio (demanda, nivel del profesorado implicado en la titulación, etc.).</w:t>
            </w:r>
          </w:p>
        </w:tc>
        <w:tc>
          <w:tcPr>
            <w:tcW w:w="1024" w:type="dxa"/>
            <w:vAlign w:val="center"/>
          </w:tcPr>
          <w:p w14:paraId="2CF4A479" w14:textId="6B7EA103" w:rsidR="004C209D" w:rsidRPr="00110DE1" w:rsidRDefault="004C209D" w:rsidP="004C209D">
            <w:pPr>
              <w:spacing w:after="0" w:line="240" w:lineRule="auto"/>
              <w:jc w:val="center"/>
              <w:rPr>
                <w:rFonts w:cstheme="minorHAnsi"/>
                <w:color w:val="000000"/>
                <w:sz w:val="16"/>
                <w:szCs w:val="16"/>
              </w:rPr>
            </w:pPr>
            <w:r w:rsidRPr="00110DE1">
              <w:rPr>
                <w:rFonts w:cstheme="minorHAnsi"/>
                <w:color w:val="000000"/>
                <w:sz w:val="16"/>
                <w:szCs w:val="16"/>
              </w:rPr>
              <w:t>7</w:t>
            </w:r>
          </w:p>
        </w:tc>
        <w:tc>
          <w:tcPr>
            <w:tcW w:w="6040" w:type="dxa"/>
            <w:vAlign w:val="center"/>
          </w:tcPr>
          <w:p w14:paraId="5A32DBE7" w14:textId="77777777" w:rsidR="00B80C53" w:rsidRDefault="00B80C53" w:rsidP="00B80C53">
            <w:pPr>
              <w:spacing w:after="0" w:line="240" w:lineRule="auto"/>
              <w:rPr>
                <w:rFonts w:cstheme="minorHAnsi"/>
                <w:color w:val="000000"/>
                <w:sz w:val="16"/>
                <w:szCs w:val="16"/>
              </w:rPr>
            </w:pPr>
            <w:r>
              <w:rPr>
                <w:rFonts w:cstheme="minorHAnsi"/>
                <w:color w:val="000000"/>
                <w:sz w:val="16"/>
                <w:szCs w:val="16"/>
              </w:rPr>
              <w:t>Autoinforme. Apartado 7.</w:t>
            </w:r>
          </w:p>
          <w:p w14:paraId="40567F2A" w14:textId="77777777" w:rsidR="004C209D" w:rsidRPr="00110DE1" w:rsidRDefault="004C209D" w:rsidP="004C209D">
            <w:pPr>
              <w:spacing w:after="0" w:line="240" w:lineRule="auto"/>
              <w:rPr>
                <w:rFonts w:cstheme="minorHAnsi"/>
                <w:color w:val="000000"/>
                <w:sz w:val="16"/>
                <w:szCs w:val="16"/>
              </w:rPr>
            </w:pPr>
          </w:p>
        </w:tc>
      </w:tr>
    </w:tbl>
    <w:p w14:paraId="0A1C9EFF" w14:textId="77777777" w:rsidR="00CE10FA" w:rsidRDefault="00CE10FA" w:rsidP="00CE10FA">
      <w:pPr>
        <w:spacing w:after="0" w:line="240" w:lineRule="auto"/>
        <w:rPr>
          <w:rFonts w:cstheme="minorHAnsi"/>
        </w:rPr>
      </w:pPr>
    </w:p>
    <w:p w14:paraId="7D9989E1" w14:textId="77777777" w:rsidR="00CE10FA" w:rsidRDefault="00CE10FA" w:rsidP="00CE10FA">
      <w:pPr>
        <w:spacing w:after="0" w:line="240" w:lineRule="auto"/>
        <w:rPr>
          <w:rFonts w:cstheme="minorHAnsi"/>
        </w:rPr>
      </w:pPr>
    </w:p>
    <w:p w14:paraId="1A8BE9B6" w14:textId="77777777" w:rsidR="00CE10FA" w:rsidRDefault="00CE10FA" w:rsidP="00CE10FA">
      <w:pPr>
        <w:spacing w:after="0" w:line="240" w:lineRule="auto"/>
        <w:rPr>
          <w:rFonts w:cstheme="minorHAnsi"/>
        </w:rPr>
      </w:pPr>
    </w:p>
    <w:p w14:paraId="3F5763B2" w14:textId="77777777" w:rsidR="00CE10FA" w:rsidRDefault="00CE10FA" w:rsidP="00CE10FA">
      <w:pPr>
        <w:spacing w:after="0" w:line="240" w:lineRule="auto"/>
        <w:rPr>
          <w:rFonts w:cstheme="minorHAnsi"/>
        </w:rPr>
        <w:sectPr w:rsidR="00CE10FA" w:rsidSect="002E596C">
          <w:headerReference w:type="default" r:id="rId29"/>
          <w:headerReference w:type="first" r:id="rId30"/>
          <w:pgSz w:w="16838" w:h="11906" w:orient="landscape" w:code="9"/>
          <w:pgMar w:top="1418" w:right="1469" w:bottom="1274" w:left="1135" w:header="851" w:footer="298" w:gutter="0"/>
          <w:cols w:space="708"/>
          <w:titlePg/>
          <w:docGrid w:linePitch="360"/>
        </w:sectPr>
      </w:pPr>
    </w:p>
    <w:p w14:paraId="3AC1FEC3" w14:textId="77777777" w:rsidR="00CE10FA" w:rsidRDefault="00CE10FA" w:rsidP="00EF2384">
      <w:pPr>
        <w:spacing w:after="0" w:line="240" w:lineRule="auto"/>
        <w:rPr>
          <w:rFonts w:cstheme="minorHAnsi"/>
        </w:rPr>
      </w:pPr>
    </w:p>
    <w:sectPr w:rsidR="00CE10FA" w:rsidSect="00CE10FA">
      <w:headerReference w:type="first" r:id="rId31"/>
      <w:footerReference w:type="first" r:id="rId32"/>
      <w:pgSz w:w="11906" w:h="16838" w:code="9"/>
      <w:pgMar w:top="1469" w:right="1274" w:bottom="1135" w:left="1418" w:header="851" w:footer="29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Unidad Calidad" w:date="2024-06-05T11:41:00Z" w:initials="UC">
    <w:p w14:paraId="6F80AC28" w14:textId="77777777" w:rsidR="00FD27CC" w:rsidRDefault="00FD27CC" w:rsidP="009C149D">
      <w:pPr>
        <w:pStyle w:val="Textocomentario"/>
        <w:jc w:val="left"/>
      </w:pPr>
      <w:r>
        <w:rPr>
          <w:rStyle w:val="Refdecomentario"/>
        </w:rPr>
        <w:annotationRef/>
      </w:r>
      <w:r>
        <w:t xml:space="preserve">Hemos añadido el Sistema de Rúbricas de ACCUA. Esta tabla pretende orientar vuestras valoraciones y análisis de cada subcriterio. </w:t>
      </w:r>
    </w:p>
    <w:p w14:paraId="6E135B42" w14:textId="77777777" w:rsidR="00FD27CC" w:rsidRDefault="00FD27CC" w:rsidP="009C149D">
      <w:pPr>
        <w:pStyle w:val="Textocomentario"/>
        <w:jc w:val="left"/>
      </w:pPr>
      <w:r>
        <w:t>Os sirve también para autoevaluaros. En el caso de que tras vuestra valoración consideráis que estáis en calificación “roja” se tendrá que abrir una acción de mejora para subsanarla.</w:t>
      </w:r>
    </w:p>
  </w:comment>
  <w:comment w:id="3" w:author="Unidad Calidad" w:date="2024-06-05T11:42:00Z" w:initials="UC">
    <w:p w14:paraId="30AFEA44" w14:textId="77777777" w:rsidR="00FD27CC" w:rsidRDefault="00FD27CC" w:rsidP="009C149D">
      <w:pPr>
        <w:pStyle w:val="Textocomentario"/>
        <w:jc w:val="left"/>
      </w:pPr>
      <w:r>
        <w:rPr>
          <w:rStyle w:val="Refdecomentario"/>
        </w:rPr>
        <w:annotationRef/>
      </w:r>
      <w:r>
        <w:t>Esta tabla será eliminada por la Unidad de Calidad antes de entregar el autoinforme a ACCUA.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135B42" w15:done="0"/>
  <w15:commentEx w15:paraId="30AFEA44" w15:paraIdParent="6E135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E8B32F" w16cex:dateUtc="2024-06-05T09:41:00Z"/>
  <w16cex:commentExtensible w16cex:durableId="02491816" w16cex:dateUtc="2024-06-0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135B42" w16cid:durableId="13E8B32F"/>
  <w16cid:commentId w16cid:paraId="30AFEA44" w16cid:durableId="024918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0C532" w14:textId="77777777" w:rsidR="00FD27CC" w:rsidRDefault="00FD27CC" w:rsidP="004B1B7D">
      <w:pPr>
        <w:spacing w:after="0" w:line="240" w:lineRule="auto"/>
      </w:pPr>
      <w:r>
        <w:separator/>
      </w:r>
    </w:p>
  </w:endnote>
  <w:endnote w:type="continuationSeparator" w:id="0">
    <w:p w14:paraId="0BC129DC" w14:textId="77777777" w:rsidR="00FD27CC" w:rsidRDefault="00FD27CC" w:rsidP="004B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swiss"/>
    <w:pitch w:val="variable"/>
    <w:sig w:usb0="E1000AEF" w:usb1="5000A1FF" w:usb2="00000000" w:usb3="00000000" w:csb0="000001BF" w:csb1="00000000"/>
  </w:font>
  <w:font w:name="Eras Md BT">
    <w:altName w:val="Lucida Sans Unicod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Noto Sans HK Light">
    <w:altName w:val="Yu Gothic"/>
    <w:panose1 w:val="00000000000000000000"/>
    <w:charset w:val="80"/>
    <w:family w:val="swiss"/>
    <w:notTrueType/>
    <w:pitch w:val="variable"/>
    <w:sig w:usb0="00000000" w:usb1="2ADF3C10" w:usb2="00000016" w:usb3="00000000" w:csb0="00120107" w:csb1="00000000"/>
  </w:font>
  <w:font w:name="Source Sans Pro SemiBold">
    <w:charset w:val="00"/>
    <w:family w:val="swiss"/>
    <w:pitch w:val="variable"/>
    <w:sig w:usb0="600002F7" w:usb1="02000001" w:usb2="00000000" w:usb3="00000000" w:csb0="0000019F" w:csb1="00000000"/>
  </w:font>
  <w:font w:name="Noto Sans HK Medium">
    <w:altName w:val="Malgun Gothic Semilight"/>
    <w:panose1 w:val="00000000000000000000"/>
    <w:charset w:val="80"/>
    <w:family w:val="swiss"/>
    <w:notTrueType/>
    <w:pitch w:val="variable"/>
    <w:sig w:usb0="00000000" w:usb1="2ADF3C10" w:usb2="00000016" w:usb3="00000000" w:csb0="00120107" w:csb1="00000000"/>
  </w:font>
  <w:font w:name="Noto Sans HK">
    <w:altName w:val="Malgun Gothic Semilight"/>
    <w:panose1 w:val="00000000000000000000"/>
    <w:charset w:val="80"/>
    <w:family w:val="swiss"/>
    <w:notTrueType/>
    <w:pitch w:val="variable"/>
    <w:sig w:usb0="20000287" w:usb1="2ADF3C10" w:usb2="00000016" w:usb3="00000000" w:csb0="0012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7E3D" w14:textId="7794296E" w:rsidR="00FD27CC" w:rsidRDefault="00FD27CC">
    <w:pPr>
      <w:pStyle w:val="Piedepgina"/>
      <w:jc w:val="right"/>
    </w:pPr>
  </w:p>
  <w:p w14:paraId="71D5B277" w14:textId="77777777" w:rsidR="00FD27CC" w:rsidRDefault="00FD27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122242"/>
      <w:docPartObj>
        <w:docPartGallery w:val="Page Numbers (Bottom of Page)"/>
        <w:docPartUnique/>
      </w:docPartObj>
    </w:sdtPr>
    <w:sdtEndPr>
      <w:rPr>
        <w:rFonts w:cstheme="minorHAnsi"/>
        <w:sz w:val="18"/>
        <w:szCs w:val="18"/>
      </w:rPr>
    </w:sdtEndPr>
    <w:sdtContent>
      <w:p w14:paraId="6F4BB3CA" w14:textId="10BA977E" w:rsidR="00FD27CC" w:rsidRPr="00805616" w:rsidRDefault="00FD27CC" w:rsidP="006A3908">
        <w:pPr>
          <w:pStyle w:val="Piedepgina"/>
          <w:spacing w:after="0" w:line="240" w:lineRule="auto"/>
          <w:jc w:val="right"/>
          <w:rPr>
            <w:rFonts w:cstheme="minorHAnsi"/>
            <w:sz w:val="18"/>
            <w:szCs w:val="18"/>
          </w:rPr>
        </w:pPr>
        <w:r w:rsidRPr="00805616">
          <w:rPr>
            <w:rFonts w:cstheme="minorHAnsi"/>
            <w:sz w:val="18"/>
            <w:szCs w:val="18"/>
          </w:rPr>
          <w:t>-</w:t>
        </w:r>
        <w:r>
          <w:rPr>
            <w:rFonts w:cstheme="minorHAnsi"/>
            <w:sz w:val="18"/>
            <w:szCs w:val="18"/>
          </w:rPr>
          <w:t>Autoinforme</w:t>
        </w:r>
        <w:r w:rsidRPr="00805616">
          <w:rPr>
            <w:rFonts w:cstheme="minorHAnsi"/>
            <w:sz w:val="18"/>
            <w:szCs w:val="18"/>
          </w:rPr>
          <w:t>-</w:t>
        </w:r>
      </w:p>
      <w:p w14:paraId="463D2F83" w14:textId="70979437" w:rsidR="00FD27CC" w:rsidRPr="00805616" w:rsidRDefault="00FD27CC" w:rsidP="006A3908">
        <w:pPr>
          <w:pStyle w:val="Piedepgina"/>
          <w:spacing w:after="0" w:line="240" w:lineRule="auto"/>
          <w:jc w:val="right"/>
          <w:rPr>
            <w:rFonts w:cstheme="minorHAnsi"/>
            <w:sz w:val="18"/>
            <w:szCs w:val="18"/>
          </w:rPr>
        </w:pPr>
        <w:r w:rsidRPr="00805616">
          <w:rPr>
            <w:rFonts w:cstheme="minorHAnsi"/>
            <w:sz w:val="18"/>
            <w:szCs w:val="18"/>
          </w:rPr>
          <w:t xml:space="preserve">Página </w:t>
        </w:r>
        <w:r w:rsidRPr="00805616">
          <w:rPr>
            <w:rFonts w:cstheme="minorHAnsi"/>
            <w:sz w:val="18"/>
            <w:szCs w:val="18"/>
          </w:rPr>
          <w:fldChar w:fldCharType="begin"/>
        </w:r>
        <w:r w:rsidRPr="00805616">
          <w:rPr>
            <w:rFonts w:cstheme="minorHAnsi"/>
            <w:sz w:val="18"/>
            <w:szCs w:val="18"/>
          </w:rPr>
          <w:instrText>PAGE   \* MERGEFORMAT</w:instrText>
        </w:r>
        <w:r w:rsidRPr="00805616">
          <w:rPr>
            <w:rFonts w:cstheme="minorHAnsi"/>
            <w:sz w:val="18"/>
            <w:szCs w:val="18"/>
          </w:rPr>
          <w:fldChar w:fldCharType="separate"/>
        </w:r>
        <w:r w:rsidR="00E34E78">
          <w:rPr>
            <w:rFonts w:cstheme="minorHAnsi"/>
            <w:noProof/>
            <w:sz w:val="18"/>
            <w:szCs w:val="18"/>
          </w:rPr>
          <w:t>1</w:t>
        </w:r>
        <w:r w:rsidRPr="00805616">
          <w:rPr>
            <w:rFonts w:cstheme="minorHAnsi"/>
            <w:sz w:val="18"/>
            <w:szCs w:val="18"/>
          </w:rPr>
          <w:fldChar w:fldCharType="end"/>
        </w:r>
      </w:p>
    </w:sdtContent>
  </w:sdt>
  <w:p w14:paraId="34549A6B" w14:textId="77777777" w:rsidR="00FD27CC" w:rsidRDefault="00FD27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174512"/>
      <w:docPartObj>
        <w:docPartGallery w:val="Page Numbers (Bottom of Page)"/>
        <w:docPartUnique/>
      </w:docPartObj>
    </w:sdtPr>
    <w:sdtEndPr>
      <w:rPr>
        <w:rFonts w:cstheme="minorHAnsi"/>
        <w:sz w:val="18"/>
        <w:szCs w:val="18"/>
      </w:rPr>
    </w:sdtEndPr>
    <w:sdtContent>
      <w:p w14:paraId="3B2D004B" w14:textId="77777777" w:rsidR="00FD27CC" w:rsidRPr="00805616" w:rsidRDefault="00FD27CC" w:rsidP="006A3908">
        <w:pPr>
          <w:pStyle w:val="Piedepgina"/>
          <w:spacing w:after="0" w:line="240" w:lineRule="auto"/>
          <w:jc w:val="right"/>
          <w:rPr>
            <w:rFonts w:cstheme="minorHAnsi"/>
            <w:sz w:val="18"/>
            <w:szCs w:val="18"/>
          </w:rPr>
        </w:pPr>
        <w:r w:rsidRPr="00805616">
          <w:rPr>
            <w:rFonts w:cstheme="minorHAnsi"/>
            <w:sz w:val="18"/>
            <w:szCs w:val="18"/>
          </w:rPr>
          <w:t>-Evidencias-</w:t>
        </w:r>
      </w:p>
      <w:p w14:paraId="4871215A" w14:textId="446D7F25" w:rsidR="00FD27CC" w:rsidRPr="00805616" w:rsidRDefault="00FD27CC" w:rsidP="006A3908">
        <w:pPr>
          <w:pStyle w:val="Piedepgina"/>
          <w:spacing w:after="0" w:line="240" w:lineRule="auto"/>
          <w:jc w:val="right"/>
          <w:rPr>
            <w:rFonts w:cstheme="minorHAnsi"/>
            <w:sz w:val="18"/>
            <w:szCs w:val="18"/>
          </w:rPr>
        </w:pPr>
        <w:r w:rsidRPr="00805616">
          <w:rPr>
            <w:rFonts w:cstheme="minorHAnsi"/>
            <w:sz w:val="18"/>
            <w:szCs w:val="18"/>
          </w:rPr>
          <w:t xml:space="preserve">Página </w:t>
        </w:r>
        <w:r w:rsidRPr="00805616">
          <w:rPr>
            <w:rFonts w:cstheme="minorHAnsi"/>
            <w:sz w:val="18"/>
            <w:szCs w:val="18"/>
          </w:rPr>
          <w:fldChar w:fldCharType="begin"/>
        </w:r>
        <w:r w:rsidRPr="00805616">
          <w:rPr>
            <w:rFonts w:cstheme="minorHAnsi"/>
            <w:sz w:val="18"/>
            <w:szCs w:val="18"/>
          </w:rPr>
          <w:instrText>PAGE   \* MERGEFORMAT</w:instrText>
        </w:r>
        <w:r w:rsidRPr="00805616">
          <w:rPr>
            <w:rFonts w:cstheme="minorHAnsi"/>
            <w:sz w:val="18"/>
            <w:szCs w:val="18"/>
          </w:rPr>
          <w:fldChar w:fldCharType="separate"/>
        </w:r>
        <w:r w:rsidR="00E34E78">
          <w:rPr>
            <w:rFonts w:cstheme="minorHAnsi"/>
            <w:noProof/>
            <w:sz w:val="18"/>
            <w:szCs w:val="18"/>
          </w:rPr>
          <w:t>1</w:t>
        </w:r>
        <w:r w:rsidRPr="00805616">
          <w:rPr>
            <w:rFonts w:cstheme="minorHAnsi"/>
            <w:sz w:val="18"/>
            <w:szCs w:val="18"/>
          </w:rPr>
          <w:fldChar w:fldCharType="end"/>
        </w:r>
      </w:p>
    </w:sdtContent>
  </w:sdt>
  <w:p w14:paraId="371946F2" w14:textId="77777777" w:rsidR="00FD27CC" w:rsidRDefault="00FD27C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693858"/>
      <w:docPartObj>
        <w:docPartGallery w:val="Page Numbers (Bottom of Page)"/>
        <w:docPartUnique/>
      </w:docPartObj>
    </w:sdtPr>
    <w:sdtEndPr>
      <w:rPr>
        <w:rFonts w:cstheme="minorHAnsi"/>
        <w:sz w:val="18"/>
        <w:szCs w:val="18"/>
      </w:rPr>
    </w:sdtEndPr>
    <w:sdtContent>
      <w:sdt>
        <w:sdtPr>
          <w:id w:val="856158808"/>
          <w:docPartObj>
            <w:docPartGallery w:val="Page Numbers (Bottom of Page)"/>
            <w:docPartUnique/>
          </w:docPartObj>
        </w:sdtPr>
        <w:sdtEndPr>
          <w:rPr>
            <w:rFonts w:cstheme="minorHAnsi"/>
            <w:sz w:val="18"/>
            <w:szCs w:val="18"/>
          </w:rPr>
        </w:sdtEndPr>
        <w:sdtContent>
          <w:p w14:paraId="3C5323E7" w14:textId="715062C5" w:rsidR="00FD27CC" w:rsidRPr="00805616" w:rsidRDefault="00FD27CC" w:rsidP="00CE10FA">
            <w:pPr>
              <w:pStyle w:val="Piedepgina"/>
              <w:spacing w:after="0" w:line="240" w:lineRule="auto"/>
              <w:jc w:val="right"/>
              <w:rPr>
                <w:rFonts w:cstheme="minorHAnsi"/>
                <w:sz w:val="18"/>
                <w:szCs w:val="18"/>
              </w:rPr>
            </w:pPr>
            <w:r w:rsidRPr="00805616">
              <w:rPr>
                <w:rFonts w:cstheme="minorHAnsi"/>
                <w:sz w:val="18"/>
                <w:szCs w:val="18"/>
              </w:rPr>
              <w:t>-</w:t>
            </w:r>
            <w:r>
              <w:rPr>
                <w:rFonts w:cstheme="minorHAnsi"/>
                <w:sz w:val="18"/>
                <w:szCs w:val="18"/>
              </w:rPr>
              <w:t xml:space="preserve">Anexo 1 </w:t>
            </w:r>
            <w:r w:rsidRPr="00805616">
              <w:rPr>
                <w:rFonts w:cstheme="minorHAnsi"/>
                <w:sz w:val="18"/>
                <w:szCs w:val="18"/>
              </w:rPr>
              <w:t>-</w:t>
            </w:r>
          </w:p>
          <w:p w14:paraId="0A6B9AB1" w14:textId="0EF082B3" w:rsidR="00FD27CC" w:rsidRPr="00CE10FA" w:rsidRDefault="00FD27CC" w:rsidP="00CE10FA">
            <w:pPr>
              <w:pStyle w:val="Piedepgina"/>
              <w:spacing w:after="0" w:line="240" w:lineRule="auto"/>
              <w:jc w:val="right"/>
              <w:rPr>
                <w:rFonts w:cstheme="minorHAnsi"/>
                <w:sz w:val="18"/>
                <w:szCs w:val="18"/>
              </w:rPr>
            </w:pPr>
            <w:r w:rsidRPr="00805616">
              <w:rPr>
                <w:rFonts w:cstheme="minorHAnsi"/>
                <w:sz w:val="18"/>
                <w:szCs w:val="18"/>
              </w:rPr>
              <w:t xml:space="preserve">Página </w:t>
            </w:r>
            <w:r w:rsidRPr="00805616">
              <w:rPr>
                <w:rFonts w:cstheme="minorHAnsi"/>
                <w:sz w:val="18"/>
                <w:szCs w:val="18"/>
              </w:rPr>
              <w:fldChar w:fldCharType="begin"/>
            </w:r>
            <w:r w:rsidRPr="00805616">
              <w:rPr>
                <w:rFonts w:cstheme="minorHAnsi"/>
                <w:sz w:val="18"/>
                <w:szCs w:val="18"/>
              </w:rPr>
              <w:instrText>PAGE   \* MERGEFORMAT</w:instrText>
            </w:r>
            <w:r w:rsidRPr="00805616">
              <w:rPr>
                <w:rFonts w:cstheme="minorHAnsi"/>
                <w:sz w:val="18"/>
                <w:szCs w:val="18"/>
              </w:rPr>
              <w:fldChar w:fldCharType="separate"/>
            </w:r>
            <w:r w:rsidR="00E34E78">
              <w:rPr>
                <w:rFonts w:cstheme="minorHAnsi"/>
                <w:noProof/>
                <w:sz w:val="18"/>
                <w:szCs w:val="18"/>
              </w:rPr>
              <w:t>1</w:t>
            </w:r>
            <w:r w:rsidRPr="00805616">
              <w:rPr>
                <w:rFonts w:cs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EB6F3" w14:textId="77777777" w:rsidR="00FD27CC" w:rsidRDefault="00FD27CC" w:rsidP="004B1B7D">
      <w:pPr>
        <w:spacing w:after="0" w:line="240" w:lineRule="auto"/>
      </w:pPr>
      <w:r>
        <w:separator/>
      </w:r>
    </w:p>
  </w:footnote>
  <w:footnote w:type="continuationSeparator" w:id="0">
    <w:p w14:paraId="0F4EA101" w14:textId="77777777" w:rsidR="00FD27CC" w:rsidRDefault="00FD27CC" w:rsidP="004B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782E" w14:textId="77777777" w:rsidR="00FD27CC" w:rsidRDefault="00FD27CC">
    <w:r>
      <w:rPr>
        <w:noProof/>
      </w:rPr>
      <w:drawing>
        <wp:inline distT="0" distB="0" distL="0" distR="0" wp14:anchorId="28885BE3" wp14:editId="1239E8D0">
          <wp:extent cx="559435" cy="532130"/>
          <wp:effectExtent l="19050" t="0" r="0" b="0"/>
          <wp:docPr id="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srcRect/>
                  <a:stretch>
                    <a:fillRect/>
                  </a:stretch>
                </pic:blipFill>
                <pic:spPr bwMode="auto">
                  <a:xfrm>
                    <a:off x="0" y="0"/>
                    <a:ext cx="559435" cy="53213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2881" w14:textId="5145A97E" w:rsidR="00FD27CC" w:rsidRDefault="00FD27CC" w:rsidP="00F06736">
    <w:pPr>
      <w:pStyle w:val="Encabezado"/>
    </w:pPr>
    <w:r>
      <w:rPr>
        <w:rFonts w:ascii="Calibri" w:hAnsi="Calibri" w:cs="Calibri"/>
        <w:b/>
        <w:noProof/>
        <w:color w:val="008000"/>
        <w:sz w:val="18"/>
        <w:szCs w:val="18"/>
      </w:rPr>
      <w:drawing>
        <wp:anchor distT="0" distB="0" distL="114300" distR="114300" simplePos="0" relativeHeight="251663360" behindDoc="0" locked="0" layoutInCell="1" allowOverlap="1" wp14:anchorId="52A522C4" wp14:editId="2433A3AE">
          <wp:simplePos x="0" y="0"/>
          <wp:positionH relativeFrom="margin">
            <wp:align>left</wp:align>
          </wp:positionH>
          <wp:positionV relativeFrom="paragraph">
            <wp:posOffset>-299085</wp:posOffset>
          </wp:positionV>
          <wp:extent cx="559435" cy="532130"/>
          <wp:effectExtent l="0" t="0" r="0" b="1270"/>
          <wp:wrapSquare wrapText="bothSides"/>
          <wp:docPr id="1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14:anchorId="6C1B01F5" wp14:editId="6326F33C">
          <wp:simplePos x="0" y="0"/>
          <wp:positionH relativeFrom="margin">
            <wp:align>right</wp:align>
          </wp:positionH>
          <wp:positionV relativeFrom="paragraph">
            <wp:posOffset>-393725</wp:posOffset>
          </wp:positionV>
          <wp:extent cx="1681823" cy="672998"/>
          <wp:effectExtent l="0" t="0" r="0" b="0"/>
          <wp:wrapSquare wrapText="bothSides"/>
          <wp:docPr id="12" name="Imagen 12" descr="https://secretariageneral.ugr.es/sites/webugr/secretariageneral/public/inline-files/UGR-MARCA-02-monoc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retariageneral.ugr.es/sites/webugr/secretariageneral/public/inline-files/UGR-MARCA-02-monocrom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823" cy="672998"/>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14:anchorId="344220AD" wp14:editId="47382DE6">
              <wp:simplePos x="0" y="0"/>
              <wp:positionH relativeFrom="margin">
                <wp:align>left</wp:align>
              </wp:positionH>
              <wp:positionV relativeFrom="paragraph">
                <wp:posOffset>292100</wp:posOffset>
              </wp:positionV>
              <wp:extent cx="5880735" cy="15240"/>
              <wp:effectExtent l="0" t="0" r="5715" b="3810"/>
              <wp:wrapNone/>
              <wp:docPr id="32191033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80735" cy="15240"/>
                      </a:xfrm>
                      <a:prstGeom prst="line">
                        <a:avLst/>
                      </a:prstGeom>
                      <a:ln>
                        <a:solidFill>
                          <a:srgbClr val="34904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71374" id="Conector recto 5"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pt" to="463.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" strokecolor="#349040">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2979" w14:textId="55AC7760" w:rsidR="00FD27CC" w:rsidRDefault="00FD27CC" w:rsidP="00F06736">
    <w:pPr>
      <w:pStyle w:val="Encabezado"/>
    </w:pPr>
    <w:r>
      <w:rPr>
        <w:noProof/>
      </w:rPr>
      <w:drawing>
        <wp:anchor distT="0" distB="0" distL="114300" distR="114300" simplePos="0" relativeHeight="251658240" behindDoc="0" locked="0" layoutInCell="1" allowOverlap="1" wp14:anchorId="3485994F" wp14:editId="045746D1">
          <wp:simplePos x="0" y="0"/>
          <wp:positionH relativeFrom="column">
            <wp:posOffset>3905377</wp:posOffset>
          </wp:positionH>
          <wp:positionV relativeFrom="paragraph">
            <wp:posOffset>-393192</wp:posOffset>
          </wp:positionV>
          <wp:extent cx="1681823" cy="672998"/>
          <wp:effectExtent l="0" t="0" r="0" b="0"/>
          <wp:wrapSquare wrapText="bothSides"/>
          <wp:docPr id="5" name="Imagen 5" descr="https://secretariageneral.ugr.es/sites/webugr/secretariageneral/public/inline-files/UGR-MARCA-02-monoc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retariageneral.ugr.es/sites/webugr/secretariageneral/public/inline-files/UGR-MARCA-02-monocro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823" cy="672998"/>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4A88E0A0" wp14:editId="1FBDF6A9">
              <wp:simplePos x="0" y="0"/>
              <wp:positionH relativeFrom="margin">
                <wp:align>left</wp:align>
              </wp:positionH>
              <wp:positionV relativeFrom="paragraph">
                <wp:posOffset>278130</wp:posOffset>
              </wp:positionV>
              <wp:extent cx="5866130" cy="13970"/>
              <wp:effectExtent l="0" t="0" r="1270" b="5080"/>
              <wp:wrapNone/>
              <wp:docPr id="107110118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6130" cy="13970"/>
                      </a:xfrm>
                      <a:prstGeom prst="line">
                        <a:avLst/>
                      </a:prstGeom>
                      <a:ln>
                        <a:solidFill>
                          <a:srgbClr val="34904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47A4A" id="Conector recto 4"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6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" strokecolor="#349040">
              <o:lock v:ext="edit" shapetype="f"/>
              <w10:wrap anchorx="margin"/>
            </v:line>
          </w:pict>
        </mc:Fallback>
      </mc:AlternateContent>
    </w:r>
    <w:r>
      <w:rPr>
        <w:rFonts w:ascii="Calibri" w:hAnsi="Calibri" w:cs="Calibri"/>
        <w:b/>
        <w:noProof/>
        <w:color w:val="008000"/>
        <w:sz w:val="18"/>
        <w:szCs w:val="18"/>
      </w:rPr>
      <w:drawing>
        <wp:anchor distT="0" distB="0" distL="114300" distR="114300" simplePos="0" relativeHeight="251659264" behindDoc="0" locked="0" layoutInCell="1" allowOverlap="1" wp14:anchorId="1B04BABF" wp14:editId="1F7CE7A3">
          <wp:simplePos x="0" y="0"/>
          <wp:positionH relativeFrom="margin">
            <wp:align>left</wp:align>
          </wp:positionH>
          <wp:positionV relativeFrom="paragraph">
            <wp:posOffset>-291668</wp:posOffset>
          </wp:positionV>
          <wp:extent cx="559435" cy="532130"/>
          <wp:effectExtent l="0" t="0" r="0" b="1270"/>
          <wp:wrapSquare wrapText="bothSides"/>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4EA8" w14:textId="77777777" w:rsidR="00FD27CC" w:rsidRDefault="00FD27CC" w:rsidP="00F06736">
    <w:pPr>
      <w:pStyle w:val="Encabezado"/>
    </w:pPr>
    <w:r>
      <w:rPr>
        <w:noProof/>
      </w:rPr>
      <w:drawing>
        <wp:anchor distT="0" distB="0" distL="114300" distR="114300" simplePos="0" relativeHeight="251678720" behindDoc="0" locked="0" layoutInCell="1" allowOverlap="1" wp14:anchorId="4B27512E" wp14:editId="3E623CDC">
          <wp:simplePos x="0" y="0"/>
          <wp:positionH relativeFrom="column">
            <wp:posOffset>3905377</wp:posOffset>
          </wp:positionH>
          <wp:positionV relativeFrom="paragraph">
            <wp:posOffset>-393192</wp:posOffset>
          </wp:positionV>
          <wp:extent cx="1681823" cy="672998"/>
          <wp:effectExtent l="0" t="0" r="0" b="0"/>
          <wp:wrapSquare wrapText="bothSides"/>
          <wp:docPr id="186930022" name="Imagen 186930022" descr="https://secretariageneral.ugr.es/sites/webugr/secretariageneral/public/inline-files/UGR-MARCA-02-monoc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retariageneral.ugr.es/sites/webugr/secretariageneral/public/inline-files/UGR-MARCA-02-monocro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823" cy="672998"/>
                  </a:xfrm>
                  <a:prstGeom prst="rect">
                    <a:avLst/>
                  </a:prstGeom>
                  <a:noFill/>
                  <a:ln>
                    <a:noFill/>
                  </a:ln>
                </pic:spPr>
              </pic:pic>
            </a:graphicData>
          </a:graphic>
        </wp:anchor>
      </w:drawing>
    </w:r>
    <w:r>
      <w:rPr>
        <w:noProof/>
      </w:rPr>
      <mc:AlternateContent>
        <mc:Choice Requires="wps">
          <w:drawing>
            <wp:anchor distT="0" distB="0" distL="114300" distR="114300" simplePos="0" relativeHeight="251680768" behindDoc="0" locked="0" layoutInCell="1" allowOverlap="1" wp14:anchorId="59C59405" wp14:editId="0BCC6454">
              <wp:simplePos x="0" y="0"/>
              <wp:positionH relativeFrom="margin">
                <wp:align>left</wp:align>
              </wp:positionH>
              <wp:positionV relativeFrom="paragraph">
                <wp:posOffset>278130</wp:posOffset>
              </wp:positionV>
              <wp:extent cx="5866130" cy="13970"/>
              <wp:effectExtent l="0" t="0" r="1270" b="5080"/>
              <wp:wrapNone/>
              <wp:docPr id="239396808"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6130" cy="13970"/>
                      </a:xfrm>
                      <a:prstGeom prst="line">
                        <a:avLst/>
                      </a:prstGeom>
                      <a:ln>
                        <a:solidFill>
                          <a:srgbClr val="34904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50F40" id="Conector recto 4"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6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" strokecolor="#349040">
              <o:lock v:ext="edit" shapetype="f"/>
              <w10:wrap anchorx="margin"/>
            </v:line>
          </w:pict>
        </mc:Fallback>
      </mc:AlternateContent>
    </w:r>
    <w:r>
      <w:rPr>
        <w:rFonts w:ascii="Calibri" w:hAnsi="Calibri" w:cs="Calibri"/>
        <w:b/>
        <w:noProof/>
        <w:color w:val="008000"/>
        <w:sz w:val="18"/>
        <w:szCs w:val="18"/>
      </w:rPr>
      <w:drawing>
        <wp:anchor distT="0" distB="0" distL="114300" distR="114300" simplePos="0" relativeHeight="251679744" behindDoc="0" locked="0" layoutInCell="1" allowOverlap="1" wp14:anchorId="3B319C32" wp14:editId="7941EE0C">
          <wp:simplePos x="0" y="0"/>
          <wp:positionH relativeFrom="margin">
            <wp:align>left</wp:align>
          </wp:positionH>
          <wp:positionV relativeFrom="paragraph">
            <wp:posOffset>-291668</wp:posOffset>
          </wp:positionV>
          <wp:extent cx="559435" cy="532130"/>
          <wp:effectExtent l="0" t="0" r="0" b="1270"/>
          <wp:wrapSquare wrapText="bothSides"/>
          <wp:docPr id="171890304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DE332" w14:textId="59295683" w:rsidR="00FD27CC" w:rsidRDefault="00FD27CC" w:rsidP="00F06736">
    <w:pPr>
      <w:pStyle w:val="Encabezado"/>
    </w:pPr>
    <w:r>
      <w:rPr>
        <w:noProof/>
      </w:rPr>
      <mc:AlternateContent>
        <mc:Choice Requires="wps">
          <w:drawing>
            <wp:anchor distT="0" distB="0" distL="114300" distR="114300" simplePos="0" relativeHeight="251676672" behindDoc="0" locked="0" layoutInCell="1" allowOverlap="1" wp14:anchorId="17ACB714" wp14:editId="38315F7F">
              <wp:simplePos x="0" y="0"/>
              <wp:positionH relativeFrom="margin">
                <wp:align>left</wp:align>
              </wp:positionH>
              <wp:positionV relativeFrom="paragraph">
                <wp:posOffset>293370</wp:posOffset>
              </wp:positionV>
              <wp:extent cx="8895080" cy="22860"/>
              <wp:effectExtent l="0" t="0" r="1270" b="15240"/>
              <wp:wrapNone/>
              <wp:docPr id="531709934"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5080" cy="22860"/>
                      </a:xfrm>
                      <a:prstGeom prst="line">
                        <a:avLst/>
                      </a:prstGeom>
                      <a:ln>
                        <a:solidFill>
                          <a:srgbClr val="34904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F9455" id="Conector recto 3"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1pt" to="700.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" strokecolor="#349040">
              <o:lock v:ext="edit" shapetype="f"/>
              <w10:wrap anchorx="margin"/>
            </v:line>
          </w:pict>
        </mc:Fallback>
      </mc:AlternateContent>
    </w:r>
    <w:r>
      <w:rPr>
        <w:rFonts w:ascii="Calibri" w:hAnsi="Calibri" w:cs="Calibri"/>
        <w:b/>
        <w:noProof/>
        <w:color w:val="008000"/>
        <w:sz w:val="18"/>
        <w:szCs w:val="18"/>
      </w:rPr>
      <w:drawing>
        <wp:anchor distT="0" distB="0" distL="114300" distR="114300" simplePos="0" relativeHeight="251675648" behindDoc="0" locked="0" layoutInCell="1" allowOverlap="1" wp14:anchorId="6701D55F" wp14:editId="4C63800B">
          <wp:simplePos x="0" y="0"/>
          <wp:positionH relativeFrom="margin">
            <wp:align>left</wp:align>
          </wp:positionH>
          <wp:positionV relativeFrom="paragraph">
            <wp:posOffset>-299085</wp:posOffset>
          </wp:positionV>
          <wp:extent cx="559435" cy="532130"/>
          <wp:effectExtent l="0" t="0" r="0" b="1270"/>
          <wp:wrapSquare wrapText="bothSides"/>
          <wp:docPr id="62149463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w="9525">
                    <a:noFill/>
                    <a:miter lim="800000"/>
                    <a:headEnd/>
                    <a:tailEnd/>
                  </a:ln>
                </pic:spPr>
              </pic:pic>
            </a:graphicData>
          </a:graphic>
        </wp:anchor>
      </w:drawing>
    </w:r>
    <w:r>
      <w:rPr>
        <w:noProof/>
      </w:rPr>
      <w:drawing>
        <wp:anchor distT="0" distB="0" distL="114300" distR="114300" simplePos="0" relativeHeight="251674624" behindDoc="0" locked="0" layoutInCell="1" allowOverlap="1" wp14:anchorId="2033FA5E" wp14:editId="151F0D72">
          <wp:simplePos x="0" y="0"/>
          <wp:positionH relativeFrom="margin">
            <wp:align>right</wp:align>
          </wp:positionH>
          <wp:positionV relativeFrom="paragraph">
            <wp:posOffset>-393725</wp:posOffset>
          </wp:positionV>
          <wp:extent cx="1681823" cy="672998"/>
          <wp:effectExtent l="0" t="0" r="0" b="0"/>
          <wp:wrapSquare wrapText="bothSides"/>
          <wp:docPr id="321859134" name="Imagen 321859134" descr="https://secretariageneral.ugr.es/sites/webugr/secretariageneral/public/inline-files/UGR-MARCA-02-monoc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retariageneral.ugr.es/sites/webugr/secretariageneral/public/inline-files/UGR-MARCA-02-monocrom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823" cy="672998"/>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E08B" w14:textId="7AD6C4D7" w:rsidR="00FD27CC" w:rsidRDefault="00FD27CC" w:rsidP="00F06736">
    <w:pPr>
      <w:pStyle w:val="Encabezado"/>
    </w:pPr>
    <w:r>
      <w:rPr>
        <w:noProof/>
      </w:rPr>
      <mc:AlternateContent>
        <mc:Choice Requires="wps">
          <w:drawing>
            <wp:anchor distT="0" distB="0" distL="114300" distR="114300" simplePos="0" relativeHeight="251668480" behindDoc="0" locked="0" layoutInCell="1" allowOverlap="1" wp14:anchorId="03358FF3" wp14:editId="59750F3F">
              <wp:simplePos x="0" y="0"/>
              <wp:positionH relativeFrom="margin">
                <wp:align>left</wp:align>
              </wp:positionH>
              <wp:positionV relativeFrom="paragraph">
                <wp:posOffset>292735</wp:posOffset>
              </wp:positionV>
              <wp:extent cx="8997950" cy="8255"/>
              <wp:effectExtent l="0" t="0" r="12700" b="10795"/>
              <wp:wrapNone/>
              <wp:docPr id="66340897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7950" cy="8255"/>
                      </a:xfrm>
                      <a:prstGeom prst="line">
                        <a:avLst/>
                      </a:prstGeom>
                      <a:ln>
                        <a:solidFill>
                          <a:srgbClr val="34904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C0814" id="Conector recto 2"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05pt" to="70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" strokecolor="#349040">
              <o:lock v:ext="edit" shapetype="f"/>
              <w10:wrap anchorx="margin"/>
            </v:line>
          </w:pict>
        </mc:Fallback>
      </mc:AlternateContent>
    </w:r>
    <w:r>
      <w:rPr>
        <w:noProof/>
      </w:rPr>
      <w:drawing>
        <wp:anchor distT="0" distB="0" distL="114300" distR="114300" simplePos="0" relativeHeight="251666432" behindDoc="0" locked="0" layoutInCell="1" allowOverlap="1" wp14:anchorId="79F0F215" wp14:editId="710B7172">
          <wp:simplePos x="0" y="0"/>
          <wp:positionH relativeFrom="margin">
            <wp:align>right</wp:align>
          </wp:positionH>
          <wp:positionV relativeFrom="paragraph">
            <wp:posOffset>-458901</wp:posOffset>
          </wp:positionV>
          <wp:extent cx="1681823" cy="672998"/>
          <wp:effectExtent l="0" t="0" r="0" b="0"/>
          <wp:wrapSquare wrapText="bothSides"/>
          <wp:docPr id="1907136837" name="Imagen 1907136837" descr="https://secretariageneral.ugr.es/sites/webugr/secretariageneral/public/inline-files/UGR-MARCA-02-monoc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retariageneral.ugr.es/sites/webugr/secretariageneral/public/inline-files/UGR-MARCA-02-monocro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823" cy="672998"/>
                  </a:xfrm>
                  <a:prstGeom prst="rect">
                    <a:avLst/>
                  </a:prstGeom>
                  <a:noFill/>
                  <a:ln>
                    <a:noFill/>
                  </a:ln>
                </pic:spPr>
              </pic:pic>
            </a:graphicData>
          </a:graphic>
        </wp:anchor>
      </w:drawing>
    </w:r>
    <w:r>
      <w:rPr>
        <w:rFonts w:ascii="Calibri" w:hAnsi="Calibri" w:cs="Calibri"/>
        <w:b/>
        <w:noProof/>
        <w:color w:val="008000"/>
        <w:sz w:val="18"/>
        <w:szCs w:val="18"/>
      </w:rPr>
      <w:drawing>
        <wp:anchor distT="0" distB="0" distL="114300" distR="114300" simplePos="0" relativeHeight="251667456" behindDoc="0" locked="0" layoutInCell="1" allowOverlap="1" wp14:anchorId="5C0EDCB0" wp14:editId="41352B19">
          <wp:simplePos x="0" y="0"/>
          <wp:positionH relativeFrom="margin">
            <wp:align>left</wp:align>
          </wp:positionH>
          <wp:positionV relativeFrom="paragraph">
            <wp:posOffset>-291668</wp:posOffset>
          </wp:positionV>
          <wp:extent cx="559435" cy="532130"/>
          <wp:effectExtent l="0" t="0" r="0" b="1270"/>
          <wp:wrapSquare wrapText="bothSides"/>
          <wp:docPr id="61572453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w="9525">
                    <a:noFill/>
                    <a:miter lim="800000"/>
                    <a:headEnd/>
                    <a:tailEnd/>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7157" w14:textId="17ADBB64" w:rsidR="00FD27CC" w:rsidRDefault="00FD27CC" w:rsidP="00F06736">
    <w:pPr>
      <w:pStyle w:val="Encabezado"/>
    </w:pPr>
    <w:r>
      <w:rPr>
        <w:noProof/>
      </w:rPr>
      <mc:AlternateContent>
        <mc:Choice Requires="wps">
          <w:drawing>
            <wp:anchor distT="0" distB="0" distL="114300" distR="114300" simplePos="0" relativeHeight="251672576" behindDoc="0" locked="0" layoutInCell="1" allowOverlap="1" wp14:anchorId="2F872CC6" wp14:editId="7AE3FEAA">
              <wp:simplePos x="0" y="0"/>
              <wp:positionH relativeFrom="page">
                <wp:posOffset>716915</wp:posOffset>
              </wp:positionH>
              <wp:positionV relativeFrom="paragraph">
                <wp:posOffset>278765</wp:posOffset>
              </wp:positionV>
              <wp:extent cx="6254115" cy="15240"/>
              <wp:effectExtent l="0" t="0" r="13335" b="3810"/>
              <wp:wrapNone/>
              <wp:docPr id="153034215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4115" cy="15240"/>
                      </a:xfrm>
                      <a:prstGeom prst="line">
                        <a:avLst/>
                      </a:prstGeom>
                      <a:ln>
                        <a:solidFill>
                          <a:srgbClr val="34904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45A7F" id="Conector recto 1"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6.45pt,21.95pt" to="548.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" strokecolor="#349040">
              <o:lock v:ext="edit" shapetype="f"/>
              <w10:wrap anchorx="page"/>
            </v:line>
          </w:pict>
        </mc:Fallback>
      </mc:AlternateContent>
    </w:r>
    <w:r>
      <w:rPr>
        <w:noProof/>
      </w:rPr>
      <w:drawing>
        <wp:anchor distT="0" distB="0" distL="114300" distR="114300" simplePos="0" relativeHeight="251670528" behindDoc="0" locked="0" layoutInCell="1" allowOverlap="1" wp14:anchorId="1DBA6948" wp14:editId="1365AD5A">
          <wp:simplePos x="0" y="0"/>
          <wp:positionH relativeFrom="margin">
            <wp:align>right</wp:align>
          </wp:positionH>
          <wp:positionV relativeFrom="paragraph">
            <wp:posOffset>-458901</wp:posOffset>
          </wp:positionV>
          <wp:extent cx="1681823" cy="672998"/>
          <wp:effectExtent l="0" t="0" r="0" b="0"/>
          <wp:wrapSquare wrapText="bothSides"/>
          <wp:docPr id="1856785431" name="Imagen 1856785431" descr="https://secretariageneral.ugr.es/sites/webugr/secretariageneral/public/inline-files/UGR-MARCA-02-monoc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retariageneral.ugr.es/sites/webugr/secretariageneral/public/inline-files/UGR-MARCA-02-monocro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823" cy="672998"/>
                  </a:xfrm>
                  <a:prstGeom prst="rect">
                    <a:avLst/>
                  </a:prstGeom>
                  <a:noFill/>
                  <a:ln>
                    <a:noFill/>
                  </a:ln>
                </pic:spPr>
              </pic:pic>
            </a:graphicData>
          </a:graphic>
        </wp:anchor>
      </w:drawing>
    </w:r>
    <w:r>
      <w:rPr>
        <w:rFonts w:ascii="Calibri" w:hAnsi="Calibri" w:cs="Calibri"/>
        <w:b/>
        <w:noProof/>
        <w:color w:val="008000"/>
        <w:sz w:val="18"/>
        <w:szCs w:val="18"/>
      </w:rPr>
      <w:drawing>
        <wp:anchor distT="0" distB="0" distL="114300" distR="114300" simplePos="0" relativeHeight="251671552" behindDoc="0" locked="0" layoutInCell="1" allowOverlap="1" wp14:anchorId="3EB80008" wp14:editId="33E5FE6F">
          <wp:simplePos x="0" y="0"/>
          <wp:positionH relativeFrom="margin">
            <wp:align>left</wp:align>
          </wp:positionH>
          <wp:positionV relativeFrom="paragraph">
            <wp:posOffset>-291668</wp:posOffset>
          </wp:positionV>
          <wp:extent cx="559435" cy="532130"/>
          <wp:effectExtent l="0" t="0" r="0" b="1270"/>
          <wp:wrapSquare wrapText="bothSides"/>
          <wp:docPr id="86546405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39FC"/>
    <w:multiLevelType w:val="multilevel"/>
    <w:tmpl w:val="99E2E052"/>
    <w:lvl w:ilvl="0">
      <w:start w:val="1"/>
      <w:numFmt w:val="decimal"/>
      <w:lvlText w:val="%1."/>
      <w:lvlJc w:val="left"/>
      <w:pPr>
        <w:ind w:left="360" w:hanging="360"/>
      </w:pPr>
      <w:rPr>
        <w:sz w:val="21"/>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B586A03"/>
    <w:multiLevelType w:val="hybridMultilevel"/>
    <w:tmpl w:val="99DAB22E"/>
    <w:lvl w:ilvl="0" w:tplc="0C0A000F">
      <w:start w:val="1"/>
      <w:numFmt w:val="decimal"/>
      <w:lvlText w:val="%1."/>
      <w:lvlJc w:val="left"/>
      <w:pPr>
        <w:ind w:left="360" w:hanging="360"/>
      </w:pPr>
      <w:rPr>
        <w:color w:val="000000"/>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100F3A42"/>
    <w:multiLevelType w:val="multilevel"/>
    <w:tmpl w:val="E2E2784A"/>
    <w:numStyleLink w:val="Estilo4"/>
  </w:abstractNum>
  <w:abstractNum w:abstractNumId="3" w15:restartNumberingAfterBreak="0">
    <w:nsid w:val="136371DF"/>
    <w:multiLevelType w:val="hybridMultilevel"/>
    <w:tmpl w:val="79C4F344"/>
    <w:lvl w:ilvl="0" w:tplc="194AB18E">
      <w:numFmt w:val="bullet"/>
      <w:lvlText w:val="-"/>
      <w:lvlJc w:val="left"/>
      <w:pPr>
        <w:ind w:left="502" w:hanging="360"/>
      </w:pPr>
      <w:rPr>
        <w:rFonts w:ascii="Times New Roman" w:eastAsia="Times New Roman" w:hAnsi="Times New Roman" w:cs="Times New Roman" w:hint="default"/>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start w:val="1"/>
      <w:numFmt w:val="bullet"/>
      <w:lvlText w:val=""/>
      <w:lvlJc w:val="left"/>
      <w:pPr>
        <w:ind w:left="4102" w:hanging="360"/>
      </w:pPr>
      <w:rPr>
        <w:rFonts w:ascii="Wingdings" w:hAnsi="Wingdings" w:hint="default"/>
      </w:rPr>
    </w:lvl>
    <w:lvl w:ilvl="6" w:tplc="0C0A0001">
      <w:start w:val="1"/>
      <w:numFmt w:val="bullet"/>
      <w:lvlText w:val=""/>
      <w:lvlJc w:val="left"/>
      <w:pPr>
        <w:ind w:left="4822" w:hanging="360"/>
      </w:pPr>
      <w:rPr>
        <w:rFonts w:ascii="Symbol" w:hAnsi="Symbol" w:hint="default"/>
      </w:rPr>
    </w:lvl>
    <w:lvl w:ilvl="7" w:tplc="0C0A0003">
      <w:start w:val="1"/>
      <w:numFmt w:val="bullet"/>
      <w:lvlText w:val="o"/>
      <w:lvlJc w:val="left"/>
      <w:pPr>
        <w:ind w:left="5542" w:hanging="360"/>
      </w:pPr>
      <w:rPr>
        <w:rFonts w:ascii="Courier New" w:hAnsi="Courier New" w:cs="Courier New" w:hint="default"/>
      </w:rPr>
    </w:lvl>
    <w:lvl w:ilvl="8" w:tplc="0C0A0005">
      <w:start w:val="1"/>
      <w:numFmt w:val="bullet"/>
      <w:lvlText w:val=""/>
      <w:lvlJc w:val="left"/>
      <w:pPr>
        <w:ind w:left="6262" w:hanging="360"/>
      </w:pPr>
      <w:rPr>
        <w:rFonts w:ascii="Wingdings" w:hAnsi="Wingdings" w:hint="default"/>
      </w:rPr>
    </w:lvl>
  </w:abstractNum>
  <w:abstractNum w:abstractNumId="4" w15:restartNumberingAfterBreak="0">
    <w:nsid w:val="19992C9A"/>
    <w:multiLevelType w:val="multilevel"/>
    <w:tmpl w:val="6340148C"/>
    <w:lvl w:ilvl="0">
      <w:start w:val="1"/>
      <w:numFmt w:val="bullet"/>
      <w:lvlText w:val="-"/>
      <w:lvlJc w:val="left"/>
      <w:pPr>
        <w:ind w:left="360" w:hanging="360"/>
      </w:pPr>
      <w:rPr>
        <w:rFonts w:ascii="Source Sans Pro" w:eastAsia="Times New Roman" w:hAnsi="Source Sans Pro" w:cs="Times New Roman" w:hint="default"/>
        <w:sz w:val="21"/>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1A4B7135"/>
    <w:multiLevelType w:val="hybridMultilevel"/>
    <w:tmpl w:val="3458774E"/>
    <w:lvl w:ilvl="0" w:tplc="9B7C866C">
      <w:start w:val="1"/>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B034DF"/>
    <w:multiLevelType w:val="multilevel"/>
    <w:tmpl w:val="85DA9944"/>
    <w:lvl w:ilvl="0">
      <w:start w:val="1"/>
      <w:numFmt w:val="decimal"/>
      <w:lvlText w:val="%1."/>
      <w:lvlJc w:val="left"/>
      <w:pPr>
        <w:ind w:left="360" w:hanging="360"/>
      </w:pPr>
    </w:lvl>
    <w:lvl w:ilvl="1">
      <w:start w:val="10"/>
      <w:numFmt w:val="decimal"/>
      <w:isLgl/>
      <w:lvlText w:val="%1.%2."/>
      <w:lvlJc w:val="left"/>
      <w:pPr>
        <w:ind w:left="444" w:hanging="444"/>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1E4F705C"/>
    <w:multiLevelType w:val="hybridMultilevel"/>
    <w:tmpl w:val="97B21DC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1626CAF"/>
    <w:multiLevelType w:val="multilevel"/>
    <w:tmpl w:val="E0B2C732"/>
    <w:numStyleLink w:val="Estilo5"/>
  </w:abstractNum>
  <w:abstractNum w:abstractNumId="9" w15:restartNumberingAfterBreak="0">
    <w:nsid w:val="21E9193F"/>
    <w:multiLevelType w:val="hybridMultilevel"/>
    <w:tmpl w:val="B6102CE8"/>
    <w:lvl w:ilvl="0" w:tplc="451A6172">
      <w:start w:val="16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105F38"/>
    <w:multiLevelType w:val="hybridMultilevel"/>
    <w:tmpl w:val="DAB86F1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15:restartNumberingAfterBreak="0">
    <w:nsid w:val="27785007"/>
    <w:multiLevelType w:val="multilevel"/>
    <w:tmpl w:val="EA8A48D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9584474"/>
    <w:multiLevelType w:val="multilevel"/>
    <w:tmpl w:val="CED20E68"/>
    <w:lvl w:ilvl="0">
      <w:start w:val="1"/>
      <w:numFmt w:val="decimal"/>
      <w:lvlText w:val="%1."/>
      <w:lvlJc w:val="left"/>
      <w:pPr>
        <w:ind w:left="360" w:hanging="360"/>
      </w:pPr>
    </w:lvl>
    <w:lvl w:ilvl="1">
      <w:start w:val="1"/>
      <w:numFmt w:val="decimal"/>
      <w:isLgl/>
      <w:lvlText w:val="%1.%2"/>
      <w:lvlJc w:val="left"/>
      <w:pPr>
        <w:ind w:left="786" w:hanging="360"/>
      </w:pPr>
      <w:rPr>
        <w:color w:val="4F6228" w:themeColor="accent3" w:themeShade="80"/>
        <w:sz w:val="24"/>
        <w:szCs w:val="24"/>
      </w:r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636" w:hanging="1080"/>
      </w:pPr>
    </w:lvl>
    <w:lvl w:ilvl="7">
      <w:start w:val="1"/>
      <w:numFmt w:val="decimal"/>
      <w:isLgl/>
      <w:lvlText w:val="%1.%2.%3.%4.%5.%6.%7.%8"/>
      <w:lvlJc w:val="left"/>
      <w:pPr>
        <w:ind w:left="4422" w:hanging="1440"/>
      </w:pPr>
    </w:lvl>
    <w:lvl w:ilvl="8">
      <w:start w:val="1"/>
      <w:numFmt w:val="decimal"/>
      <w:isLgl/>
      <w:lvlText w:val="%1.%2.%3.%4.%5.%6.%7.%8.%9"/>
      <w:lvlJc w:val="left"/>
      <w:pPr>
        <w:ind w:left="4848" w:hanging="1440"/>
      </w:pPr>
    </w:lvl>
  </w:abstractNum>
  <w:abstractNum w:abstractNumId="13" w15:restartNumberingAfterBreak="0">
    <w:nsid w:val="2D3D3A14"/>
    <w:multiLevelType w:val="multilevel"/>
    <w:tmpl w:val="CED20E68"/>
    <w:lvl w:ilvl="0">
      <w:start w:val="1"/>
      <w:numFmt w:val="decimal"/>
      <w:lvlText w:val="%1."/>
      <w:lvlJc w:val="left"/>
      <w:pPr>
        <w:ind w:left="360" w:hanging="360"/>
      </w:pPr>
    </w:lvl>
    <w:lvl w:ilvl="1">
      <w:start w:val="1"/>
      <w:numFmt w:val="decimal"/>
      <w:isLgl/>
      <w:lvlText w:val="%1.%2"/>
      <w:lvlJc w:val="left"/>
      <w:pPr>
        <w:ind w:left="786" w:hanging="360"/>
      </w:pPr>
      <w:rPr>
        <w:color w:val="4F6228" w:themeColor="accent3" w:themeShade="80"/>
        <w:sz w:val="24"/>
        <w:szCs w:val="24"/>
      </w:r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636" w:hanging="1080"/>
      </w:pPr>
    </w:lvl>
    <w:lvl w:ilvl="7">
      <w:start w:val="1"/>
      <w:numFmt w:val="decimal"/>
      <w:isLgl/>
      <w:lvlText w:val="%1.%2.%3.%4.%5.%6.%7.%8"/>
      <w:lvlJc w:val="left"/>
      <w:pPr>
        <w:ind w:left="4422" w:hanging="1440"/>
      </w:pPr>
    </w:lvl>
    <w:lvl w:ilvl="8">
      <w:start w:val="1"/>
      <w:numFmt w:val="decimal"/>
      <w:isLgl/>
      <w:lvlText w:val="%1.%2.%3.%4.%5.%6.%7.%8.%9"/>
      <w:lvlJc w:val="left"/>
      <w:pPr>
        <w:ind w:left="4848" w:hanging="1440"/>
      </w:pPr>
    </w:lvl>
  </w:abstractNum>
  <w:abstractNum w:abstractNumId="14" w15:restartNumberingAfterBreak="0">
    <w:nsid w:val="2D666B02"/>
    <w:multiLevelType w:val="multilevel"/>
    <w:tmpl w:val="EA8A48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D54D14"/>
    <w:multiLevelType w:val="hybridMultilevel"/>
    <w:tmpl w:val="594ADDE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6" w15:restartNumberingAfterBreak="0">
    <w:nsid w:val="318578C3"/>
    <w:multiLevelType w:val="multilevel"/>
    <w:tmpl w:val="E0B2C732"/>
    <w:styleLink w:val="Estilo5"/>
    <w:lvl w:ilvl="0">
      <w:start w:val="7"/>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471112"/>
    <w:multiLevelType w:val="multilevel"/>
    <w:tmpl w:val="1054B0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6174CF"/>
    <w:multiLevelType w:val="multilevel"/>
    <w:tmpl w:val="1054B0EA"/>
    <w:styleLink w:val="Estilo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825E70"/>
    <w:multiLevelType w:val="multilevel"/>
    <w:tmpl w:val="EA8A48D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2A23910"/>
    <w:multiLevelType w:val="multilevel"/>
    <w:tmpl w:val="C910F5D8"/>
    <w:styleLink w:val="Estilo41"/>
    <w:lvl w:ilvl="0">
      <w:start w:val="1"/>
      <w:numFmt w:val="decimal"/>
      <w:lvlText w:val="%1."/>
      <w:lvlJc w:val="left"/>
      <w:pPr>
        <w:ind w:left="360" w:hanging="360"/>
      </w:pPr>
      <w:rPr>
        <w:rFonts w:hint="default"/>
        <w:sz w:val="2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620124"/>
    <w:multiLevelType w:val="multilevel"/>
    <w:tmpl w:val="9496C93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3ED1174D"/>
    <w:multiLevelType w:val="hybridMultilevel"/>
    <w:tmpl w:val="B3843C4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15:restartNumberingAfterBreak="0">
    <w:nsid w:val="43F95891"/>
    <w:multiLevelType w:val="hybridMultilevel"/>
    <w:tmpl w:val="19B6D0A8"/>
    <w:lvl w:ilvl="0" w:tplc="11DEEC9E">
      <w:start w:val="1"/>
      <w:numFmt w:val="bullet"/>
      <w:lvlText w:val="-"/>
      <w:lvlJc w:val="left"/>
      <w:pPr>
        <w:ind w:left="360" w:hanging="360"/>
      </w:pPr>
      <w:rPr>
        <w:rFonts w:ascii="Source Sans Pro" w:eastAsia="Times New Roman" w:hAnsi="Source Sans Pro"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4A5217C"/>
    <w:multiLevelType w:val="hybridMultilevel"/>
    <w:tmpl w:val="CC9C0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40739F"/>
    <w:multiLevelType w:val="multilevel"/>
    <w:tmpl w:val="071043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4E316A9E"/>
    <w:multiLevelType w:val="multilevel"/>
    <w:tmpl w:val="E2E278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2B18B0"/>
    <w:multiLevelType w:val="multilevel"/>
    <w:tmpl w:val="CDA0F3EE"/>
    <w:lvl w:ilvl="0">
      <w:start w:val="6"/>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D95A1B"/>
    <w:multiLevelType w:val="multilevel"/>
    <w:tmpl w:val="A61E7DB0"/>
    <w:styleLink w:val="Estilo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2E74EE"/>
    <w:multiLevelType w:val="multilevel"/>
    <w:tmpl w:val="85DA9944"/>
    <w:lvl w:ilvl="0">
      <w:start w:val="1"/>
      <w:numFmt w:val="decimal"/>
      <w:lvlText w:val="%1."/>
      <w:lvlJc w:val="left"/>
      <w:pPr>
        <w:ind w:left="360" w:hanging="360"/>
      </w:pPr>
    </w:lvl>
    <w:lvl w:ilvl="1">
      <w:start w:val="10"/>
      <w:numFmt w:val="decimal"/>
      <w:isLgl/>
      <w:lvlText w:val="%1.%2."/>
      <w:lvlJc w:val="left"/>
      <w:pPr>
        <w:ind w:left="444" w:hanging="444"/>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0" w15:restartNumberingAfterBreak="0">
    <w:nsid w:val="607374BF"/>
    <w:multiLevelType w:val="multilevel"/>
    <w:tmpl w:val="071043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28F58BD"/>
    <w:multiLevelType w:val="hybridMultilevel"/>
    <w:tmpl w:val="224C1B4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FA2672"/>
    <w:multiLevelType w:val="multilevel"/>
    <w:tmpl w:val="E2E2784A"/>
    <w:styleLink w:val="Estilo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792A82"/>
    <w:multiLevelType w:val="multilevel"/>
    <w:tmpl w:val="EA8A48D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4A0BF0"/>
    <w:multiLevelType w:val="hybridMultilevel"/>
    <w:tmpl w:val="4D60D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C6667F"/>
    <w:multiLevelType w:val="multilevel"/>
    <w:tmpl w:val="B84E240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CB764F9"/>
    <w:multiLevelType w:val="hybridMultilevel"/>
    <w:tmpl w:val="016CE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EB97D19"/>
    <w:multiLevelType w:val="multilevel"/>
    <w:tmpl w:val="E77ABD98"/>
    <w:lvl w:ilvl="0">
      <w:start w:val="1"/>
      <w:numFmt w:val="bullet"/>
      <w:lvlText w:val="-"/>
      <w:lvlJc w:val="left"/>
      <w:pPr>
        <w:ind w:left="360" w:hanging="360"/>
      </w:pPr>
      <w:rPr>
        <w:rFonts w:ascii="Source Sans Pro" w:eastAsia="Times New Roman" w:hAnsi="Source Sans Pro" w:cs="Times New Roman" w:hint="default"/>
        <w:sz w:val="2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EE44D4"/>
    <w:multiLevelType w:val="hybridMultilevel"/>
    <w:tmpl w:val="BB9036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2A38F3"/>
    <w:multiLevelType w:val="multilevel"/>
    <w:tmpl w:val="071043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73DF1127"/>
    <w:multiLevelType w:val="multilevel"/>
    <w:tmpl w:val="CC02E12A"/>
    <w:lvl w:ilvl="0">
      <w:start w:val="1"/>
      <w:numFmt w:val="decimal"/>
      <w:lvlText w:val="%1"/>
      <w:lvlJc w:val="left"/>
      <w:pPr>
        <w:ind w:left="360" w:hanging="360"/>
      </w:pPr>
      <w:rPr>
        <w:i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767B1C00"/>
    <w:multiLevelType w:val="multilevel"/>
    <w:tmpl w:val="1646FB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1B1FCB"/>
    <w:multiLevelType w:val="multilevel"/>
    <w:tmpl w:val="E47ABC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bullet"/>
      <w:lvlText w:val=""/>
      <w:lvlJc w:val="left"/>
      <w:pPr>
        <w:ind w:left="1572" w:hanging="720"/>
      </w:pPr>
      <w:rPr>
        <w:rFonts w:ascii="Symbol" w:hAnsi="Symbol"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43" w15:restartNumberingAfterBreak="0">
    <w:nsid w:val="77FB355C"/>
    <w:multiLevelType w:val="multilevel"/>
    <w:tmpl w:val="071043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7B2C134B"/>
    <w:multiLevelType w:val="hybridMultilevel"/>
    <w:tmpl w:val="FB36E030"/>
    <w:lvl w:ilvl="0" w:tplc="E500F2A0">
      <w:start w:val="1"/>
      <w:numFmt w:val="bullet"/>
      <w:lvlText w:val="-"/>
      <w:lvlJc w:val="left"/>
      <w:pPr>
        <w:ind w:left="360" w:hanging="360"/>
      </w:pPr>
      <w:rPr>
        <w:rFonts w:ascii="Source Sans Pro" w:eastAsia="Times New Roman" w:hAnsi="Source Sans Pro"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B5074A3"/>
    <w:multiLevelType w:val="multilevel"/>
    <w:tmpl w:val="85DA9944"/>
    <w:lvl w:ilvl="0">
      <w:start w:val="1"/>
      <w:numFmt w:val="decimal"/>
      <w:lvlText w:val="%1."/>
      <w:lvlJc w:val="left"/>
      <w:pPr>
        <w:ind w:left="360" w:hanging="360"/>
      </w:pPr>
    </w:lvl>
    <w:lvl w:ilvl="1">
      <w:start w:val="10"/>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F3C03B8"/>
    <w:multiLevelType w:val="multilevel"/>
    <w:tmpl w:val="CED20E68"/>
    <w:lvl w:ilvl="0">
      <w:start w:val="1"/>
      <w:numFmt w:val="decimal"/>
      <w:lvlText w:val="%1."/>
      <w:lvlJc w:val="left"/>
      <w:pPr>
        <w:ind w:left="360" w:hanging="360"/>
      </w:pPr>
    </w:lvl>
    <w:lvl w:ilvl="1">
      <w:start w:val="1"/>
      <w:numFmt w:val="decimal"/>
      <w:isLgl/>
      <w:lvlText w:val="%1.%2"/>
      <w:lvlJc w:val="left"/>
      <w:pPr>
        <w:ind w:left="786" w:hanging="360"/>
      </w:pPr>
      <w:rPr>
        <w:color w:val="4F6228" w:themeColor="accent3" w:themeShade="80"/>
        <w:sz w:val="24"/>
        <w:szCs w:val="24"/>
      </w:rPr>
    </w:lvl>
    <w:lvl w:ilvl="2">
      <w:start w:val="1"/>
      <w:numFmt w:val="decimal"/>
      <w:isLgl/>
      <w:lvlText w:val="%1.%2.%3"/>
      <w:lvlJc w:val="left"/>
      <w:pPr>
        <w:ind w:left="1572" w:hanging="720"/>
      </w:pPr>
    </w:lvl>
    <w:lvl w:ilvl="3">
      <w:start w:val="1"/>
      <w:numFmt w:val="decimal"/>
      <w:isLgl/>
      <w:lvlText w:val="%1.%2.%3.%4"/>
      <w:lvlJc w:val="left"/>
      <w:pPr>
        <w:ind w:left="1998" w:hanging="720"/>
      </w:pPr>
    </w:lvl>
    <w:lvl w:ilvl="4">
      <w:start w:val="1"/>
      <w:numFmt w:val="decimal"/>
      <w:isLgl/>
      <w:lvlText w:val="%1.%2.%3.%4.%5"/>
      <w:lvlJc w:val="left"/>
      <w:pPr>
        <w:ind w:left="2784" w:hanging="1080"/>
      </w:pPr>
    </w:lvl>
    <w:lvl w:ilvl="5">
      <w:start w:val="1"/>
      <w:numFmt w:val="decimal"/>
      <w:isLgl/>
      <w:lvlText w:val="%1.%2.%3.%4.%5.%6"/>
      <w:lvlJc w:val="left"/>
      <w:pPr>
        <w:ind w:left="3210" w:hanging="1080"/>
      </w:pPr>
    </w:lvl>
    <w:lvl w:ilvl="6">
      <w:start w:val="1"/>
      <w:numFmt w:val="decimal"/>
      <w:isLgl/>
      <w:lvlText w:val="%1.%2.%3.%4.%5.%6.%7"/>
      <w:lvlJc w:val="left"/>
      <w:pPr>
        <w:ind w:left="3636" w:hanging="1080"/>
      </w:pPr>
    </w:lvl>
    <w:lvl w:ilvl="7">
      <w:start w:val="1"/>
      <w:numFmt w:val="decimal"/>
      <w:isLgl/>
      <w:lvlText w:val="%1.%2.%3.%4.%5.%6.%7.%8"/>
      <w:lvlJc w:val="left"/>
      <w:pPr>
        <w:ind w:left="4422" w:hanging="1440"/>
      </w:pPr>
    </w:lvl>
    <w:lvl w:ilvl="8">
      <w:start w:val="1"/>
      <w:numFmt w:val="decimal"/>
      <w:isLgl/>
      <w:lvlText w:val="%1.%2.%3.%4.%5.%6.%7.%8.%9"/>
      <w:lvlJc w:val="left"/>
      <w:pPr>
        <w:ind w:left="4848" w:hanging="1440"/>
      </w:pPr>
    </w:lvl>
  </w:abstractNum>
  <w:num w:numId="1" w16cid:durableId="1239512415">
    <w:abstractNumId w:val="20"/>
  </w:num>
  <w:num w:numId="2" w16cid:durableId="2125151990">
    <w:abstractNumId w:val="7"/>
  </w:num>
  <w:num w:numId="3" w16cid:durableId="1419250532">
    <w:abstractNumId w:val="14"/>
  </w:num>
  <w:num w:numId="4" w16cid:durableId="1775440092">
    <w:abstractNumId w:val="35"/>
  </w:num>
  <w:num w:numId="5" w16cid:durableId="608699903">
    <w:abstractNumId w:val="41"/>
  </w:num>
  <w:num w:numId="6" w16cid:durableId="172113733">
    <w:abstractNumId w:val="17"/>
  </w:num>
  <w:num w:numId="7" w16cid:durableId="1560555465">
    <w:abstractNumId w:val="28"/>
  </w:num>
  <w:num w:numId="8" w16cid:durableId="1411274357">
    <w:abstractNumId w:val="18"/>
  </w:num>
  <w:num w:numId="9" w16cid:durableId="423111790">
    <w:abstractNumId w:val="26"/>
  </w:num>
  <w:num w:numId="10" w16cid:durableId="2089842663">
    <w:abstractNumId w:val="32"/>
  </w:num>
  <w:num w:numId="11" w16cid:durableId="599073158">
    <w:abstractNumId w:val="2"/>
    <w:lvlOverride w:ilvl="1">
      <w:lvl w:ilvl="1">
        <w:start w:val="1"/>
        <w:numFmt w:val="decimal"/>
        <w:lvlText w:val="%1.%2."/>
        <w:lvlJc w:val="left"/>
        <w:pPr>
          <w:ind w:left="716" w:hanging="432"/>
        </w:pPr>
        <w:rPr>
          <w:rFonts w:hint="default"/>
          <w:b/>
        </w:rPr>
      </w:lvl>
    </w:lvlOverride>
  </w:num>
  <w:num w:numId="12" w16cid:durableId="164127425">
    <w:abstractNumId w:val="27"/>
  </w:num>
  <w:num w:numId="13" w16cid:durableId="602955288">
    <w:abstractNumId w:val="16"/>
  </w:num>
  <w:num w:numId="14" w16cid:durableId="1499272753">
    <w:abstractNumId w:val="8"/>
    <w:lvlOverride w:ilvl="1">
      <w:lvl w:ilvl="1">
        <w:start w:val="1"/>
        <w:numFmt w:val="decimal"/>
        <w:lvlText w:val="%1.%2."/>
        <w:lvlJc w:val="left"/>
        <w:pPr>
          <w:ind w:left="716" w:hanging="432"/>
        </w:pPr>
        <w:rPr>
          <w:rFonts w:hint="default"/>
          <w:b/>
        </w:rPr>
      </w:lvl>
    </w:lvlOverride>
  </w:num>
  <w:num w:numId="15" w16cid:durableId="1804272724">
    <w:abstractNumId w:val="5"/>
  </w:num>
  <w:num w:numId="16" w16cid:durableId="2023587333">
    <w:abstractNumId w:val="3"/>
  </w:num>
  <w:num w:numId="17" w16cid:durableId="464202568">
    <w:abstractNumId w:val="9"/>
  </w:num>
  <w:num w:numId="18" w16cid:durableId="1138453837">
    <w:abstractNumId w:val="44"/>
  </w:num>
  <w:num w:numId="19" w16cid:durableId="266234853">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962592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9345771">
    <w:abstractNumId w:val="11"/>
  </w:num>
  <w:num w:numId="22" w16cid:durableId="1517429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007426">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05464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28509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8559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857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1152151">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6972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7581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5254088">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3930836">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523967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090688">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6272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6756809">
    <w:abstractNumId w:val="42"/>
  </w:num>
  <w:num w:numId="37" w16cid:durableId="160699577">
    <w:abstractNumId w:val="33"/>
  </w:num>
  <w:num w:numId="38" w16cid:durableId="138814781">
    <w:abstractNumId w:val="4"/>
  </w:num>
  <w:num w:numId="39" w16cid:durableId="75640159">
    <w:abstractNumId w:val="24"/>
  </w:num>
  <w:num w:numId="40" w16cid:durableId="1979719231">
    <w:abstractNumId w:val="23"/>
  </w:num>
  <w:num w:numId="41" w16cid:durableId="1066419611">
    <w:abstractNumId w:val="45"/>
  </w:num>
  <w:num w:numId="42" w16cid:durableId="1870144936">
    <w:abstractNumId w:val="1"/>
  </w:num>
  <w:num w:numId="43" w16cid:durableId="434251836">
    <w:abstractNumId w:val="37"/>
  </w:num>
  <w:num w:numId="44" w16cid:durableId="792017760">
    <w:abstractNumId w:val="38"/>
  </w:num>
  <w:num w:numId="45" w16cid:durableId="1931767645">
    <w:abstractNumId w:val="31"/>
  </w:num>
  <w:num w:numId="46" w16cid:durableId="672150032">
    <w:abstractNumId w:val="36"/>
  </w:num>
  <w:num w:numId="47" w16cid:durableId="1182938652">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nidad Calidad">
    <w15:presenceInfo w15:providerId="None" w15:userId="Unidad Cal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938"/>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1D"/>
    <w:rsid w:val="00001080"/>
    <w:rsid w:val="0000126E"/>
    <w:rsid w:val="00002375"/>
    <w:rsid w:val="00002F2C"/>
    <w:rsid w:val="00006696"/>
    <w:rsid w:val="00006916"/>
    <w:rsid w:val="00006EDC"/>
    <w:rsid w:val="00007254"/>
    <w:rsid w:val="00014598"/>
    <w:rsid w:val="0001465B"/>
    <w:rsid w:val="00014825"/>
    <w:rsid w:val="0001563A"/>
    <w:rsid w:val="0001799D"/>
    <w:rsid w:val="0002107E"/>
    <w:rsid w:val="00024A92"/>
    <w:rsid w:val="00026204"/>
    <w:rsid w:val="00026287"/>
    <w:rsid w:val="00031D1F"/>
    <w:rsid w:val="00031DB3"/>
    <w:rsid w:val="000321B9"/>
    <w:rsid w:val="00032727"/>
    <w:rsid w:val="00034AD9"/>
    <w:rsid w:val="00035417"/>
    <w:rsid w:val="00035F8C"/>
    <w:rsid w:val="00036D63"/>
    <w:rsid w:val="0004072E"/>
    <w:rsid w:val="00040DC0"/>
    <w:rsid w:val="00044470"/>
    <w:rsid w:val="00044625"/>
    <w:rsid w:val="0004473C"/>
    <w:rsid w:val="0004519D"/>
    <w:rsid w:val="000458EC"/>
    <w:rsid w:val="00045C08"/>
    <w:rsid w:val="00050536"/>
    <w:rsid w:val="00054F70"/>
    <w:rsid w:val="00056147"/>
    <w:rsid w:val="00057098"/>
    <w:rsid w:val="000622CA"/>
    <w:rsid w:val="00063AF5"/>
    <w:rsid w:val="000642D1"/>
    <w:rsid w:val="000667C8"/>
    <w:rsid w:val="00067645"/>
    <w:rsid w:val="00070B0F"/>
    <w:rsid w:val="00070CE1"/>
    <w:rsid w:val="00071A1F"/>
    <w:rsid w:val="0007398D"/>
    <w:rsid w:val="00075E56"/>
    <w:rsid w:val="0007624E"/>
    <w:rsid w:val="00076FAB"/>
    <w:rsid w:val="00077128"/>
    <w:rsid w:val="00080A0D"/>
    <w:rsid w:val="000840DF"/>
    <w:rsid w:val="00084F48"/>
    <w:rsid w:val="000850D1"/>
    <w:rsid w:val="00085F11"/>
    <w:rsid w:val="00086CC7"/>
    <w:rsid w:val="00087A8C"/>
    <w:rsid w:val="0009143F"/>
    <w:rsid w:val="00092584"/>
    <w:rsid w:val="000937F8"/>
    <w:rsid w:val="00093DDF"/>
    <w:rsid w:val="00093FE2"/>
    <w:rsid w:val="000A13FA"/>
    <w:rsid w:val="000A14DF"/>
    <w:rsid w:val="000A1D1C"/>
    <w:rsid w:val="000A22A6"/>
    <w:rsid w:val="000A31DB"/>
    <w:rsid w:val="000A5407"/>
    <w:rsid w:val="000A634A"/>
    <w:rsid w:val="000B026D"/>
    <w:rsid w:val="000B0B21"/>
    <w:rsid w:val="000B3551"/>
    <w:rsid w:val="000B5DAA"/>
    <w:rsid w:val="000B5F1D"/>
    <w:rsid w:val="000B6CB7"/>
    <w:rsid w:val="000B706E"/>
    <w:rsid w:val="000B7235"/>
    <w:rsid w:val="000C15E4"/>
    <w:rsid w:val="000C1A49"/>
    <w:rsid w:val="000C1D76"/>
    <w:rsid w:val="000C2365"/>
    <w:rsid w:val="000C26EE"/>
    <w:rsid w:val="000C3711"/>
    <w:rsid w:val="000C3EC0"/>
    <w:rsid w:val="000C63A0"/>
    <w:rsid w:val="000C76DD"/>
    <w:rsid w:val="000D026C"/>
    <w:rsid w:val="000D192B"/>
    <w:rsid w:val="000D20B5"/>
    <w:rsid w:val="000D3A10"/>
    <w:rsid w:val="000D4522"/>
    <w:rsid w:val="000D506F"/>
    <w:rsid w:val="000D5178"/>
    <w:rsid w:val="000D6128"/>
    <w:rsid w:val="000D6747"/>
    <w:rsid w:val="000E15E0"/>
    <w:rsid w:val="000E376A"/>
    <w:rsid w:val="000E591D"/>
    <w:rsid w:val="000E7FE7"/>
    <w:rsid w:val="000F0E24"/>
    <w:rsid w:val="000F2736"/>
    <w:rsid w:val="000F4299"/>
    <w:rsid w:val="000F5381"/>
    <w:rsid w:val="000F5BC1"/>
    <w:rsid w:val="00100075"/>
    <w:rsid w:val="00100602"/>
    <w:rsid w:val="00101B3D"/>
    <w:rsid w:val="00101F2D"/>
    <w:rsid w:val="001039E5"/>
    <w:rsid w:val="00103D1C"/>
    <w:rsid w:val="001044E7"/>
    <w:rsid w:val="001045D8"/>
    <w:rsid w:val="00104A79"/>
    <w:rsid w:val="001059EB"/>
    <w:rsid w:val="00110DE1"/>
    <w:rsid w:val="00112891"/>
    <w:rsid w:val="001131C7"/>
    <w:rsid w:val="001145EE"/>
    <w:rsid w:val="00116600"/>
    <w:rsid w:val="00117A78"/>
    <w:rsid w:val="00117C6D"/>
    <w:rsid w:val="00120E34"/>
    <w:rsid w:val="001247E3"/>
    <w:rsid w:val="00126532"/>
    <w:rsid w:val="00126F50"/>
    <w:rsid w:val="0013084E"/>
    <w:rsid w:val="001340DD"/>
    <w:rsid w:val="00134AE4"/>
    <w:rsid w:val="00137835"/>
    <w:rsid w:val="001403A9"/>
    <w:rsid w:val="0014058F"/>
    <w:rsid w:val="0014159C"/>
    <w:rsid w:val="00141DAD"/>
    <w:rsid w:val="0014259B"/>
    <w:rsid w:val="00142831"/>
    <w:rsid w:val="001434C1"/>
    <w:rsid w:val="001443E1"/>
    <w:rsid w:val="00145895"/>
    <w:rsid w:val="00145E61"/>
    <w:rsid w:val="001476E1"/>
    <w:rsid w:val="00153D56"/>
    <w:rsid w:val="00154988"/>
    <w:rsid w:val="001563A5"/>
    <w:rsid w:val="0015642D"/>
    <w:rsid w:val="00156A69"/>
    <w:rsid w:val="00162227"/>
    <w:rsid w:val="001623A9"/>
    <w:rsid w:val="001658CB"/>
    <w:rsid w:val="00166013"/>
    <w:rsid w:val="0016646F"/>
    <w:rsid w:val="001673B6"/>
    <w:rsid w:val="00170CE5"/>
    <w:rsid w:val="00175510"/>
    <w:rsid w:val="00176DE8"/>
    <w:rsid w:val="0017757C"/>
    <w:rsid w:val="00177834"/>
    <w:rsid w:val="00180866"/>
    <w:rsid w:val="00181D08"/>
    <w:rsid w:val="00181FBA"/>
    <w:rsid w:val="00182733"/>
    <w:rsid w:val="00183EE4"/>
    <w:rsid w:val="00184DD8"/>
    <w:rsid w:val="00186AE5"/>
    <w:rsid w:val="00187703"/>
    <w:rsid w:val="00190446"/>
    <w:rsid w:val="00190AF6"/>
    <w:rsid w:val="00191224"/>
    <w:rsid w:val="00197E49"/>
    <w:rsid w:val="001A2AF8"/>
    <w:rsid w:val="001A5541"/>
    <w:rsid w:val="001B27B6"/>
    <w:rsid w:val="001B3173"/>
    <w:rsid w:val="001B4CF5"/>
    <w:rsid w:val="001B4E38"/>
    <w:rsid w:val="001B6CD0"/>
    <w:rsid w:val="001B74F3"/>
    <w:rsid w:val="001C043E"/>
    <w:rsid w:val="001C6284"/>
    <w:rsid w:val="001C71AC"/>
    <w:rsid w:val="001C7280"/>
    <w:rsid w:val="001C72E9"/>
    <w:rsid w:val="001C794E"/>
    <w:rsid w:val="001D1628"/>
    <w:rsid w:val="001D16A5"/>
    <w:rsid w:val="001D1756"/>
    <w:rsid w:val="001D2169"/>
    <w:rsid w:val="001D2C27"/>
    <w:rsid w:val="001D73DA"/>
    <w:rsid w:val="001D7542"/>
    <w:rsid w:val="001E1617"/>
    <w:rsid w:val="001E175D"/>
    <w:rsid w:val="001E1959"/>
    <w:rsid w:val="001E1CEB"/>
    <w:rsid w:val="001E2879"/>
    <w:rsid w:val="001E2AB3"/>
    <w:rsid w:val="001E3994"/>
    <w:rsid w:val="001E3FAA"/>
    <w:rsid w:val="001E62F7"/>
    <w:rsid w:val="001E6585"/>
    <w:rsid w:val="001E6B21"/>
    <w:rsid w:val="001F0AC8"/>
    <w:rsid w:val="001F0F45"/>
    <w:rsid w:val="001F4993"/>
    <w:rsid w:val="001F51FA"/>
    <w:rsid w:val="001F53B2"/>
    <w:rsid w:val="001F62BB"/>
    <w:rsid w:val="001F7239"/>
    <w:rsid w:val="0020180A"/>
    <w:rsid w:val="00201F3F"/>
    <w:rsid w:val="00202F64"/>
    <w:rsid w:val="00202F70"/>
    <w:rsid w:val="0020390B"/>
    <w:rsid w:val="0020413F"/>
    <w:rsid w:val="00205E94"/>
    <w:rsid w:val="00207496"/>
    <w:rsid w:val="00207941"/>
    <w:rsid w:val="00211BF7"/>
    <w:rsid w:val="00211F20"/>
    <w:rsid w:val="00213531"/>
    <w:rsid w:val="002140C0"/>
    <w:rsid w:val="00215555"/>
    <w:rsid w:val="002165AD"/>
    <w:rsid w:val="00221259"/>
    <w:rsid w:val="00222388"/>
    <w:rsid w:val="00225FD7"/>
    <w:rsid w:val="002268F1"/>
    <w:rsid w:val="00227016"/>
    <w:rsid w:val="002276E4"/>
    <w:rsid w:val="00230890"/>
    <w:rsid w:val="00232BF6"/>
    <w:rsid w:val="00232F19"/>
    <w:rsid w:val="00233034"/>
    <w:rsid w:val="0023593A"/>
    <w:rsid w:val="0023608D"/>
    <w:rsid w:val="00236188"/>
    <w:rsid w:val="0024193A"/>
    <w:rsid w:val="00242E54"/>
    <w:rsid w:val="00243320"/>
    <w:rsid w:val="00243998"/>
    <w:rsid w:val="002447F7"/>
    <w:rsid w:val="002457CA"/>
    <w:rsid w:val="002464E3"/>
    <w:rsid w:val="00251209"/>
    <w:rsid w:val="00251585"/>
    <w:rsid w:val="00253C6D"/>
    <w:rsid w:val="0025513C"/>
    <w:rsid w:val="002553DB"/>
    <w:rsid w:val="00256533"/>
    <w:rsid w:val="002566AA"/>
    <w:rsid w:val="00260416"/>
    <w:rsid w:val="00263700"/>
    <w:rsid w:val="00263C24"/>
    <w:rsid w:val="00264FDD"/>
    <w:rsid w:val="00265A11"/>
    <w:rsid w:val="00266A76"/>
    <w:rsid w:val="00267C96"/>
    <w:rsid w:val="002704FB"/>
    <w:rsid w:val="00272433"/>
    <w:rsid w:val="00272E5C"/>
    <w:rsid w:val="002734E8"/>
    <w:rsid w:val="00273E82"/>
    <w:rsid w:val="002742B1"/>
    <w:rsid w:val="00276AE8"/>
    <w:rsid w:val="00276DD8"/>
    <w:rsid w:val="00277EF6"/>
    <w:rsid w:val="00281538"/>
    <w:rsid w:val="002818AB"/>
    <w:rsid w:val="002870FE"/>
    <w:rsid w:val="0028783C"/>
    <w:rsid w:val="0029004B"/>
    <w:rsid w:val="002905E6"/>
    <w:rsid w:val="002909A4"/>
    <w:rsid w:val="00291388"/>
    <w:rsid w:val="00292A0D"/>
    <w:rsid w:val="00292AFB"/>
    <w:rsid w:val="00293380"/>
    <w:rsid w:val="00294169"/>
    <w:rsid w:val="00294729"/>
    <w:rsid w:val="00296A82"/>
    <w:rsid w:val="00296FC0"/>
    <w:rsid w:val="002A1C55"/>
    <w:rsid w:val="002A2DA1"/>
    <w:rsid w:val="002A54AB"/>
    <w:rsid w:val="002A5693"/>
    <w:rsid w:val="002A5C4E"/>
    <w:rsid w:val="002A5E1D"/>
    <w:rsid w:val="002A7926"/>
    <w:rsid w:val="002B0C24"/>
    <w:rsid w:val="002B1010"/>
    <w:rsid w:val="002B1F6A"/>
    <w:rsid w:val="002B2308"/>
    <w:rsid w:val="002B2A48"/>
    <w:rsid w:val="002B371E"/>
    <w:rsid w:val="002B3BD9"/>
    <w:rsid w:val="002B4990"/>
    <w:rsid w:val="002B4BF2"/>
    <w:rsid w:val="002B52B5"/>
    <w:rsid w:val="002B5746"/>
    <w:rsid w:val="002B5940"/>
    <w:rsid w:val="002B5A47"/>
    <w:rsid w:val="002B77FA"/>
    <w:rsid w:val="002C0C9B"/>
    <w:rsid w:val="002C1833"/>
    <w:rsid w:val="002C1E7B"/>
    <w:rsid w:val="002C22DE"/>
    <w:rsid w:val="002C6865"/>
    <w:rsid w:val="002C6B7D"/>
    <w:rsid w:val="002C6C59"/>
    <w:rsid w:val="002C7F6F"/>
    <w:rsid w:val="002D109F"/>
    <w:rsid w:val="002D1243"/>
    <w:rsid w:val="002D1965"/>
    <w:rsid w:val="002D1BA0"/>
    <w:rsid w:val="002D2197"/>
    <w:rsid w:val="002D296C"/>
    <w:rsid w:val="002D32D7"/>
    <w:rsid w:val="002D426C"/>
    <w:rsid w:val="002D4769"/>
    <w:rsid w:val="002D5496"/>
    <w:rsid w:val="002D6969"/>
    <w:rsid w:val="002E0480"/>
    <w:rsid w:val="002E12C2"/>
    <w:rsid w:val="002E3268"/>
    <w:rsid w:val="002E3BCC"/>
    <w:rsid w:val="002E570D"/>
    <w:rsid w:val="002E596C"/>
    <w:rsid w:val="002E628D"/>
    <w:rsid w:val="002E7027"/>
    <w:rsid w:val="002E77C0"/>
    <w:rsid w:val="002F2EB1"/>
    <w:rsid w:val="002F6624"/>
    <w:rsid w:val="00301877"/>
    <w:rsid w:val="0030394F"/>
    <w:rsid w:val="003075D8"/>
    <w:rsid w:val="00311EF9"/>
    <w:rsid w:val="00312F02"/>
    <w:rsid w:val="00314078"/>
    <w:rsid w:val="003143F6"/>
    <w:rsid w:val="0031451A"/>
    <w:rsid w:val="00314B39"/>
    <w:rsid w:val="00314DAC"/>
    <w:rsid w:val="003164E2"/>
    <w:rsid w:val="0031669F"/>
    <w:rsid w:val="00321A94"/>
    <w:rsid w:val="0032456A"/>
    <w:rsid w:val="00325BC3"/>
    <w:rsid w:val="00326A5C"/>
    <w:rsid w:val="00326C5D"/>
    <w:rsid w:val="00327229"/>
    <w:rsid w:val="00327771"/>
    <w:rsid w:val="003305ED"/>
    <w:rsid w:val="00330E09"/>
    <w:rsid w:val="00331B6D"/>
    <w:rsid w:val="00333814"/>
    <w:rsid w:val="00333AFE"/>
    <w:rsid w:val="00333E61"/>
    <w:rsid w:val="00335853"/>
    <w:rsid w:val="003358F6"/>
    <w:rsid w:val="00336D8C"/>
    <w:rsid w:val="00340F3C"/>
    <w:rsid w:val="00341589"/>
    <w:rsid w:val="00341F15"/>
    <w:rsid w:val="00343E14"/>
    <w:rsid w:val="003453E5"/>
    <w:rsid w:val="00345CFA"/>
    <w:rsid w:val="003504AA"/>
    <w:rsid w:val="003506DD"/>
    <w:rsid w:val="00351307"/>
    <w:rsid w:val="003518B0"/>
    <w:rsid w:val="00353433"/>
    <w:rsid w:val="003546C1"/>
    <w:rsid w:val="0035511C"/>
    <w:rsid w:val="00356043"/>
    <w:rsid w:val="003563A7"/>
    <w:rsid w:val="0035701D"/>
    <w:rsid w:val="003604D5"/>
    <w:rsid w:val="00363A6D"/>
    <w:rsid w:val="00364961"/>
    <w:rsid w:val="00365739"/>
    <w:rsid w:val="003665E5"/>
    <w:rsid w:val="0036674E"/>
    <w:rsid w:val="00367CE4"/>
    <w:rsid w:val="00367E9C"/>
    <w:rsid w:val="00370A71"/>
    <w:rsid w:val="003735D1"/>
    <w:rsid w:val="00373621"/>
    <w:rsid w:val="00374F4E"/>
    <w:rsid w:val="00376825"/>
    <w:rsid w:val="00377520"/>
    <w:rsid w:val="00377693"/>
    <w:rsid w:val="003801B2"/>
    <w:rsid w:val="00380BD8"/>
    <w:rsid w:val="0038220B"/>
    <w:rsid w:val="003824AE"/>
    <w:rsid w:val="00383283"/>
    <w:rsid w:val="00384627"/>
    <w:rsid w:val="00385130"/>
    <w:rsid w:val="00385D3E"/>
    <w:rsid w:val="003873DE"/>
    <w:rsid w:val="00390C3F"/>
    <w:rsid w:val="00390E29"/>
    <w:rsid w:val="00391214"/>
    <w:rsid w:val="00392405"/>
    <w:rsid w:val="00393600"/>
    <w:rsid w:val="0039405D"/>
    <w:rsid w:val="003A01EB"/>
    <w:rsid w:val="003A0905"/>
    <w:rsid w:val="003A0FBA"/>
    <w:rsid w:val="003A2A58"/>
    <w:rsid w:val="003A6DD0"/>
    <w:rsid w:val="003B07B7"/>
    <w:rsid w:val="003B0832"/>
    <w:rsid w:val="003B20BE"/>
    <w:rsid w:val="003B2EEB"/>
    <w:rsid w:val="003B3484"/>
    <w:rsid w:val="003C00B6"/>
    <w:rsid w:val="003C25D9"/>
    <w:rsid w:val="003C50D0"/>
    <w:rsid w:val="003C63CE"/>
    <w:rsid w:val="003D15C0"/>
    <w:rsid w:val="003D1AE4"/>
    <w:rsid w:val="003D1F41"/>
    <w:rsid w:val="003D37C4"/>
    <w:rsid w:val="003D4349"/>
    <w:rsid w:val="003D55DC"/>
    <w:rsid w:val="003D5C00"/>
    <w:rsid w:val="003E06B3"/>
    <w:rsid w:val="003E13E2"/>
    <w:rsid w:val="003E4676"/>
    <w:rsid w:val="003E7339"/>
    <w:rsid w:val="003E7CB7"/>
    <w:rsid w:val="003E7F9E"/>
    <w:rsid w:val="003F209D"/>
    <w:rsid w:val="003F2A0A"/>
    <w:rsid w:val="003F4BA4"/>
    <w:rsid w:val="003F4D50"/>
    <w:rsid w:val="003F50D8"/>
    <w:rsid w:val="003F50E4"/>
    <w:rsid w:val="003F543A"/>
    <w:rsid w:val="003F6D08"/>
    <w:rsid w:val="00402255"/>
    <w:rsid w:val="004026B5"/>
    <w:rsid w:val="004040E8"/>
    <w:rsid w:val="0040521F"/>
    <w:rsid w:val="0040583C"/>
    <w:rsid w:val="00405B50"/>
    <w:rsid w:val="004078DF"/>
    <w:rsid w:val="00410861"/>
    <w:rsid w:val="00411329"/>
    <w:rsid w:val="0041268A"/>
    <w:rsid w:val="00413087"/>
    <w:rsid w:val="00417542"/>
    <w:rsid w:val="004175AE"/>
    <w:rsid w:val="00420CFF"/>
    <w:rsid w:val="00425839"/>
    <w:rsid w:val="004262B6"/>
    <w:rsid w:val="004266B0"/>
    <w:rsid w:val="00427C7B"/>
    <w:rsid w:val="00430C97"/>
    <w:rsid w:val="004334BB"/>
    <w:rsid w:val="00433645"/>
    <w:rsid w:val="00434929"/>
    <w:rsid w:val="00434F1D"/>
    <w:rsid w:val="00436A13"/>
    <w:rsid w:val="00436CD9"/>
    <w:rsid w:val="00437FC5"/>
    <w:rsid w:val="004406E8"/>
    <w:rsid w:val="004413A0"/>
    <w:rsid w:val="00442B1A"/>
    <w:rsid w:val="00444781"/>
    <w:rsid w:val="00444A86"/>
    <w:rsid w:val="00445A3B"/>
    <w:rsid w:val="00445E86"/>
    <w:rsid w:val="004465FE"/>
    <w:rsid w:val="004509A9"/>
    <w:rsid w:val="004515EE"/>
    <w:rsid w:val="00454850"/>
    <w:rsid w:val="004551CD"/>
    <w:rsid w:val="00455D01"/>
    <w:rsid w:val="004568FA"/>
    <w:rsid w:val="00456DFD"/>
    <w:rsid w:val="004600B5"/>
    <w:rsid w:val="00460418"/>
    <w:rsid w:val="00460753"/>
    <w:rsid w:val="00461D3A"/>
    <w:rsid w:val="00463266"/>
    <w:rsid w:val="004638CC"/>
    <w:rsid w:val="00464255"/>
    <w:rsid w:val="00466C55"/>
    <w:rsid w:val="004673E5"/>
    <w:rsid w:val="004679ED"/>
    <w:rsid w:val="00470F4C"/>
    <w:rsid w:val="0047216F"/>
    <w:rsid w:val="00477C27"/>
    <w:rsid w:val="00481760"/>
    <w:rsid w:val="00481CBF"/>
    <w:rsid w:val="00482DBD"/>
    <w:rsid w:val="00482ED0"/>
    <w:rsid w:val="0048310B"/>
    <w:rsid w:val="0048538B"/>
    <w:rsid w:val="00485829"/>
    <w:rsid w:val="00486A02"/>
    <w:rsid w:val="004878AF"/>
    <w:rsid w:val="00491AFC"/>
    <w:rsid w:val="004925C0"/>
    <w:rsid w:val="00494C1F"/>
    <w:rsid w:val="00494F33"/>
    <w:rsid w:val="0049694F"/>
    <w:rsid w:val="00496D61"/>
    <w:rsid w:val="00497DF7"/>
    <w:rsid w:val="004A195E"/>
    <w:rsid w:val="004A2351"/>
    <w:rsid w:val="004A457E"/>
    <w:rsid w:val="004A4A7D"/>
    <w:rsid w:val="004A52F2"/>
    <w:rsid w:val="004A60BE"/>
    <w:rsid w:val="004A6B6D"/>
    <w:rsid w:val="004B162F"/>
    <w:rsid w:val="004B1B7D"/>
    <w:rsid w:val="004B5453"/>
    <w:rsid w:val="004B707A"/>
    <w:rsid w:val="004C209D"/>
    <w:rsid w:val="004C2206"/>
    <w:rsid w:val="004C37E0"/>
    <w:rsid w:val="004C3F4A"/>
    <w:rsid w:val="004C43F6"/>
    <w:rsid w:val="004C4D0B"/>
    <w:rsid w:val="004C6C4F"/>
    <w:rsid w:val="004C6DD6"/>
    <w:rsid w:val="004C7DAF"/>
    <w:rsid w:val="004D23A7"/>
    <w:rsid w:val="004D2FF7"/>
    <w:rsid w:val="004D554F"/>
    <w:rsid w:val="004D59E8"/>
    <w:rsid w:val="004D6034"/>
    <w:rsid w:val="004E169D"/>
    <w:rsid w:val="004E243A"/>
    <w:rsid w:val="004E2D41"/>
    <w:rsid w:val="004E5DDA"/>
    <w:rsid w:val="004E7454"/>
    <w:rsid w:val="004E7DAF"/>
    <w:rsid w:val="004F27CA"/>
    <w:rsid w:val="004F39D3"/>
    <w:rsid w:val="004F4413"/>
    <w:rsid w:val="004F4513"/>
    <w:rsid w:val="004F5370"/>
    <w:rsid w:val="004F6174"/>
    <w:rsid w:val="00500345"/>
    <w:rsid w:val="0050058F"/>
    <w:rsid w:val="005005BC"/>
    <w:rsid w:val="00500BF2"/>
    <w:rsid w:val="00501BC8"/>
    <w:rsid w:val="00501CC1"/>
    <w:rsid w:val="00501DFC"/>
    <w:rsid w:val="0050297F"/>
    <w:rsid w:val="005032CF"/>
    <w:rsid w:val="00504191"/>
    <w:rsid w:val="00505250"/>
    <w:rsid w:val="00505F9C"/>
    <w:rsid w:val="00506F54"/>
    <w:rsid w:val="00510CD1"/>
    <w:rsid w:val="0051466A"/>
    <w:rsid w:val="00515264"/>
    <w:rsid w:val="00515DEF"/>
    <w:rsid w:val="00515EEE"/>
    <w:rsid w:val="005160C2"/>
    <w:rsid w:val="0051687C"/>
    <w:rsid w:val="00516B85"/>
    <w:rsid w:val="00517907"/>
    <w:rsid w:val="005203BC"/>
    <w:rsid w:val="00520D1C"/>
    <w:rsid w:val="00520DEF"/>
    <w:rsid w:val="00522E56"/>
    <w:rsid w:val="00523BE6"/>
    <w:rsid w:val="00527A7C"/>
    <w:rsid w:val="005319C5"/>
    <w:rsid w:val="0053379D"/>
    <w:rsid w:val="00534F5C"/>
    <w:rsid w:val="005363C0"/>
    <w:rsid w:val="0053758D"/>
    <w:rsid w:val="00537FC5"/>
    <w:rsid w:val="0054019A"/>
    <w:rsid w:val="00543A6E"/>
    <w:rsid w:val="00543AF8"/>
    <w:rsid w:val="0054464E"/>
    <w:rsid w:val="005466D4"/>
    <w:rsid w:val="00547C6F"/>
    <w:rsid w:val="00552A1B"/>
    <w:rsid w:val="00553A49"/>
    <w:rsid w:val="005548E6"/>
    <w:rsid w:val="00555CFE"/>
    <w:rsid w:val="00555F74"/>
    <w:rsid w:val="00556076"/>
    <w:rsid w:val="00556CFD"/>
    <w:rsid w:val="0055775E"/>
    <w:rsid w:val="00562C24"/>
    <w:rsid w:val="00563CA3"/>
    <w:rsid w:val="00564403"/>
    <w:rsid w:val="00564F48"/>
    <w:rsid w:val="00572B44"/>
    <w:rsid w:val="005744E4"/>
    <w:rsid w:val="0057549E"/>
    <w:rsid w:val="00581C5C"/>
    <w:rsid w:val="00582434"/>
    <w:rsid w:val="0058387E"/>
    <w:rsid w:val="00584B98"/>
    <w:rsid w:val="00585A01"/>
    <w:rsid w:val="0059019C"/>
    <w:rsid w:val="005903D0"/>
    <w:rsid w:val="005920D0"/>
    <w:rsid w:val="005940B7"/>
    <w:rsid w:val="00594849"/>
    <w:rsid w:val="0059528C"/>
    <w:rsid w:val="00595437"/>
    <w:rsid w:val="00595C2F"/>
    <w:rsid w:val="005968A0"/>
    <w:rsid w:val="00596E99"/>
    <w:rsid w:val="005A230E"/>
    <w:rsid w:val="005A48CE"/>
    <w:rsid w:val="005A605F"/>
    <w:rsid w:val="005A6B90"/>
    <w:rsid w:val="005B09AF"/>
    <w:rsid w:val="005B0BE5"/>
    <w:rsid w:val="005B1223"/>
    <w:rsid w:val="005B16B9"/>
    <w:rsid w:val="005B545C"/>
    <w:rsid w:val="005B59B0"/>
    <w:rsid w:val="005B655D"/>
    <w:rsid w:val="005B6CE6"/>
    <w:rsid w:val="005B6D09"/>
    <w:rsid w:val="005B70BB"/>
    <w:rsid w:val="005B7181"/>
    <w:rsid w:val="005B73A2"/>
    <w:rsid w:val="005C1865"/>
    <w:rsid w:val="005C189B"/>
    <w:rsid w:val="005C1D4A"/>
    <w:rsid w:val="005C20AC"/>
    <w:rsid w:val="005C3DB9"/>
    <w:rsid w:val="005C6AB4"/>
    <w:rsid w:val="005C72F6"/>
    <w:rsid w:val="005D0CB4"/>
    <w:rsid w:val="005D0FB3"/>
    <w:rsid w:val="005D362A"/>
    <w:rsid w:val="005D3FC1"/>
    <w:rsid w:val="005D628B"/>
    <w:rsid w:val="005D770E"/>
    <w:rsid w:val="005E0581"/>
    <w:rsid w:val="005E2053"/>
    <w:rsid w:val="005E31D7"/>
    <w:rsid w:val="005E4073"/>
    <w:rsid w:val="005E48FF"/>
    <w:rsid w:val="005E4D60"/>
    <w:rsid w:val="005E5E39"/>
    <w:rsid w:val="005F2065"/>
    <w:rsid w:val="005F2B27"/>
    <w:rsid w:val="005F44AD"/>
    <w:rsid w:val="005F5D97"/>
    <w:rsid w:val="005F6845"/>
    <w:rsid w:val="005F7010"/>
    <w:rsid w:val="0060062F"/>
    <w:rsid w:val="0060279B"/>
    <w:rsid w:val="00603235"/>
    <w:rsid w:val="0060393D"/>
    <w:rsid w:val="00604763"/>
    <w:rsid w:val="00605593"/>
    <w:rsid w:val="00606378"/>
    <w:rsid w:val="00606E0E"/>
    <w:rsid w:val="00610ADE"/>
    <w:rsid w:val="00611075"/>
    <w:rsid w:val="00611410"/>
    <w:rsid w:val="00611F25"/>
    <w:rsid w:val="006125A3"/>
    <w:rsid w:val="006138F9"/>
    <w:rsid w:val="00614516"/>
    <w:rsid w:val="006157AE"/>
    <w:rsid w:val="00615F66"/>
    <w:rsid w:val="00617C1A"/>
    <w:rsid w:val="00620849"/>
    <w:rsid w:val="00620BB7"/>
    <w:rsid w:val="00622F61"/>
    <w:rsid w:val="00623D13"/>
    <w:rsid w:val="00624A48"/>
    <w:rsid w:val="00625ADF"/>
    <w:rsid w:val="00625D8F"/>
    <w:rsid w:val="00625ECE"/>
    <w:rsid w:val="006313C3"/>
    <w:rsid w:val="00631F78"/>
    <w:rsid w:val="00632141"/>
    <w:rsid w:val="00633B61"/>
    <w:rsid w:val="00637A53"/>
    <w:rsid w:val="006424F6"/>
    <w:rsid w:val="006438D3"/>
    <w:rsid w:val="00644825"/>
    <w:rsid w:val="00646DB5"/>
    <w:rsid w:val="00647660"/>
    <w:rsid w:val="00652202"/>
    <w:rsid w:val="0065405E"/>
    <w:rsid w:val="00654CE5"/>
    <w:rsid w:val="00654E75"/>
    <w:rsid w:val="00654F56"/>
    <w:rsid w:val="00656143"/>
    <w:rsid w:val="006564AB"/>
    <w:rsid w:val="00656509"/>
    <w:rsid w:val="0065754D"/>
    <w:rsid w:val="006608EB"/>
    <w:rsid w:val="006611BD"/>
    <w:rsid w:val="0066488A"/>
    <w:rsid w:val="00666BF1"/>
    <w:rsid w:val="00667409"/>
    <w:rsid w:val="00667774"/>
    <w:rsid w:val="0066781B"/>
    <w:rsid w:val="0067087A"/>
    <w:rsid w:val="006709D8"/>
    <w:rsid w:val="00671A1E"/>
    <w:rsid w:val="00671A33"/>
    <w:rsid w:val="00673475"/>
    <w:rsid w:val="00675DE9"/>
    <w:rsid w:val="00675E82"/>
    <w:rsid w:val="0067655F"/>
    <w:rsid w:val="00680671"/>
    <w:rsid w:val="006810F9"/>
    <w:rsid w:val="00682618"/>
    <w:rsid w:val="00682B16"/>
    <w:rsid w:val="006864D9"/>
    <w:rsid w:val="006868D9"/>
    <w:rsid w:val="006870CC"/>
    <w:rsid w:val="0068771B"/>
    <w:rsid w:val="00690765"/>
    <w:rsid w:val="00690850"/>
    <w:rsid w:val="0069088C"/>
    <w:rsid w:val="00690A6F"/>
    <w:rsid w:val="00692C01"/>
    <w:rsid w:val="006945AD"/>
    <w:rsid w:val="00694C4C"/>
    <w:rsid w:val="006A0C63"/>
    <w:rsid w:val="006A189B"/>
    <w:rsid w:val="006A218D"/>
    <w:rsid w:val="006A21DD"/>
    <w:rsid w:val="006A2C71"/>
    <w:rsid w:val="006A3908"/>
    <w:rsid w:val="006A51D4"/>
    <w:rsid w:val="006A5E0F"/>
    <w:rsid w:val="006B118D"/>
    <w:rsid w:val="006B2346"/>
    <w:rsid w:val="006B234F"/>
    <w:rsid w:val="006B5398"/>
    <w:rsid w:val="006B5E17"/>
    <w:rsid w:val="006B6400"/>
    <w:rsid w:val="006B7615"/>
    <w:rsid w:val="006B7962"/>
    <w:rsid w:val="006B7A36"/>
    <w:rsid w:val="006C1690"/>
    <w:rsid w:val="006C270E"/>
    <w:rsid w:val="006C3E3D"/>
    <w:rsid w:val="006C4574"/>
    <w:rsid w:val="006C4BA7"/>
    <w:rsid w:val="006C673A"/>
    <w:rsid w:val="006C7AFD"/>
    <w:rsid w:val="006D0B5F"/>
    <w:rsid w:val="006D116B"/>
    <w:rsid w:val="006D29AD"/>
    <w:rsid w:val="006D31FF"/>
    <w:rsid w:val="006D3FB0"/>
    <w:rsid w:val="006D421C"/>
    <w:rsid w:val="006D5AAA"/>
    <w:rsid w:val="006D74DD"/>
    <w:rsid w:val="006D7763"/>
    <w:rsid w:val="006D7E75"/>
    <w:rsid w:val="006E14DE"/>
    <w:rsid w:val="006E21BB"/>
    <w:rsid w:val="006E2290"/>
    <w:rsid w:val="006E30A8"/>
    <w:rsid w:val="006E4480"/>
    <w:rsid w:val="006E4B50"/>
    <w:rsid w:val="006F0E8A"/>
    <w:rsid w:val="006F3393"/>
    <w:rsid w:val="006F4CD4"/>
    <w:rsid w:val="006F4FCF"/>
    <w:rsid w:val="006F5006"/>
    <w:rsid w:val="006F56E6"/>
    <w:rsid w:val="006F6FAC"/>
    <w:rsid w:val="007014CA"/>
    <w:rsid w:val="007018F6"/>
    <w:rsid w:val="00701B2A"/>
    <w:rsid w:val="00701BD6"/>
    <w:rsid w:val="00704430"/>
    <w:rsid w:val="007047B7"/>
    <w:rsid w:val="00705CC9"/>
    <w:rsid w:val="007060C8"/>
    <w:rsid w:val="00707016"/>
    <w:rsid w:val="007104BD"/>
    <w:rsid w:val="00711087"/>
    <w:rsid w:val="007128B1"/>
    <w:rsid w:val="007161F8"/>
    <w:rsid w:val="00716738"/>
    <w:rsid w:val="007204D8"/>
    <w:rsid w:val="00722720"/>
    <w:rsid w:val="00724855"/>
    <w:rsid w:val="0072756B"/>
    <w:rsid w:val="00730A48"/>
    <w:rsid w:val="007338E9"/>
    <w:rsid w:val="00733CF5"/>
    <w:rsid w:val="0073454B"/>
    <w:rsid w:val="00734A1C"/>
    <w:rsid w:val="00735008"/>
    <w:rsid w:val="007356B6"/>
    <w:rsid w:val="007370C9"/>
    <w:rsid w:val="00741F90"/>
    <w:rsid w:val="00742B39"/>
    <w:rsid w:val="007433BB"/>
    <w:rsid w:val="00743794"/>
    <w:rsid w:val="00743F4D"/>
    <w:rsid w:val="0074550B"/>
    <w:rsid w:val="0074642A"/>
    <w:rsid w:val="00747383"/>
    <w:rsid w:val="00752BB7"/>
    <w:rsid w:val="00752F9D"/>
    <w:rsid w:val="00754BA1"/>
    <w:rsid w:val="00755BCF"/>
    <w:rsid w:val="00755F2B"/>
    <w:rsid w:val="00755FD6"/>
    <w:rsid w:val="00756174"/>
    <w:rsid w:val="007561FA"/>
    <w:rsid w:val="00756C02"/>
    <w:rsid w:val="00761A83"/>
    <w:rsid w:val="007628C5"/>
    <w:rsid w:val="00762957"/>
    <w:rsid w:val="007642AA"/>
    <w:rsid w:val="00764A39"/>
    <w:rsid w:val="0076582D"/>
    <w:rsid w:val="007662E4"/>
    <w:rsid w:val="00767D40"/>
    <w:rsid w:val="00775356"/>
    <w:rsid w:val="007756AB"/>
    <w:rsid w:val="007756B8"/>
    <w:rsid w:val="0077767A"/>
    <w:rsid w:val="00777997"/>
    <w:rsid w:val="007819A8"/>
    <w:rsid w:val="00782315"/>
    <w:rsid w:val="007845D4"/>
    <w:rsid w:val="00787943"/>
    <w:rsid w:val="00791679"/>
    <w:rsid w:val="007966C7"/>
    <w:rsid w:val="0079748D"/>
    <w:rsid w:val="007977D2"/>
    <w:rsid w:val="007A037C"/>
    <w:rsid w:val="007A1B4E"/>
    <w:rsid w:val="007A21E1"/>
    <w:rsid w:val="007A28F2"/>
    <w:rsid w:val="007A36B6"/>
    <w:rsid w:val="007A58A4"/>
    <w:rsid w:val="007A6EB2"/>
    <w:rsid w:val="007A7E0F"/>
    <w:rsid w:val="007B0F9D"/>
    <w:rsid w:val="007B319A"/>
    <w:rsid w:val="007B45AD"/>
    <w:rsid w:val="007B6909"/>
    <w:rsid w:val="007C06CE"/>
    <w:rsid w:val="007C09A2"/>
    <w:rsid w:val="007C168E"/>
    <w:rsid w:val="007C1803"/>
    <w:rsid w:val="007C196C"/>
    <w:rsid w:val="007C2CF8"/>
    <w:rsid w:val="007C3336"/>
    <w:rsid w:val="007C5422"/>
    <w:rsid w:val="007C6B47"/>
    <w:rsid w:val="007D0325"/>
    <w:rsid w:val="007D2059"/>
    <w:rsid w:val="007D2261"/>
    <w:rsid w:val="007D3CA9"/>
    <w:rsid w:val="007D3E9D"/>
    <w:rsid w:val="007D5AD1"/>
    <w:rsid w:val="007D632B"/>
    <w:rsid w:val="007E052C"/>
    <w:rsid w:val="007E0949"/>
    <w:rsid w:val="007E1730"/>
    <w:rsid w:val="007E19D8"/>
    <w:rsid w:val="007E3B82"/>
    <w:rsid w:val="007E47A9"/>
    <w:rsid w:val="007E4BAB"/>
    <w:rsid w:val="007E4C48"/>
    <w:rsid w:val="007E5AAA"/>
    <w:rsid w:val="007F00C5"/>
    <w:rsid w:val="007F057B"/>
    <w:rsid w:val="007F1185"/>
    <w:rsid w:val="007F14C7"/>
    <w:rsid w:val="007F15B5"/>
    <w:rsid w:val="007F1F5A"/>
    <w:rsid w:val="007F3605"/>
    <w:rsid w:val="007F3C86"/>
    <w:rsid w:val="007F4F8E"/>
    <w:rsid w:val="0080150A"/>
    <w:rsid w:val="00801C39"/>
    <w:rsid w:val="008026E2"/>
    <w:rsid w:val="00802C7A"/>
    <w:rsid w:val="008045B6"/>
    <w:rsid w:val="00805A37"/>
    <w:rsid w:val="008069A1"/>
    <w:rsid w:val="0081092B"/>
    <w:rsid w:val="0081315B"/>
    <w:rsid w:val="00814F89"/>
    <w:rsid w:val="0081635C"/>
    <w:rsid w:val="0081699A"/>
    <w:rsid w:val="008203D2"/>
    <w:rsid w:val="008219CE"/>
    <w:rsid w:val="00822349"/>
    <w:rsid w:val="00822912"/>
    <w:rsid w:val="008232C5"/>
    <w:rsid w:val="00823F49"/>
    <w:rsid w:val="0082433C"/>
    <w:rsid w:val="00825142"/>
    <w:rsid w:val="00825440"/>
    <w:rsid w:val="008254B2"/>
    <w:rsid w:val="0082614E"/>
    <w:rsid w:val="00826EA7"/>
    <w:rsid w:val="00830459"/>
    <w:rsid w:val="008307DC"/>
    <w:rsid w:val="00831458"/>
    <w:rsid w:val="008338AC"/>
    <w:rsid w:val="008338FC"/>
    <w:rsid w:val="008346E3"/>
    <w:rsid w:val="00835075"/>
    <w:rsid w:val="008356C3"/>
    <w:rsid w:val="00835E2B"/>
    <w:rsid w:val="0083717B"/>
    <w:rsid w:val="0083796D"/>
    <w:rsid w:val="00837BAA"/>
    <w:rsid w:val="008425FF"/>
    <w:rsid w:val="00842A14"/>
    <w:rsid w:val="00842C6C"/>
    <w:rsid w:val="008430A2"/>
    <w:rsid w:val="00843A72"/>
    <w:rsid w:val="008440E6"/>
    <w:rsid w:val="00844E05"/>
    <w:rsid w:val="00846BD3"/>
    <w:rsid w:val="00846D21"/>
    <w:rsid w:val="00847214"/>
    <w:rsid w:val="00847F19"/>
    <w:rsid w:val="008521AB"/>
    <w:rsid w:val="008527B4"/>
    <w:rsid w:val="00852B6A"/>
    <w:rsid w:val="00853701"/>
    <w:rsid w:val="00853866"/>
    <w:rsid w:val="00854C8F"/>
    <w:rsid w:val="00854DF8"/>
    <w:rsid w:val="00856861"/>
    <w:rsid w:val="0086295F"/>
    <w:rsid w:val="00864414"/>
    <w:rsid w:val="008649A6"/>
    <w:rsid w:val="008652C2"/>
    <w:rsid w:val="00865345"/>
    <w:rsid w:val="00865748"/>
    <w:rsid w:val="00866166"/>
    <w:rsid w:val="00866A6C"/>
    <w:rsid w:val="00866D5D"/>
    <w:rsid w:val="00867641"/>
    <w:rsid w:val="008704C9"/>
    <w:rsid w:val="0087087F"/>
    <w:rsid w:val="00870920"/>
    <w:rsid w:val="00871E81"/>
    <w:rsid w:val="00871F42"/>
    <w:rsid w:val="008735F8"/>
    <w:rsid w:val="008737F3"/>
    <w:rsid w:val="00875304"/>
    <w:rsid w:val="00876698"/>
    <w:rsid w:val="008772E8"/>
    <w:rsid w:val="008776EB"/>
    <w:rsid w:val="0088063A"/>
    <w:rsid w:val="00880766"/>
    <w:rsid w:val="0088093C"/>
    <w:rsid w:val="008825D7"/>
    <w:rsid w:val="00883262"/>
    <w:rsid w:val="0088526E"/>
    <w:rsid w:val="00886486"/>
    <w:rsid w:val="008875AA"/>
    <w:rsid w:val="00887617"/>
    <w:rsid w:val="00887FA9"/>
    <w:rsid w:val="0089166E"/>
    <w:rsid w:val="0089261E"/>
    <w:rsid w:val="00892B55"/>
    <w:rsid w:val="00892D71"/>
    <w:rsid w:val="00894966"/>
    <w:rsid w:val="00897707"/>
    <w:rsid w:val="00897B10"/>
    <w:rsid w:val="008A068F"/>
    <w:rsid w:val="008A2384"/>
    <w:rsid w:val="008A25E1"/>
    <w:rsid w:val="008A2961"/>
    <w:rsid w:val="008A2BD8"/>
    <w:rsid w:val="008A3A5B"/>
    <w:rsid w:val="008A4B95"/>
    <w:rsid w:val="008A4FC8"/>
    <w:rsid w:val="008A6065"/>
    <w:rsid w:val="008A6424"/>
    <w:rsid w:val="008A7705"/>
    <w:rsid w:val="008B1189"/>
    <w:rsid w:val="008B193C"/>
    <w:rsid w:val="008B216C"/>
    <w:rsid w:val="008B3DAD"/>
    <w:rsid w:val="008B4509"/>
    <w:rsid w:val="008B4782"/>
    <w:rsid w:val="008B49CB"/>
    <w:rsid w:val="008B600E"/>
    <w:rsid w:val="008C07E2"/>
    <w:rsid w:val="008C24B2"/>
    <w:rsid w:val="008C3209"/>
    <w:rsid w:val="008C3D65"/>
    <w:rsid w:val="008C6520"/>
    <w:rsid w:val="008C762B"/>
    <w:rsid w:val="008C7C38"/>
    <w:rsid w:val="008D067D"/>
    <w:rsid w:val="008D110E"/>
    <w:rsid w:val="008D131F"/>
    <w:rsid w:val="008D4247"/>
    <w:rsid w:val="008D64BA"/>
    <w:rsid w:val="008D69FA"/>
    <w:rsid w:val="008E00AF"/>
    <w:rsid w:val="008E0C04"/>
    <w:rsid w:val="008E1178"/>
    <w:rsid w:val="008E2D93"/>
    <w:rsid w:val="008E39CA"/>
    <w:rsid w:val="008E4294"/>
    <w:rsid w:val="008E4881"/>
    <w:rsid w:val="008E571C"/>
    <w:rsid w:val="008F2F51"/>
    <w:rsid w:val="008F5A24"/>
    <w:rsid w:val="008F68E4"/>
    <w:rsid w:val="008F7638"/>
    <w:rsid w:val="00900E42"/>
    <w:rsid w:val="00900FC8"/>
    <w:rsid w:val="009063FE"/>
    <w:rsid w:val="00910B1F"/>
    <w:rsid w:val="009118E4"/>
    <w:rsid w:val="00914354"/>
    <w:rsid w:val="00915A6F"/>
    <w:rsid w:val="009170D5"/>
    <w:rsid w:val="00917131"/>
    <w:rsid w:val="00920665"/>
    <w:rsid w:val="009213CA"/>
    <w:rsid w:val="00922D7C"/>
    <w:rsid w:val="00922F7C"/>
    <w:rsid w:val="009232AB"/>
    <w:rsid w:val="009237AA"/>
    <w:rsid w:val="009260EC"/>
    <w:rsid w:val="00926F8C"/>
    <w:rsid w:val="00930B01"/>
    <w:rsid w:val="00932176"/>
    <w:rsid w:val="00934548"/>
    <w:rsid w:val="0093467D"/>
    <w:rsid w:val="00935B00"/>
    <w:rsid w:val="00935B97"/>
    <w:rsid w:val="00935F3D"/>
    <w:rsid w:val="009360ED"/>
    <w:rsid w:val="0094000D"/>
    <w:rsid w:val="00940781"/>
    <w:rsid w:val="00940FF9"/>
    <w:rsid w:val="009429F2"/>
    <w:rsid w:val="00945313"/>
    <w:rsid w:val="00945F9B"/>
    <w:rsid w:val="009470A5"/>
    <w:rsid w:val="00947C27"/>
    <w:rsid w:val="00951758"/>
    <w:rsid w:val="00951F22"/>
    <w:rsid w:val="00952291"/>
    <w:rsid w:val="0095468A"/>
    <w:rsid w:val="0095563C"/>
    <w:rsid w:val="00956448"/>
    <w:rsid w:val="00956BE2"/>
    <w:rsid w:val="00961061"/>
    <w:rsid w:val="0096264E"/>
    <w:rsid w:val="00962B9F"/>
    <w:rsid w:val="0096364C"/>
    <w:rsid w:val="009651FA"/>
    <w:rsid w:val="00965408"/>
    <w:rsid w:val="0096667F"/>
    <w:rsid w:val="00966D53"/>
    <w:rsid w:val="00966F37"/>
    <w:rsid w:val="00967A0B"/>
    <w:rsid w:val="00967B50"/>
    <w:rsid w:val="00972E26"/>
    <w:rsid w:val="009743A1"/>
    <w:rsid w:val="00974886"/>
    <w:rsid w:val="00975B67"/>
    <w:rsid w:val="0097696F"/>
    <w:rsid w:val="00976C14"/>
    <w:rsid w:val="009777A7"/>
    <w:rsid w:val="0097797B"/>
    <w:rsid w:val="009810FC"/>
    <w:rsid w:val="009816E6"/>
    <w:rsid w:val="00981812"/>
    <w:rsid w:val="00982ACA"/>
    <w:rsid w:val="00982B14"/>
    <w:rsid w:val="009837E8"/>
    <w:rsid w:val="00984E50"/>
    <w:rsid w:val="0098556D"/>
    <w:rsid w:val="00986EEB"/>
    <w:rsid w:val="00991BD9"/>
    <w:rsid w:val="009925D5"/>
    <w:rsid w:val="00992ED9"/>
    <w:rsid w:val="00992FDD"/>
    <w:rsid w:val="00994511"/>
    <w:rsid w:val="00994C05"/>
    <w:rsid w:val="00995A0F"/>
    <w:rsid w:val="00995DA1"/>
    <w:rsid w:val="009964A0"/>
    <w:rsid w:val="009A0363"/>
    <w:rsid w:val="009A08F0"/>
    <w:rsid w:val="009A1797"/>
    <w:rsid w:val="009A27E1"/>
    <w:rsid w:val="009A2893"/>
    <w:rsid w:val="009A2A57"/>
    <w:rsid w:val="009A2FE7"/>
    <w:rsid w:val="009A4D30"/>
    <w:rsid w:val="009A52F2"/>
    <w:rsid w:val="009A534C"/>
    <w:rsid w:val="009A6776"/>
    <w:rsid w:val="009A6B65"/>
    <w:rsid w:val="009A76B5"/>
    <w:rsid w:val="009A7BA9"/>
    <w:rsid w:val="009A7D90"/>
    <w:rsid w:val="009B2EBC"/>
    <w:rsid w:val="009B3732"/>
    <w:rsid w:val="009B3EA8"/>
    <w:rsid w:val="009B416C"/>
    <w:rsid w:val="009B5785"/>
    <w:rsid w:val="009B5D2D"/>
    <w:rsid w:val="009B69B7"/>
    <w:rsid w:val="009B7719"/>
    <w:rsid w:val="009C016D"/>
    <w:rsid w:val="009C149D"/>
    <w:rsid w:val="009C14A0"/>
    <w:rsid w:val="009C16CE"/>
    <w:rsid w:val="009C30F1"/>
    <w:rsid w:val="009C3945"/>
    <w:rsid w:val="009C456A"/>
    <w:rsid w:val="009C4B49"/>
    <w:rsid w:val="009C5B00"/>
    <w:rsid w:val="009C5B01"/>
    <w:rsid w:val="009D1E31"/>
    <w:rsid w:val="009D273E"/>
    <w:rsid w:val="009D3DCD"/>
    <w:rsid w:val="009D6458"/>
    <w:rsid w:val="009D64AD"/>
    <w:rsid w:val="009D6FB3"/>
    <w:rsid w:val="009D7F7E"/>
    <w:rsid w:val="009E05D0"/>
    <w:rsid w:val="009E0D21"/>
    <w:rsid w:val="009E15AA"/>
    <w:rsid w:val="009E412E"/>
    <w:rsid w:val="009E706D"/>
    <w:rsid w:val="009E7F7B"/>
    <w:rsid w:val="009F057D"/>
    <w:rsid w:val="009F1094"/>
    <w:rsid w:val="009F1330"/>
    <w:rsid w:val="009F1DE7"/>
    <w:rsid w:val="009F1E81"/>
    <w:rsid w:val="009F6D68"/>
    <w:rsid w:val="00A024D4"/>
    <w:rsid w:val="00A029BE"/>
    <w:rsid w:val="00A02B6B"/>
    <w:rsid w:val="00A034B3"/>
    <w:rsid w:val="00A03C50"/>
    <w:rsid w:val="00A0494D"/>
    <w:rsid w:val="00A05269"/>
    <w:rsid w:val="00A059CF"/>
    <w:rsid w:val="00A06DAF"/>
    <w:rsid w:val="00A07045"/>
    <w:rsid w:val="00A0716F"/>
    <w:rsid w:val="00A07B3D"/>
    <w:rsid w:val="00A11339"/>
    <w:rsid w:val="00A11D0D"/>
    <w:rsid w:val="00A128A0"/>
    <w:rsid w:val="00A1370F"/>
    <w:rsid w:val="00A15AD7"/>
    <w:rsid w:val="00A15E1D"/>
    <w:rsid w:val="00A160E1"/>
    <w:rsid w:val="00A16CBB"/>
    <w:rsid w:val="00A16D0C"/>
    <w:rsid w:val="00A1789F"/>
    <w:rsid w:val="00A22DA5"/>
    <w:rsid w:val="00A2381E"/>
    <w:rsid w:val="00A2494B"/>
    <w:rsid w:val="00A25BA4"/>
    <w:rsid w:val="00A27143"/>
    <w:rsid w:val="00A30127"/>
    <w:rsid w:val="00A3216B"/>
    <w:rsid w:val="00A33D03"/>
    <w:rsid w:val="00A33D73"/>
    <w:rsid w:val="00A33FD0"/>
    <w:rsid w:val="00A341AD"/>
    <w:rsid w:val="00A36226"/>
    <w:rsid w:val="00A40E23"/>
    <w:rsid w:val="00A424AE"/>
    <w:rsid w:val="00A433CE"/>
    <w:rsid w:val="00A43761"/>
    <w:rsid w:val="00A44404"/>
    <w:rsid w:val="00A44F90"/>
    <w:rsid w:val="00A45F16"/>
    <w:rsid w:val="00A461F5"/>
    <w:rsid w:val="00A46CB8"/>
    <w:rsid w:val="00A47014"/>
    <w:rsid w:val="00A47FF9"/>
    <w:rsid w:val="00A52358"/>
    <w:rsid w:val="00A52AEB"/>
    <w:rsid w:val="00A546D3"/>
    <w:rsid w:val="00A6034A"/>
    <w:rsid w:val="00A62639"/>
    <w:rsid w:val="00A64CCD"/>
    <w:rsid w:val="00A64F3B"/>
    <w:rsid w:val="00A650E3"/>
    <w:rsid w:val="00A657A0"/>
    <w:rsid w:val="00A65AFF"/>
    <w:rsid w:val="00A66174"/>
    <w:rsid w:val="00A67F3F"/>
    <w:rsid w:val="00A710C9"/>
    <w:rsid w:val="00A75CF6"/>
    <w:rsid w:val="00A80A1A"/>
    <w:rsid w:val="00A80B2C"/>
    <w:rsid w:val="00A82FA8"/>
    <w:rsid w:val="00A83154"/>
    <w:rsid w:val="00A8438F"/>
    <w:rsid w:val="00A8470A"/>
    <w:rsid w:val="00A84E11"/>
    <w:rsid w:val="00A850D1"/>
    <w:rsid w:val="00A87A21"/>
    <w:rsid w:val="00A9047B"/>
    <w:rsid w:val="00A90C6A"/>
    <w:rsid w:val="00A91A3B"/>
    <w:rsid w:val="00A91EDC"/>
    <w:rsid w:val="00A933E0"/>
    <w:rsid w:val="00A93832"/>
    <w:rsid w:val="00A94EE8"/>
    <w:rsid w:val="00A957BE"/>
    <w:rsid w:val="00A970C1"/>
    <w:rsid w:val="00A97BD2"/>
    <w:rsid w:val="00AA263A"/>
    <w:rsid w:val="00AA263F"/>
    <w:rsid w:val="00AA4B40"/>
    <w:rsid w:val="00AA53DC"/>
    <w:rsid w:val="00AA61E0"/>
    <w:rsid w:val="00AB08D4"/>
    <w:rsid w:val="00AB0EFA"/>
    <w:rsid w:val="00AB3403"/>
    <w:rsid w:val="00AB5555"/>
    <w:rsid w:val="00AB575B"/>
    <w:rsid w:val="00AB7764"/>
    <w:rsid w:val="00AB7C17"/>
    <w:rsid w:val="00AC17D1"/>
    <w:rsid w:val="00AC34D0"/>
    <w:rsid w:val="00AC46DA"/>
    <w:rsid w:val="00AC4845"/>
    <w:rsid w:val="00AC6A95"/>
    <w:rsid w:val="00AD172B"/>
    <w:rsid w:val="00AD18AC"/>
    <w:rsid w:val="00AD384D"/>
    <w:rsid w:val="00AD3CC2"/>
    <w:rsid w:val="00AD49F7"/>
    <w:rsid w:val="00AD5DAE"/>
    <w:rsid w:val="00AD6ED9"/>
    <w:rsid w:val="00AE0AA0"/>
    <w:rsid w:val="00AE184E"/>
    <w:rsid w:val="00AE1EF4"/>
    <w:rsid w:val="00AE7323"/>
    <w:rsid w:val="00AF0173"/>
    <w:rsid w:val="00AF3952"/>
    <w:rsid w:val="00AF498A"/>
    <w:rsid w:val="00AF6543"/>
    <w:rsid w:val="00AF7026"/>
    <w:rsid w:val="00B00562"/>
    <w:rsid w:val="00B01F5C"/>
    <w:rsid w:val="00B01F5F"/>
    <w:rsid w:val="00B0309D"/>
    <w:rsid w:val="00B03FC1"/>
    <w:rsid w:val="00B05442"/>
    <w:rsid w:val="00B05C77"/>
    <w:rsid w:val="00B06ABA"/>
    <w:rsid w:val="00B070C0"/>
    <w:rsid w:val="00B07621"/>
    <w:rsid w:val="00B112BE"/>
    <w:rsid w:val="00B11319"/>
    <w:rsid w:val="00B11BFB"/>
    <w:rsid w:val="00B12DED"/>
    <w:rsid w:val="00B13464"/>
    <w:rsid w:val="00B17746"/>
    <w:rsid w:val="00B1788A"/>
    <w:rsid w:val="00B17CBF"/>
    <w:rsid w:val="00B215BE"/>
    <w:rsid w:val="00B22262"/>
    <w:rsid w:val="00B254B8"/>
    <w:rsid w:val="00B27C95"/>
    <w:rsid w:val="00B30F05"/>
    <w:rsid w:val="00B317A4"/>
    <w:rsid w:val="00B33014"/>
    <w:rsid w:val="00B33532"/>
    <w:rsid w:val="00B34110"/>
    <w:rsid w:val="00B353A9"/>
    <w:rsid w:val="00B35458"/>
    <w:rsid w:val="00B36D94"/>
    <w:rsid w:val="00B4109B"/>
    <w:rsid w:val="00B41418"/>
    <w:rsid w:val="00B41EB1"/>
    <w:rsid w:val="00B41F4E"/>
    <w:rsid w:val="00B42032"/>
    <w:rsid w:val="00B43C9C"/>
    <w:rsid w:val="00B45639"/>
    <w:rsid w:val="00B465DF"/>
    <w:rsid w:val="00B50A7A"/>
    <w:rsid w:val="00B51944"/>
    <w:rsid w:val="00B55930"/>
    <w:rsid w:val="00B60BAF"/>
    <w:rsid w:val="00B61052"/>
    <w:rsid w:val="00B62196"/>
    <w:rsid w:val="00B626B5"/>
    <w:rsid w:val="00B63874"/>
    <w:rsid w:val="00B6410D"/>
    <w:rsid w:val="00B656E2"/>
    <w:rsid w:val="00B65C6B"/>
    <w:rsid w:val="00B65F9C"/>
    <w:rsid w:val="00B709E8"/>
    <w:rsid w:val="00B70E4F"/>
    <w:rsid w:val="00B71AE4"/>
    <w:rsid w:val="00B72485"/>
    <w:rsid w:val="00B74066"/>
    <w:rsid w:val="00B74496"/>
    <w:rsid w:val="00B752FC"/>
    <w:rsid w:val="00B8036D"/>
    <w:rsid w:val="00B80C53"/>
    <w:rsid w:val="00B82FE9"/>
    <w:rsid w:val="00B84396"/>
    <w:rsid w:val="00B85B04"/>
    <w:rsid w:val="00B8605D"/>
    <w:rsid w:val="00B8727E"/>
    <w:rsid w:val="00B87356"/>
    <w:rsid w:val="00B87716"/>
    <w:rsid w:val="00B87C4F"/>
    <w:rsid w:val="00B9089F"/>
    <w:rsid w:val="00B909FE"/>
    <w:rsid w:val="00B90C3F"/>
    <w:rsid w:val="00B910EF"/>
    <w:rsid w:val="00B91CCB"/>
    <w:rsid w:val="00B92136"/>
    <w:rsid w:val="00B9303C"/>
    <w:rsid w:val="00B95DE4"/>
    <w:rsid w:val="00B96B92"/>
    <w:rsid w:val="00B97741"/>
    <w:rsid w:val="00B97D02"/>
    <w:rsid w:val="00BA029C"/>
    <w:rsid w:val="00BA1681"/>
    <w:rsid w:val="00BA66AE"/>
    <w:rsid w:val="00BA6DA4"/>
    <w:rsid w:val="00BA7869"/>
    <w:rsid w:val="00BB0048"/>
    <w:rsid w:val="00BB03F1"/>
    <w:rsid w:val="00BB0498"/>
    <w:rsid w:val="00BB0E54"/>
    <w:rsid w:val="00BB2C68"/>
    <w:rsid w:val="00BB3D77"/>
    <w:rsid w:val="00BB4A21"/>
    <w:rsid w:val="00BB7B60"/>
    <w:rsid w:val="00BB7C67"/>
    <w:rsid w:val="00BC1659"/>
    <w:rsid w:val="00BC2E54"/>
    <w:rsid w:val="00BC5E05"/>
    <w:rsid w:val="00BD0950"/>
    <w:rsid w:val="00BD57E3"/>
    <w:rsid w:val="00BD57F8"/>
    <w:rsid w:val="00BD6558"/>
    <w:rsid w:val="00BD6BEB"/>
    <w:rsid w:val="00BD6ECC"/>
    <w:rsid w:val="00BD77C1"/>
    <w:rsid w:val="00BE0154"/>
    <w:rsid w:val="00BE23CD"/>
    <w:rsid w:val="00BE3376"/>
    <w:rsid w:val="00BE5880"/>
    <w:rsid w:val="00BE5AC3"/>
    <w:rsid w:val="00BE609D"/>
    <w:rsid w:val="00BF00B9"/>
    <w:rsid w:val="00BF209D"/>
    <w:rsid w:val="00BF2CE1"/>
    <w:rsid w:val="00BF324C"/>
    <w:rsid w:val="00BF3469"/>
    <w:rsid w:val="00BF40B0"/>
    <w:rsid w:val="00BF4A90"/>
    <w:rsid w:val="00BF4F93"/>
    <w:rsid w:val="00BF5223"/>
    <w:rsid w:val="00BF77A2"/>
    <w:rsid w:val="00C00645"/>
    <w:rsid w:val="00C029B7"/>
    <w:rsid w:val="00C02E1C"/>
    <w:rsid w:val="00C034F3"/>
    <w:rsid w:val="00C042B5"/>
    <w:rsid w:val="00C05B7C"/>
    <w:rsid w:val="00C06E6C"/>
    <w:rsid w:val="00C06F5D"/>
    <w:rsid w:val="00C11933"/>
    <w:rsid w:val="00C12BD3"/>
    <w:rsid w:val="00C13D9E"/>
    <w:rsid w:val="00C13DEC"/>
    <w:rsid w:val="00C16684"/>
    <w:rsid w:val="00C16BDF"/>
    <w:rsid w:val="00C1700D"/>
    <w:rsid w:val="00C21204"/>
    <w:rsid w:val="00C22939"/>
    <w:rsid w:val="00C23300"/>
    <w:rsid w:val="00C2412E"/>
    <w:rsid w:val="00C2588D"/>
    <w:rsid w:val="00C25988"/>
    <w:rsid w:val="00C268B1"/>
    <w:rsid w:val="00C27A21"/>
    <w:rsid w:val="00C33A2F"/>
    <w:rsid w:val="00C34C5B"/>
    <w:rsid w:val="00C36092"/>
    <w:rsid w:val="00C36344"/>
    <w:rsid w:val="00C427C7"/>
    <w:rsid w:val="00C43D3A"/>
    <w:rsid w:val="00C44EB2"/>
    <w:rsid w:val="00C45387"/>
    <w:rsid w:val="00C4562A"/>
    <w:rsid w:val="00C50BF4"/>
    <w:rsid w:val="00C50C4C"/>
    <w:rsid w:val="00C51646"/>
    <w:rsid w:val="00C51C67"/>
    <w:rsid w:val="00C547EE"/>
    <w:rsid w:val="00C56AF9"/>
    <w:rsid w:val="00C60FCF"/>
    <w:rsid w:val="00C61429"/>
    <w:rsid w:val="00C62733"/>
    <w:rsid w:val="00C62A5E"/>
    <w:rsid w:val="00C62ABE"/>
    <w:rsid w:val="00C62D78"/>
    <w:rsid w:val="00C6464E"/>
    <w:rsid w:val="00C65FF0"/>
    <w:rsid w:val="00C66100"/>
    <w:rsid w:val="00C66FE4"/>
    <w:rsid w:val="00C67423"/>
    <w:rsid w:val="00C70420"/>
    <w:rsid w:val="00C70AB2"/>
    <w:rsid w:val="00C714DA"/>
    <w:rsid w:val="00C739BD"/>
    <w:rsid w:val="00C75F97"/>
    <w:rsid w:val="00C762D0"/>
    <w:rsid w:val="00C7787F"/>
    <w:rsid w:val="00C81222"/>
    <w:rsid w:val="00C820AD"/>
    <w:rsid w:val="00C83DFB"/>
    <w:rsid w:val="00C84242"/>
    <w:rsid w:val="00C84966"/>
    <w:rsid w:val="00C87E47"/>
    <w:rsid w:val="00C91FDA"/>
    <w:rsid w:val="00C93E66"/>
    <w:rsid w:val="00C945C5"/>
    <w:rsid w:val="00C95181"/>
    <w:rsid w:val="00CA074B"/>
    <w:rsid w:val="00CA1051"/>
    <w:rsid w:val="00CA1120"/>
    <w:rsid w:val="00CA2241"/>
    <w:rsid w:val="00CA439C"/>
    <w:rsid w:val="00CA455C"/>
    <w:rsid w:val="00CA4699"/>
    <w:rsid w:val="00CA57E7"/>
    <w:rsid w:val="00CA7EEE"/>
    <w:rsid w:val="00CB10D0"/>
    <w:rsid w:val="00CB394C"/>
    <w:rsid w:val="00CB3CA2"/>
    <w:rsid w:val="00CB4F8C"/>
    <w:rsid w:val="00CB658D"/>
    <w:rsid w:val="00CB671D"/>
    <w:rsid w:val="00CB7C8F"/>
    <w:rsid w:val="00CC25BB"/>
    <w:rsid w:val="00CC2E64"/>
    <w:rsid w:val="00CC4819"/>
    <w:rsid w:val="00CC5B10"/>
    <w:rsid w:val="00CC6223"/>
    <w:rsid w:val="00CC6641"/>
    <w:rsid w:val="00CC746F"/>
    <w:rsid w:val="00CC7BEF"/>
    <w:rsid w:val="00CC7FBD"/>
    <w:rsid w:val="00CD01F3"/>
    <w:rsid w:val="00CD0A88"/>
    <w:rsid w:val="00CD0E63"/>
    <w:rsid w:val="00CD247C"/>
    <w:rsid w:val="00CD2A05"/>
    <w:rsid w:val="00CD5120"/>
    <w:rsid w:val="00CD59B8"/>
    <w:rsid w:val="00CD6164"/>
    <w:rsid w:val="00CD6AD4"/>
    <w:rsid w:val="00CD717B"/>
    <w:rsid w:val="00CE095C"/>
    <w:rsid w:val="00CE0EF9"/>
    <w:rsid w:val="00CE10FA"/>
    <w:rsid w:val="00CE1385"/>
    <w:rsid w:val="00CE1AA3"/>
    <w:rsid w:val="00CE1D9D"/>
    <w:rsid w:val="00CE2545"/>
    <w:rsid w:val="00CE335A"/>
    <w:rsid w:val="00CE39B9"/>
    <w:rsid w:val="00CE5A38"/>
    <w:rsid w:val="00CE5B02"/>
    <w:rsid w:val="00CE6FD0"/>
    <w:rsid w:val="00CE7685"/>
    <w:rsid w:val="00CF03EA"/>
    <w:rsid w:val="00CF07D7"/>
    <w:rsid w:val="00CF1BB4"/>
    <w:rsid w:val="00CF6CE5"/>
    <w:rsid w:val="00CF73A4"/>
    <w:rsid w:val="00CF7760"/>
    <w:rsid w:val="00CF7DC1"/>
    <w:rsid w:val="00D020C4"/>
    <w:rsid w:val="00D02BD6"/>
    <w:rsid w:val="00D036AA"/>
    <w:rsid w:val="00D0435B"/>
    <w:rsid w:val="00D073ED"/>
    <w:rsid w:val="00D12CF9"/>
    <w:rsid w:val="00D13AFD"/>
    <w:rsid w:val="00D16249"/>
    <w:rsid w:val="00D162BF"/>
    <w:rsid w:val="00D164DD"/>
    <w:rsid w:val="00D16817"/>
    <w:rsid w:val="00D16B8D"/>
    <w:rsid w:val="00D177DB"/>
    <w:rsid w:val="00D17AC0"/>
    <w:rsid w:val="00D20C81"/>
    <w:rsid w:val="00D22503"/>
    <w:rsid w:val="00D24B1C"/>
    <w:rsid w:val="00D24CEA"/>
    <w:rsid w:val="00D304E9"/>
    <w:rsid w:val="00D31538"/>
    <w:rsid w:val="00D325AE"/>
    <w:rsid w:val="00D32611"/>
    <w:rsid w:val="00D3462F"/>
    <w:rsid w:val="00D34ACB"/>
    <w:rsid w:val="00D359C5"/>
    <w:rsid w:val="00D35F6C"/>
    <w:rsid w:val="00D3601F"/>
    <w:rsid w:val="00D37514"/>
    <w:rsid w:val="00D40B71"/>
    <w:rsid w:val="00D43B30"/>
    <w:rsid w:val="00D442AD"/>
    <w:rsid w:val="00D46EF5"/>
    <w:rsid w:val="00D47455"/>
    <w:rsid w:val="00D50C7D"/>
    <w:rsid w:val="00D513B9"/>
    <w:rsid w:val="00D52295"/>
    <w:rsid w:val="00D53954"/>
    <w:rsid w:val="00D558E8"/>
    <w:rsid w:val="00D56953"/>
    <w:rsid w:val="00D617FC"/>
    <w:rsid w:val="00D618B0"/>
    <w:rsid w:val="00D623C8"/>
    <w:rsid w:val="00D638A7"/>
    <w:rsid w:val="00D64237"/>
    <w:rsid w:val="00D66F45"/>
    <w:rsid w:val="00D70917"/>
    <w:rsid w:val="00D72082"/>
    <w:rsid w:val="00D73647"/>
    <w:rsid w:val="00D73DDF"/>
    <w:rsid w:val="00D7643D"/>
    <w:rsid w:val="00D77098"/>
    <w:rsid w:val="00D77AFB"/>
    <w:rsid w:val="00D811B2"/>
    <w:rsid w:val="00D82304"/>
    <w:rsid w:val="00D8232F"/>
    <w:rsid w:val="00D830FD"/>
    <w:rsid w:val="00D84D17"/>
    <w:rsid w:val="00D856E5"/>
    <w:rsid w:val="00D86FD8"/>
    <w:rsid w:val="00D8791E"/>
    <w:rsid w:val="00D87E5B"/>
    <w:rsid w:val="00D90697"/>
    <w:rsid w:val="00D92BA2"/>
    <w:rsid w:val="00D93590"/>
    <w:rsid w:val="00D93C53"/>
    <w:rsid w:val="00D95313"/>
    <w:rsid w:val="00D9554B"/>
    <w:rsid w:val="00D96FD2"/>
    <w:rsid w:val="00DA051B"/>
    <w:rsid w:val="00DA0A04"/>
    <w:rsid w:val="00DA1896"/>
    <w:rsid w:val="00DA1B59"/>
    <w:rsid w:val="00DA1F93"/>
    <w:rsid w:val="00DA29D9"/>
    <w:rsid w:val="00DA4220"/>
    <w:rsid w:val="00DA59FD"/>
    <w:rsid w:val="00DB337F"/>
    <w:rsid w:val="00DB34D0"/>
    <w:rsid w:val="00DB4B0A"/>
    <w:rsid w:val="00DB61ED"/>
    <w:rsid w:val="00DB669C"/>
    <w:rsid w:val="00DB73B3"/>
    <w:rsid w:val="00DB7D4B"/>
    <w:rsid w:val="00DC021C"/>
    <w:rsid w:val="00DC13F9"/>
    <w:rsid w:val="00DC3E37"/>
    <w:rsid w:val="00DC3FF7"/>
    <w:rsid w:val="00DC5B38"/>
    <w:rsid w:val="00DC5F11"/>
    <w:rsid w:val="00DD1E5B"/>
    <w:rsid w:val="00DD4D3D"/>
    <w:rsid w:val="00DD58CF"/>
    <w:rsid w:val="00DD6202"/>
    <w:rsid w:val="00DD6734"/>
    <w:rsid w:val="00DD755C"/>
    <w:rsid w:val="00DE3A05"/>
    <w:rsid w:val="00DE41AA"/>
    <w:rsid w:val="00DE4514"/>
    <w:rsid w:val="00DE593F"/>
    <w:rsid w:val="00DE5C8A"/>
    <w:rsid w:val="00DE6F7B"/>
    <w:rsid w:val="00DF10BF"/>
    <w:rsid w:val="00DF2C01"/>
    <w:rsid w:val="00DF489E"/>
    <w:rsid w:val="00DF5A34"/>
    <w:rsid w:val="00DF5FAD"/>
    <w:rsid w:val="00DF600C"/>
    <w:rsid w:val="00DF640E"/>
    <w:rsid w:val="00DF70E5"/>
    <w:rsid w:val="00E00EE2"/>
    <w:rsid w:val="00E01BD7"/>
    <w:rsid w:val="00E0461E"/>
    <w:rsid w:val="00E06DAA"/>
    <w:rsid w:val="00E072B9"/>
    <w:rsid w:val="00E07F6A"/>
    <w:rsid w:val="00E116F7"/>
    <w:rsid w:val="00E12F8F"/>
    <w:rsid w:val="00E14BE4"/>
    <w:rsid w:val="00E1738E"/>
    <w:rsid w:val="00E17B2E"/>
    <w:rsid w:val="00E201C5"/>
    <w:rsid w:val="00E226E1"/>
    <w:rsid w:val="00E22E80"/>
    <w:rsid w:val="00E23770"/>
    <w:rsid w:val="00E26315"/>
    <w:rsid w:val="00E267C0"/>
    <w:rsid w:val="00E27316"/>
    <w:rsid w:val="00E27B7B"/>
    <w:rsid w:val="00E30A4F"/>
    <w:rsid w:val="00E32C4D"/>
    <w:rsid w:val="00E33E48"/>
    <w:rsid w:val="00E34460"/>
    <w:rsid w:val="00E34E78"/>
    <w:rsid w:val="00E41004"/>
    <w:rsid w:val="00E43F50"/>
    <w:rsid w:val="00E44A8F"/>
    <w:rsid w:val="00E468D1"/>
    <w:rsid w:val="00E4782C"/>
    <w:rsid w:val="00E47D4D"/>
    <w:rsid w:val="00E509CD"/>
    <w:rsid w:val="00E510AE"/>
    <w:rsid w:val="00E52656"/>
    <w:rsid w:val="00E55468"/>
    <w:rsid w:val="00E56172"/>
    <w:rsid w:val="00E56A66"/>
    <w:rsid w:val="00E60A57"/>
    <w:rsid w:val="00E60CF7"/>
    <w:rsid w:val="00E61BE3"/>
    <w:rsid w:val="00E62EB1"/>
    <w:rsid w:val="00E643BD"/>
    <w:rsid w:val="00E64C1B"/>
    <w:rsid w:val="00E667AD"/>
    <w:rsid w:val="00E66EBA"/>
    <w:rsid w:val="00E708BD"/>
    <w:rsid w:val="00E70B9F"/>
    <w:rsid w:val="00E7424C"/>
    <w:rsid w:val="00E8005F"/>
    <w:rsid w:val="00E802E7"/>
    <w:rsid w:val="00E83454"/>
    <w:rsid w:val="00E83554"/>
    <w:rsid w:val="00E8707D"/>
    <w:rsid w:val="00E876CA"/>
    <w:rsid w:val="00E87D30"/>
    <w:rsid w:val="00E90DF7"/>
    <w:rsid w:val="00E91899"/>
    <w:rsid w:val="00E92610"/>
    <w:rsid w:val="00E929E6"/>
    <w:rsid w:val="00E92C90"/>
    <w:rsid w:val="00E92CA4"/>
    <w:rsid w:val="00E92DD3"/>
    <w:rsid w:val="00E939AA"/>
    <w:rsid w:val="00E94466"/>
    <w:rsid w:val="00E94703"/>
    <w:rsid w:val="00E94AEB"/>
    <w:rsid w:val="00E95A38"/>
    <w:rsid w:val="00E95EB4"/>
    <w:rsid w:val="00E96024"/>
    <w:rsid w:val="00E969FD"/>
    <w:rsid w:val="00E97DBA"/>
    <w:rsid w:val="00EA2969"/>
    <w:rsid w:val="00EA4520"/>
    <w:rsid w:val="00EA4848"/>
    <w:rsid w:val="00EA4D2C"/>
    <w:rsid w:val="00EA50FF"/>
    <w:rsid w:val="00EA5EAF"/>
    <w:rsid w:val="00EA69C3"/>
    <w:rsid w:val="00EA6C7C"/>
    <w:rsid w:val="00EA76D7"/>
    <w:rsid w:val="00EA7F68"/>
    <w:rsid w:val="00EB040C"/>
    <w:rsid w:val="00EB0AFA"/>
    <w:rsid w:val="00EB1314"/>
    <w:rsid w:val="00EB25C6"/>
    <w:rsid w:val="00EB2672"/>
    <w:rsid w:val="00EB27E0"/>
    <w:rsid w:val="00EB2888"/>
    <w:rsid w:val="00EB2ADC"/>
    <w:rsid w:val="00EB2FEF"/>
    <w:rsid w:val="00EB35C7"/>
    <w:rsid w:val="00EB523E"/>
    <w:rsid w:val="00EB7378"/>
    <w:rsid w:val="00EB73CF"/>
    <w:rsid w:val="00EC004E"/>
    <w:rsid w:val="00EC2870"/>
    <w:rsid w:val="00EC2AE8"/>
    <w:rsid w:val="00EC382F"/>
    <w:rsid w:val="00EC4489"/>
    <w:rsid w:val="00ED0173"/>
    <w:rsid w:val="00ED09C9"/>
    <w:rsid w:val="00ED18D7"/>
    <w:rsid w:val="00ED1AD6"/>
    <w:rsid w:val="00ED23A3"/>
    <w:rsid w:val="00ED2951"/>
    <w:rsid w:val="00ED32EA"/>
    <w:rsid w:val="00ED5F1A"/>
    <w:rsid w:val="00ED6123"/>
    <w:rsid w:val="00ED71C7"/>
    <w:rsid w:val="00EE426A"/>
    <w:rsid w:val="00EF1624"/>
    <w:rsid w:val="00EF187C"/>
    <w:rsid w:val="00EF1DF2"/>
    <w:rsid w:val="00EF2384"/>
    <w:rsid w:val="00EF41C8"/>
    <w:rsid w:val="00EF5538"/>
    <w:rsid w:val="00EF5A03"/>
    <w:rsid w:val="00EF6095"/>
    <w:rsid w:val="00EF7119"/>
    <w:rsid w:val="00F03AC9"/>
    <w:rsid w:val="00F04758"/>
    <w:rsid w:val="00F056AA"/>
    <w:rsid w:val="00F06565"/>
    <w:rsid w:val="00F06736"/>
    <w:rsid w:val="00F07B62"/>
    <w:rsid w:val="00F07DFF"/>
    <w:rsid w:val="00F106FB"/>
    <w:rsid w:val="00F10C98"/>
    <w:rsid w:val="00F11BEC"/>
    <w:rsid w:val="00F1419B"/>
    <w:rsid w:val="00F15406"/>
    <w:rsid w:val="00F15427"/>
    <w:rsid w:val="00F17039"/>
    <w:rsid w:val="00F17B04"/>
    <w:rsid w:val="00F17D04"/>
    <w:rsid w:val="00F22435"/>
    <w:rsid w:val="00F23216"/>
    <w:rsid w:val="00F24370"/>
    <w:rsid w:val="00F267D6"/>
    <w:rsid w:val="00F26E91"/>
    <w:rsid w:val="00F27EDD"/>
    <w:rsid w:val="00F306D0"/>
    <w:rsid w:val="00F32935"/>
    <w:rsid w:val="00F34986"/>
    <w:rsid w:val="00F36765"/>
    <w:rsid w:val="00F37F03"/>
    <w:rsid w:val="00F4141A"/>
    <w:rsid w:val="00F427E6"/>
    <w:rsid w:val="00F42BE8"/>
    <w:rsid w:val="00F45BDA"/>
    <w:rsid w:val="00F46FB4"/>
    <w:rsid w:val="00F47ADC"/>
    <w:rsid w:val="00F503D1"/>
    <w:rsid w:val="00F50C66"/>
    <w:rsid w:val="00F50D31"/>
    <w:rsid w:val="00F517F5"/>
    <w:rsid w:val="00F5215A"/>
    <w:rsid w:val="00F53EE3"/>
    <w:rsid w:val="00F5491E"/>
    <w:rsid w:val="00F556C7"/>
    <w:rsid w:val="00F5738F"/>
    <w:rsid w:val="00F5754E"/>
    <w:rsid w:val="00F60DC3"/>
    <w:rsid w:val="00F64890"/>
    <w:rsid w:val="00F650B2"/>
    <w:rsid w:val="00F65921"/>
    <w:rsid w:val="00F661CC"/>
    <w:rsid w:val="00F7126B"/>
    <w:rsid w:val="00F73C3F"/>
    <w:rsid w:val="00F7513C"/>
    <w:rsid w:val="00F7721D"/>
    <w:rsid w:val="00F8093B"/>
    <w:rsid w:val="00F80E9A"/>
    <w:rsid w:val="00F87F6C"/>
    <w:rsid w:val="00F93058"/>
    <w:rsid w:val="00F94D9F"/>
    <w:rsid w:val="00F962CB"/>
    <w:rsid w:val="00FA0C8E"/>
    <w:rsid w:val="00FA3F4D"/>
    <w:rsid w:val="00FA42FF"/>
    <w:rsid w:val="00FA4A31"/>
    <w:rsid w:val="00FA56E0"/>
    <w:rsid w:val="00FA691F"/>
    <w:rsid w:val="00FA6E16"/>
    <w:rsid w:val="00FA6FAE"/>
    <w:rsid w:val="00FB08C9"/>
    <w:rsid w:val="00FB0C9C"/>
    <w:rsid w:val="00FB2D1C"/>
    <w:rsid w:val="00FB443A"/>
    <w:rsid w:val="00FB62FD"/>
    <w:rsid w:val="00FB6346"/>
    <w:rsid w:val="00FB7726"/>
    <w:rsid w:val="00FC1316"/>
    <w:rsid w:val="00FC168A"/>
    <w:rsid w:val="00FC1A57"/>
    <w:rsid w:val="00FC1C8A"/>
    <w:rsid w:val="00FC2020"/>
    <w:rsid w:val="00FC24E0"/>
    <w:rsid w:val="00FC2B95"/>
    <w:rsid w:val="00FC2C08"/>
    <w:rsid w:val="00FC2D67"/>
    <w:rsid w:val="00FC3124"/>
    <w:rsid w:val="00FC54B4"/>
    <w:rsid w:val="00FC6195"/>
    <w:rsid w:val="00FC685C"/>
    <w:rsid w:val="00FD1E95"/>
    <w:rsid w:val="00FD27CC"/>
    <w:rsid w:val="00FD2BAD"/>
    <w:rsid w:val="00FE1B0C"/>
    <w:rsid w:val="00FE1D2A"/>
    <w:rsid w:val="00FE5545"/>
    <w:rsid w:val="00FE56E1"/>
    <w:rsid w:val="00FE7283"/>
    <w:rsid w:val="00FF3074"/>
    <w:rsid w:val="00FF30D6"/>
    <w:rsid w:val="00FF4F1A"/>
    <w:rsid w:val="00FF54D2"/>
    <w:rsid w:val="00FF6EB9"/>
    <w:rsid w:val="00FF72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2337"/>
    <o:shapelayout v:ext="edit">
      <o:idmap v:ext="edit" data="1"/>
    </o:shapelayout>
  </w:shapeDefaults>
  <w:decimalSymbol w:val=","/>
  <w:listSeparator w:val=";"/>
  <w14:docId w14:val="45EBB559"/>
  <w15:docId w15:val="{558F182E-21E5-464C-AB55-A7AA7162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0"/>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0"/>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6D"/>
  </w:style>
  <w:style w:type="paragraph" w:styleId="Ttulo1">
    <w:name w:val="heading 1"/>
    <w:basedOn w:val="Normal"/>
    <w:next w:val="Normal"/>
    <w:link w:val="Ttulo1Car"/>
    <w:uiPriority w:val="9"/>
    <w:qFormat/>
    <w:rsid w:val="007338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66A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FE72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7338E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7338E9"/>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7338E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338E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866A6C"/>
    <w:rPr>
      <w:rFonts w:asciiTheme="majorHAnsi" w:eastAsiaTheme="majorEastAsia" w:hAnsiTheme="majorHAnsi" w:cstheme="majorBidi"/>
      <w:color w:val="365F91" w:themeColor="accent1" w:themeShade="BF"/>
      <w:sz w:val="26"/>
      <w:szCs w:val="26"/>
    </w:rPr>
  </w:style>
  <w:style w:type="character" w:customStyle="1" w:styleId="Ttulo3Car">
    <w:name w:val="Título 3 Car"/>
    <w:link w:val="Ttulo3"/>
    <w:uiPriority w:val="9"/>
    <w:semiHidden/>
    <w:rsid w:val="00FE7283"/>
    <w:rPr>
      <w:rFonts w:asciiTheme="majorHAnsi" w:eastAsiaTheme="majorEastAsia" w:hAnsiTheme="majorHAnsi" w:cstheme="majorBidi"/>
      <w:color w:val="243F60" w:themeColor="accent1" w:themeShade="7F"/>
      <w:sz w:val="24"/>
      <w:szCs w:val="24"/>
    </w:rPr>
  </w:style>
  <w:style w:type="character" w:customStyle="1" w:styleId="Ttulo4Car">
    <w:name w:val="Título 4 Car"/>
    <w:link w:val="Ttulo4"/>
    <w:uiPriority w:val="9"/>
    <w:semiHidden/>
    <w:rsid w:val="007338E9"/>
    <w:rPr>
      <w:rFonts w:asciiTheme="majorHAnsi" w:eastAsiaTheme="majorEastAsia" w:hAnsiTheme="majorHAnsi" w:cstheme="majorBidi"/>
      <w:i/>
      <w:iCs/>
      <w:color w:val="365F91" w:themeColor="accent1" w:themeShade="BF"/>
    </w:rPr>
  </w:style>
  <w:style w:type="character" w:customStyle="1" w:styleId="Ttulo5Car">
    <w:name w:val="Título 5 Car"/>
    <w:link w:val="Ttulo5"/>
    <w:uiPriority w:val="9"/>
    <w:semiHidden/>
    <w:rsid w:val="007338E9"/>
    <w:rPr>
      <w:rFonts w:asciiTheme="majorHAnsi" w:eastAsiaTheme="majorEastAsia" w:hAnsiTheme="majorHAnsi" w:cstheme="majorBidi"/>
      <w:color w:val="365F91" w:themeColor="accent1" w:themeShade="BF"/>
    </w:rPr>
  </w:style>
  <w:style w:type="character" w:customStyle="1" w:styleId="Ttulo6Car">
    <w:name w:val="Título 6 Car"/>
    <w:link w:val="Ttulo6"/>
    <w:uiPriority w:val="9"/>
    <w:semiHidden/>
    <w:rsid w:val="007338E9"/>
    <w:rPr>
      <w:rFonts w:asciiTheme="majorHAnsi" w:eastAsiaTheme="majorEastAsia" w:hAnsiTheme="majorHAnsi" w:cstheme="majorBidi"/>
      <w:color w:val="243F60" w:themeColor="accent1" w:themeShade="7F"/>
    </w:rPr>
  </w:style>
  <w:style w:type="paragraph" w:styleId="Prrafodelista">
    <w:name w:val="List Paragraph"/>
    <w:basedOn w:val="Normal"/>
    <w:link w:val="PrrafodelistaCar"/>
    <w:uiPriority w:val="34"/>
    <w:qFormat/>
    <w:rsid w:val="00CF73A4"/>
    <w:pPr>
      <w:ind w:left="720"/>
      <w:contextualSpacing/>
    </w:pPr>
  </w:style>
  <w:style w:type="character" w:customStyle="1" w:styleId="PrrafodelistaCar">
    <w:name w:val="Párrafo de lista Car"/>
    <w:basedOn w:val="Fuentedeprrafopredeter"/>
    <w:link w:val="Prrafodelista"/>
    <w:uiPriority w:val="34"/>
    <w:rsid w:val="00FA4A31"/>
  </w:style>
  <w:style w:type="paragraph" w:styleId="TDC3">
    <w:name w:val="toc 3"/>
    <w:basedOn w:val="Normal"/>
    <w:next w:val="Normal"/>
    <w:autoRedefine/>
    <w:uiPriority w:val="99"/>
    <w:rsid w:val="007338E9"/>
    <w:pPr>
      <w:spacing w:before="120" w:after="120" w:line="360" w:lineRule="auto"/>
      <w:ind w:left="238"/>
      <w:jc w:val="both"/>
    </w:pPr>
    <w:rPr>
      <w:rFonts w:ascii="Verdana" w:hAnsi="Verdana"/>
      <w:sz w:val="20"/>
      <w:szCs w:val="20"/>
    </w:rPr>
  </w:style>
  <w:style w:type="paragraph" w:styleId="TtuloTDC">
    <w:name w:val="TOC Heading"/>
    <w:basedOn w:val="Ttulo1"/>
    <w:next w:val="Normal"/>
    <w:uiPriority w:val="39"/>
    <w:semiHidden/>
    <w:unhideWhenUsed/>
    <w:qFormat/>
    <w:rsid w:val="007338E9"/>
    <w:pPr>
      <w:outlineLvl w:val="9"/>
    </w:pPr>
  </w:style>
  <w:style w:type="paragraph" w:styleId="Encabezado">
    <w:name w:val="header"/>
    <w:basedOn w:val="Normal"/>
    <w:link w:val="EncabezadoCar"/>
    <w:uiPriority w:val="99"/>
    <w:unhideWhenUsed/>
    <w:rsid w:val="004B1B7D"/>
    <w:pPr>
      <w:tabs>
        <w:tab w:val="center" w:pos="4252"/>
        <w:tab w:val="right" w:pos="8504"/>
      </w:tabs>
    </w:pPr>
  </w:style>
  <w:style w:type="character" w:customStyle="1" w:styleId="EncabezadoCar">
    <w:name w:val="Encabezado Car"/>
    <w:link w:val="Encabezado"/>
    <w:uiPriority w:val="99"/>
    <w:rsid w:val="004B1B7D"/>
    <w:rPr>
      <w:sz w:val="22"/>
      <w:szCs w:val="22"/>
      <w:lang w:eastAsia="en-US"/>
    </w:rPr>
  </w:style>
  <w:style w:type="paragraph" w:styleId="Piedepgina">
    <w:name w:val="footer"/>
    <w:basedOn w:val="Normal"/>
    <w:link w:val="PiedepginaCar"/>
    <w:uiPriority w:val="99"/>
    <w:unhideWhenUsed/>
    <w:rsid w:val="004B1B7D"/>
    <w:pPr>
      <w:tabs>
        <w:tab w:val="center" w:pos="4252"/>
        <w:tab w:val="right" w:pos="8504"/>
      </w:tabs>
    </w:pPr>
  </w:style>
  <w:style w:type="character" w:customStyle="1" w:styleId="PiedepginaCar">
    <w:name w:val="Pie de página Car"/>
    <w:link w:val="Piedepgina"/>
    <w:uiPriority w:val="99"/>
    <w:rsid w:val="004B1B7D"/>
    <w:rPr>
      <w:sz w:val="22"/>
      <w:szCs w:val="22"/>
      <w:lang w:eastAsia="en-US"/>
    </w:rPr>
  </w:style>
  <w:style w:type="paragraph" w:styleId="Textodeglobo">
    <w:name w:val="Balloon Text"/>
    <w:basedOn w:val="Normal"/>
    <w:link w:val="TextodegloboCar"/>
    <w:uiPriority w:val="99"/>
    <w:semiHidden/>
    <w:unhideWhenUsed/>
    <w:rsid w:val="00584B9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84B98"/>
    <w:rPr>
      <w:rFonts w:ascii="Tahoma" w:hAnsi="Tahoma" w:cs="Tahoma"/>
      <w:sz w:val="16"/>
      <w:szCs w:val="16"/>
      <w:lang w:eastAsia="en-US"/>
    </w:rPr>
  </w:style>
  <w:style w:type="paragraph" w:customStyle="1" w:styleId="AGAETexto">
    <w:name w:val="AGAE Texto"/>
    <w:basedOn w:val="Normal"/>
    <w:link w:val="AGAETextoCar"/>
    <w:qFormat/>
    <w:rsid w:val="00B22262"/>
    <w:pPr>
      <w:spacing w:before="120" w:after="120" w:line="360" w:lineRule="auto"/>
      <w:jc w:val="both"/>
    </w:pPr>
    <w:rPr>
      <w:rFonts w:ascii="Calibri" w:eastAsia="Calibri" w:hAnsi="Calibri"/>
    </w:rPr>
  </w:style>
  <w:style w:type="character" w:customStyle="1" w:styleId="AGAETextoCar">
    <w:name w:val="AGAE Texto Car"/>
    <w:link w:val="AGAETexto"/>
    <w:rsid w:val="00B22262"/>
    <w:rPr>
      <w:rFonts w:ascii="Calibri" w:eastAsia="Calibri" w:hAnsi="Calibri" w:cs="Tahoma"/>
      <w:sz w:val="22"/>
      <w:szCs w:val="22"/>
      <w:lang w:eastAsia="en-US"/>
    </w:rPr>
  </w:style>
  <w:style w:type="paragraph" w:styleId="Revisin">
    <w:name w:val="Revision"/>
    <w:hidden/>
    <w:uiPriority w:val="71"/>
    <w:rsid w:val="00656509"/>
    <w:rPr>
      <w:lang w:eastAsia="en-US"/>
    </w:rPr>
  </w:style>
  <w:style w:type="table" w:styleId="Tablaconcuadrcula">
    <w:name w:val="Table Grid"/>
    <w:basedOn w:val="Tablanormal"/>
    <w:uiPriority w:val="39"/>
    <w:rsid w:val="0064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8F5A24"/>
    <w:rPr>
      <w:sz w:val="18"/>
      <w:szCs w:val="18"/>
    </w:rPr>
  </w:style>
  <w:style w:type="paragraph" w:styleId="Textocomentario">
    <w:name w:val="annotation text"/>
    <w:basedOn w:val="Normal"/>
    <w:link w:val="TextocomentarioCar"/>
    <w:uiPriority w:val="99"/>
    <w:unhideWhenUsed/>
    <w:rsid w:val="008F5A24"/>
    <w:pPr>
      <w:spacing w:after="0" w:line="240" w:lineRule="auto"/>
      <w:jc w:val="both"/>
    </w:pPr>
    <w:rPr>
      <w:rFonts w:ascii="Verdana" w:hAnsi="Verdana"/>
      <w:sz w:val="24"/>
      <w:szCs w:val="24"/>
    </w:rPr>
  </w:style>
  <w:style w:type="character" w:customStyle="1" w:styleId="TextocomentarioCar">
    <w:name w:val="Texto comentario Car"/>
    <w:link w:val="Textocomentario"/>
    <w:uiPriority w:val="99"/>
    <w:rsid w:val="008F5A24"/>
    <w:rPr>
      <w:rFonts w:ascii="Verdana" w:hAnsi="Verdana"/>
      <w:sz w:val="24"/>
      <w:szCs w:val="24"/>
    </w:rPr>
  </w:style>
  <w:style w:type="paragraph" w:styleId="Textonotapie">
    <w:name w:val="footnote text"/>
    <w:basedOn w:val="Normal"/>
    <w:link w:val="TextonotapieCar"/>
    <w:uiPriority w:val="99"/>
    <w:rsid w:val="008D64BA"/>
    <w:pPr>
      <w:spacing w:after="0" w:line="240" w:lineRule="auto"/>
    </w:pPr>
    <w:rPr>
      <w:sz w:val="24"/>
      <w:szCs w:val="20"/>
    </w:rPr>
  </w:style>
  <w:style w:type="character" w:customStyle="1" w:styleId="TextonotapieCar">
    <w:name w:val="Texto nota pie Car"/>
    <w:link w:val="Textonotapie"/>
    <w:uiPriority w:val="99"/>
    <w:rsid w:val="008D64BA"/>
    <w:rPr>
      <w:sz w:val="24"/>
    </w:rPr>
  </w:style>
  <w:style w:type="character" w:styleId="Refdenotaalpie">
    <w:name w:val="footnote reference"/>
    <w:uiPriority w:val="99"/>
    <w:rsid w:val="008D64BA"/>
    <w:rPr>
      <w:vertAlign w:val="superscript"/>
    </w:rPr>
  </w:style>
  <w:style w:type="paragraph" w:customStyle="1" w:styleId="1titulo">
    <w:name w:val="1titulo"/>
    <w:basedOn w:val="Normal"/>
    <w:next w:val="Normal"/>
    <w:link w:val="1tituloCar"/>
    <w:uiPriority w:val="99"/>
    <w:rsid w:val="00063AF5"/>
    <w:pPr>
      <w:widowControl w:val="0"/>
      <w:spacing w:before="240" w:after="240" w:line="240" w:lineRule="auto"/>
      <w:ind w:left="360" w:hanging="360"/>
      <w:jc w:val="both"/>
    </w:pPr>
    <w:rPr>
      <w:rFonts w:ascii="Verdana" w:hAnsi="Verdana"/>
      <w:b/>
      <w:color w:val="215868"/>
      <w:sz w:val="24"/>
      <w:szCs w:val="24"/>
    </w:rPr>
  </w:style>
  <w:style w:type="character" w:customStyle="1" w:styleId="1tituloCar">
    <w:name w:val="1titulo Car"/>
    <w:link w:val="1titulo"/>
    <w:uiPriority w:val="99"/>
    <w:rsid w:val="00063AF5"/>
    <w:rPr>
      <w:rFonts w:ascii="Verdana" w:hAnsi="Verdana"/>
      <w:b/>
      <w:color w:val="215868"/>
      <w:sz w:val="24"/>
      <w:szCs w:val="24"/>
      <w:lang w:eastAsia="en-US"/>
    </w:rPr>
  </w:style>
  <w:style w:type="character" w:styleId="Textoennegrita">
    <w:name w:val="Strong"/>
    <w:uiPriority w:val="22"/>
    <w:qFormat/>
    <w:rsid w:val="007128B1"/>
    <w:rPr>
      <w:b/>
      <w:bCs/>
    </w:rPr>
  </w:style>
  <w:style w:type="paragraph" w:styleId="NormalWeb">
    <w:name w:val="Normal (Web)"/>
    <w:basedOn w:val="Normal"/>
    <w:unhideWhenUsed/>
    <w:rsid w:val="003B2EEB"/>
    <w:pPr>
      <w:spacing w:before="100" w:beforeAutospacing="1" w:after="100" w:afterAutospacing="1" w:line="240" w:lineRule="auto"/>
    </w:pPr>
    <w:rPr>
      <w:sz w:val="24"/>
      <w:szCs w:val="24"/>
    </w:rPr>
  </w:style>
  <w:style w:type="character" w:styleId="nfasis">
    <w:name w:val="Emphasis"/>
    <w:uiPriority w:val="20"/>
    <w:qFormat/>
    <w:rsid w:val="00DC5F11"/>
    <w:rPr>
      <w:i/>
      <w:iCs/>
    </w:rPr>
  </w:style>
  <w:style w:type="character" w:customStyle="1" w:styleId="apple-converted-space">
    <w:name w:val="apple-converted-space"/>
    <w:basedOn w:val="Fuentedeprrafopredeter"/>
    <w:rsid w:val="00DC5F11"/>
  </w:style>
  <w:style w:type="character" w:styleId="Hipervnculo">
    <w:name w:val="Hyperlink"/>
    <w:uiPriority w:val="99"/>
    <w:unhideWhenUsed/>
    <w:rsid w:val="00EC2AE8"/>
    <w:rPr>
      <w:color w:val="0000FF"/>
      <w:u w:val="single"/>
    </w:rPr>
  </w:style>
  <w:style w:type="paragraph" w:customStyle="1" w:styleId="AGAEPortadapiedepgina">
    <w:name w:val="AGAE Portada pie de página"/>
    <w:basedOn w:val="Normal"/>
    <w:rsid w:val="00547C6F"/>
    <w:pPr>
      <w:spacing w:before="120" w:after="120" w:line="240" w:lineRule="auto"/>
    </w:pPr>
    <w:rPr>
      <w:rFonts w:ascii="Calibri" w:hAnsi="Calibri"/>
      <w:color w:val="003300"/>
      <w:sz w:val="18"/>
      <w:szCs w:val="24"/>
    </w:rPr>
  </w:style>
  <w:style w:type="paragraph" w:customStyle="1" w:styleId="PrimeraPgina">
    <w:name w:val="Primera Página"/>
    <w:basedOn w:val="Normal"/>
    <w:rsid w:val="00547C6F"/>
    <w:pPr>
      <w:spacing w:after="0" w:line="240" w:lineRule="auto"/>
      <w:jc w:val="center"/>
    </w:pPr>
    <w:rPr>
      <w:rFonts w:ascii="Verdana" w:hAnsi="Verdana"/>
      <w:b/>
      <w:sz w:val="64"/>
      <w:szCs w:val="64"/>
    </w:rPr>
  </w:style>
  <w:style w:type="paragraph" w:customStyle="1" w:styleId="Default">
    <w:name w:val="Default"/>
    <w:rsid w:val="003D5C00"/>
    <w:pPr>
      <w:autoSpaceDE w:val="0"/>
      <w:autoSpaceDN w:val="0"/>
      <w:adjustRightInd w:val="0"/>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D6558"/>
    <w:pPr>
      <w:spacing w:after="200" w:line="276" w:lineRule="auto"/>
      <w:jc w:val="left"/>
    </w:pPr>
    <w:rPr>
      <w:b/>
      <w:bCs/>
    </w:rPr>
  </w:style>
  <w:style w:type="character" w:customStyle="1" w:styleId="AsuntodelcomentarioCar">
    <w:name w:val="Asunto del comentario Car"/>
    <w:link w:val="Asuntodelcomentario"/>
    <w:uiPriority w:val="99"/>
    <w:semiHidden/>
    <w:rsid w:val="00BD6558"/>
    <w:rPr>
      <w:rFonts w:ascii="Verdana" w:hAnsi="Verdana"/>
      <w:b/>
      <w:bCs/>
      <w:sz w:val="24"/>
      <w:szCs w:val="24"/>
      <w:lang w:eastAsia="en-US"/>
    </w:rPr>
  </w:style>
  <w:style w:type="paragraph" w:styleId="Textosinformato">
    <w:name w:val="Plain Text"/>
    <w:basedOn w:val="Normal"/>
    <w:link w:val="TextosinformatoCar"/>
    <w:uiPriority w:val="99"/>
    <w:unhideWhenUsed/>
    <w:rsid w:val="0035511C"/>
    <w:pPr>
      <w:spacing w:after="0" w:line="240" w:lineRule="auto"/>
    </w:pPr>
    <w:rPr>
      <w:rFonts w:ascii="Consolas" w:eastAsia="Calibri" w:hAnsi="Consolas"/>
      <w:sz w:val="21"/>
      <w:szCs w:val="21"/>
    </w:rPr>
  </w:style>
  <w:style w:type="character" w:customStyle="1" w:styleId="TextosinformatoCar">
    <w:name w:val="Texto sin formato Car"/>
    <w:link w:val="Textosinformato"/>
    <w:uiPriority w:val="99"/>
    <w:rsid w:val="0035511C"/>
    <w:rPr>
      <w:rFonts w:ascii="Consolas" w:eastAsia="Calibri" w:hAnsi="Consolas" w:cs="Times New Roman"/>
      <w:sz w:val="21"/>
      <w:szCs w:val="21"/>
      <w:lang w:eastAsia="en-US"/>
    </w:rPr>
  </w:style>
  <w:style w:type="paragraph" w:customStyle="1" w:styleId="ICUnormal">
    <w:name w:val="ICU normal"/>
    <w:basedOn w:val="Normal"/>
    <w:next w:val="Normal"/>
    <w:rsid w:val="009A4D30"/>
    <w:pPr>
      <w:spacing w:afterLines="50" w:line="300" w:lineRule="atLeast"/>
    </w:pPr>
    <w:rPr>
      <w:rFonts w:ascii="Arial" w:hAnsi="Arial"/>
      <w:sz w:val="20"/>
      <w:szCs w:val="24"/>
    </w:rPr>
  </w:style>
  <w:style w:type="paragraph" w:customStyle="1" w:styleId="ICUTtulo1">
    <w:name w:val="ICU Título 1"/>
    <w:basedOn w:val="Normal"/>
    <w:next w:val="Normal"/>
    <w:rsid w:val="009A4D30"/>
    <w:pPr>
      <w:spacing w:before="480" w:afterLines="50" w:line="300" w:lineRule="atLeast"/>
    </w:pPr>
    <w:rPr>
      <w:rFonts w:ascii="Arial" w:hAnsi="Arial"/>
      <w:b/>
      <w:caps/>
      <w:sz w:val="40"/>
      <w:szCs w:val="24"/>
    </w:rPr>
  </w:style>
  <w:style w:type="paragraph" w:styleId="Mapadeldocumento">
    <w:name w:val="Document Map"/>
    <w:basedOn w:val="Normal"/>
    <w:link w:val="MapadeldocumentoCar"/>
    <w:uiPriority w:val="99"/>
    <w:semiHidden/>
    <w:unhideWhenUsed/>
    <w:rsid w:val="000B5F1D"/>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0B5F1D"/>
    <w:rPr>
      <w:rFonts w:ascii="Lucida Grande" w:hAnsi="Lucida Grande" w:cs="Lucida Grande"/>
      <w:sz w:val="24"/>
      <w:szCs w:val="24"/>
      <w:lang w:eastAsia="en-US"/>
    </w:rPr>
  </w:style>
  <w:style w:type="paragraph" w:styleId="TDC2">
    <w:name w:val="toc 2"/>
    <w:basedOn w:val="Normal"/>
    <w:next w:val="Normal"/>
    <w:autoRedefine/>
    <w:uiPriority w:val="99"/>
    <w:unhideWhenUsed/>
    <w:rsid w:val="00F5215A"/>
    <w:pPr>
      <w:tabs>
        <w:tab w:val="right" w:leader="dot" w:pos="8726"/>
      </w:tabs>
      <w:spacing w:after="0"/>
      <w:ind w:left="220"/>
    </w:pPr>
    <w:rPr>
      <w:rFonts w:ascii="Eras Md BT" w:eastAsia="Calibri" w:hAnsi="Eras Md BT"/>
      <w:sz w:val="28"/>
      <w:szCs w:val="28"/>
    </w:rPr>
  </w:style>
  <w:style w:type="paragraph" w:customStyle="1" w:styleId="Ttulo1-Verif">
    <w:name w:val="Título1-Verif"/>
    <w:basedOn w:val="Normal"/>
    <w:link w:val="Ttulo1-VerifCar"/>
    <w:uiPriority w:val="99"/>
    <w:rsid w:val="00F5215A"/>
    <w:pPr>
      <w:shd w:val="clear" w:color="auto" w:fill="057833"/>
      <w:spacing w:after="0"/>
      <w:jc w:val="both"/>
    </w:pPr>
    <w:rPr>
      <w:rFonts w:ascii="Eras Md BT" w:eastAsia="Calibri" w:hAnsi="Eras Md BT"/>
      <w:b/>
      <w:caps/>
      <w:color w:val="FFFFFF"/>
      <w:sz w:val="28"/>
      <w:szCs w:val="28"/>
    </w:rPr>
  </w:style>
  <w:style w:type="character" w:customStyle="1" w:styleId="Ttulo1-VerifCar">
    <w:name w:val="Título1-Verif Car"/>
    <w:link w:val="Ttulo1-Verif"/>
    <w:uiPriority w:val="99"/>
    <w:locked/>
    <w:rsid w:val="00866A6C"/>
    <w:rPr>
      <w:rFonts w:ascii="Eras Md BT" w:eastAsia="Calibri" w:hAnsi="Eras Md BT"/>
      <w:b/>
      <w:caps/>
      <w:color w:val="FFFFFF"/>
      <w:sz w:val="28"/>
      <w:szCs w:val="28"/>
      <w:shd w:val="clear" w:color="auto" w:fill="057833"/>
      <w:lang w:eastAsia="en-US"/>
    </w:rPr>
  </w:style>
  <w:style w:type="paragraph" w:customStyle="1" w:styleId="ESPECIFICO">
    <w:name w:val="ESPECIFICO"/>
    <w:basedOn w:val="Normal"/>
    <w:rsid w:val="004A457E"/>
    <w:pPr>
      <w:shd w:val="clear" w:color="auto" w:fill="B6DDE8"/>
      <w:tabs>
        <w:tab w:val="left" w:pos="567"/>
      </w:tabs>
      <w:spacing w:before="120" w:after="120" w:line="360" w:lineRule="auto"/>
      <w:ind w:left="1843" w:hanging="1701"/>
      <w:jc w:val="both"/>
    </w:pPr>
    <w:rPr>
      <w:rFonts w:ascii="Eras Md BT" w:hAnsi="Eras Md BT" w:cs="Calibri"/>
      <w:szCs w:val="20"/>
    </w:rPr>
  </w:style>
  <w:style w:type="paragraph" w:customStyle="1" w:styleId="AGAETextonormal">
    <w:name w:val="AGAE Texto normal"/>
    <w:basedOn w:val="AGAEPortadapiedepgina"/>
    <w:link w:val="AGAETextonormalCar"/>
    <w:rsid w:val="004A457E"/>
    <w:pPr>
      <w:tabs>
        <w:tab w:val="left" w:pos="709"/>
      </w:tabs>
      <w:spacing w:line="360" w:lineRule="auto"/>
      <w:jc w:val="both"/>
    </w:pPr>
    <w:rPr>
      <w:rFonts w:ascii="Century Gothic" w:hAnsi="Century Gothic"/>
      <w:color w:val="000000"/>
      <w:sz w:val="22"/>
    </w:rPr>
  </w:style>
  <w:style w:type="character" w:customStyle="1" w:styleId="AGAETextonormalCar">
    <w:name w:val="AGAE Texto normal Car"/>
    <w:basedOn w:val="Fuentedeprrafopredeter"/>
    <w:link w:val="AGAETextonormal"/>
    <w:rsid w:val="005E4D60"/>
    <w:rPr>
      <w:rFonts w:ascii="Century Gothic" w:hAnsi="Century Gothic"/>
      <w:color w:val="000000"/>
      <w:sz w:val="22"/>
      <w:szCs w:val="24"/>
    </w:rPr>
  </w:style>
  <w:style w:type="paragraph" w:customStyle="1" w:styleId="AGAETtulo1Texto">
    <w:name w:val="AGAE Título 1. Texto"/>
    <w:basedOn w:val="Normal"/>
    <w:rsid w:val="00AC34D0"/>
    <w:pPr>
      <w:pBdr>
        <w:bottom w:val="single" w:sz="4" w:space="1" w:color="359040"/>
      </w:pBdr>
      <w:shd w:val="clear" w:color="auto" w:fill="047833"/>
      <w:spacing w:after="0"/>
      <w:jc w:val="both"/>
    </w:pPr>
    <w:rPr>
      <w:rFonts w:eastAsia="Calibri"/>
      <w:b/>
      <w:caps/>
      <w:color w:val="FFFFFF"/>
      <w:sz w:val="28"/>
      <w:szCs w:val="28"/>
    </w:rPr>
  </w:style>
  <w:style w:type="paragraph" w:styleId="HTMLconformatoprevio">
    <w:name w:val="HTML Preformatted"/>
    <w:basedOn w:val="Normal"/>
    <w:link w:val="HTMLconformatoprevioCar"/>
    <w:uiPriority w:val="99"/>
    <w:unhideWhenUsed/>
    <w:rsid w:val="00316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1669F"/>
    <w:rPr>
      <w:rFonts w:ascii="Courier New" w:hAnsi="Courier New" w:cs="Courier New"/>
    </w:rPr>
  </w:style>
  <w:style w:type="paragraph" w:styleId="TDC1">
    <w:name w:val="toc 1"/>
    <w:basedOn w:val="Normal"/>
    <w:next w:val="Normal"/>
    <w:autoRedefine/>
    <w:uiPriority w:val="39"/>
    <w:rsid w:val="00F80E9A"/>
    <w:pPr>
      <w:tabs>
        <w:tab w:val="left" w:pos="660"/>
        <w:tab w:val="right" w:leader="dot" w:pos="8353"/>
      </w:tabs>
      <w:spacing w:after="100"/>
    </w:pPr>
    <w:rPr>
      <w:rFonts w:ascii="Source Sans Pro" w:hAnsi="Source Sans Pro"/>
      <w:b/>
      <w:noProof/>
    </w:rPr>
  </w:style>
  <w:style w:type="character" w:customStyle="1" w:styleId="iconodocumento">
    <w:name w:val="iconodocumento"/>
    <w:basedOn w:val="Fuentedeprrafopredeter"/>
    <w:rsid w:val="00D87E5B"/>
  </w:style>
  <w:style w:type="character" w:customStyle="1" w:styleId="nuevo">
    <w:name w:val="nuevo"/>
    <w:basedOn w:val="Fuentedeprrafopredeter"/>
    <w:rsid w:val="00D87E5B"/>
  </w:style>
  <w:style w:type="paragraph" w:customStyle="1" w:styleId="Nivel2">
    <w:name w:val="Nivel2"/>
    <w:basedOn w:val="Textoindependiente"/>
    <w:link w:val="Nivel2Car"/>
    <w:uiPriority w:val="1"/>
    <w:rsid w:val="009F1DE7"/>
  </w:style>
  <w:style w:type="paragraph" w:styleId="Textoindependiente">
    <w:name w:val="Body Text"/>
    <w:basedOn w:val="Normal"/>
    <w:link w:val="TextoindependienteCar"/>
    <w:uiPriority w:val="99"/>
    <w:semiHidden/>
    <w:unhideWhenUsed/>
    <w:rsid w:val="009F1DE7"/>
    <w:pPr>
      <w:spacing w:after="120"/>
    </w:pPr>
  </w:style>
  <w:style w:type="character" w:customStyle="1" w:styleId="TextoindependienteCar">
    <w:name w:val="Texto independiente Car"/>
    <w:basedOn w:val="Fuentedeprrafopredeter"/>
    <w:link w:val="Textoindependiente"/>
    <w:uiPriority w:val="99"/>
    <w:semiHidden/>
    <w:rsid w:val="009F1DE7"/>
    <w:rPr>
      <w:sz w:val="22"/>
      <w:szCs w:val="22"/>
      <w:lang w:eastAsia="en-US"/>
    </w:rPr>
  </w:style>
  <w:style w:type="character" w:customStyle="1" w:styleId="Nivel2Car">
    <w:name w:val="Nivel2 Car"/>
    <w:link w:val="Nivel2"/>
    <w:uiPriority w:val="1"/>
    <w:rsid w:val="009F1DE7"/>
    <w:rPr>
      <w:sz w:val="22"/>
      <w:szCs w:val="22"/>
      <w:lang w:eastAsia="en-US"/>
    </w:rPr>
  </w:style>
  <w:style w:type="paragraph" w:customStyle="1" w:styleId="Guion">
    <w:name w:val="Guion"/>
    <w:basedOn w:val="Textoindependiente"/>
    <w:link w:val="GuionCar"/>
    <w:uiPriority w:val="1"/>
    <w:rsid w:val="009F1DE7"/>
    <w:pPr>
      <w:widowControl w:val="0"/>
      <w:tabs>
        <w:tab w:val="left" w:pos="851"/>
      </w:tabs>
      <w:autoSpaceDE w:val="0"/>
      <w:autoSpaceDN w:val="0"/>
      <w:spacing w:after="0"/>
      <w:ind w:left="720" w:hanging="360"/>
      <w:jc w:val="both"/>
    </w:pPr>
    <w:rPr>
      <w:rFonts w:ascii="Gill Sans MT" w:eastAsia="Gill Sans MT" w:hAnsi="Gill Sans MT"/>
      <w:w w:val="105"/>
      <w:lang w:val="en-US"/>
    </w:rPr>
  </w:style>
  <w:style w:type="character" w:customStyle="1" w:styleId="GuionCar">
    <w:name w:val="Guion Car"/>
    <w:link w:val="Guion"/>
    <w:uiPriority w:val="1"/>
    <w:rsid w:val="009F1DE7"/>
    <w:rPr>
      <w:rFonts w:ascii="Gill Sans MT" w:eastAsia="Gill Sans MT" w:hAnsi="Gill Sans MT"/>
      <w:w w:val="105"/>
      <w:sz w:val="22"/>
      <w:szCs w:val="22"/>
      <w:lang w:val="en-US" w:eastAsia="en-US"/>
    </w:rPr>
  </w:style>
  <w:style w:type="table" w:styleId="Sombreadoclaro-nfasis3">
    <w:name w:val="Light Shading Accent 3"/>
    <w:basedOn w:val="Tablanormal"/>
    <w:uiPriority w:val="60"/>
    <w:rsid w:val="00866A6C"/>
    <w:rPr>
      <w:rFonts w:ascii="Calibri" w:eastAsia="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ubapartado-guia">
    <w:name w:val="subapartado-guia"/>
    <w:basedOn w:val="Prrafodelista"/>
    <w:link w:val="subapartado-guiaCar"/>
    <w:rsid w:val="00866A6C"/>
    <w:pPr>
      <w:spacing w:after="200" w:line="276" w:lineRule="auto"/>
      <w:ind w:hanging="360"/>
    </w:pPr>
    <w:rPr>
      <w:rFonts w:ascii="Source Sans Pro" w:eastAsia="Calibri" w:hAnsi="Source Sans Pro"/>
      <w:b/>
      <w:lang w:eastAsia="en-US"/>
    </w:rPr>
  </w:style>
  <w:style w:type="character" w:customStyle="1" w:styleId="subapartado-guiaCar">
    <w:name w:val="subapartado-guia Car"/>
    <w:basedOn w:val="PrrafodelistaCar"/>
    <w:link w:val="subapartado-guia"/>
    <w:rsid w:val="00866A6C"/>
    <w:rPr>
      <w:rFonts w:ascii="Source Sans Pro" w:eastAsia="Calibri" w:hAnsi="Source Sans Pro" w:cs="Times New Roman"/>
      <w:b/>
      <w:sz w:val="22"/>
      <w:szCs w:val="22"/>
      <w:lang w:eastAsia="en-US"/>
    </w:rPr>
  </w:style>
  <w:style w:type="paragraph" w:customStyle="1" w:styleId="Ttulo30">
    <w:name w:val="Título3"/>
    <w:basedOn w:val="Normal"/>
    <w:link w:val="Ttulo3Car0"/>
    <w:rsid w:val="00866A6C"/>
    <w:pPr>
      <w:tabs>
        <w:tab w:val="left" w:pos="0"/>
      </w:tabs>
      <w:spacing w:after="0" w:line="360" w:lineRule="auto"/>
      <w:jc w:val="both"/>
    </w:pPr>
    <w:rPr>
      <w:rFonts w:ascii="Source Sans Pro" w:hAnsi="Source Sans Pro" w:cs="Calibri"/>
      <w:b/>
      <w:noProof/>
      <w:color w:val="000000"/>
    </w:rPr>
  </w:style>
  <w:style w:type="character" w:customStyle="1" w:styleId="Ttulo3Car0">
    <w:name w:val="Título3 Car"/>
    <w:basedOn w:val="Fuentedeprrafopredeter"/>
    <w:link w:val="Ttulo30"/>
    <w:rsid w:val="00866A6C"/>
    <w:rPr>
      <w:rFonts w:ascii="Source Sans Pro" w:hAnsi="Source Sans Pro" w:cs="Calibri"/>
      <w:b/>
      <w:noProof/>
      <w:color w:val="000000"/>
      <w:sz w:val="22"/>
      <w:szCs w:val="22"/>
    </w:rPr>
  </w:style>
  <w:style w:type="table" w:styleId="Sombreadoclaro-nfasis4">
    <w:name w:val="Light Shading Accent 4"/>
    <w:basedOn w:val="Tablanormal"/>
    <w:uiPriority w:val="60"/>
    <w:rsid w:val="00866A6C"/>
    <w:rPr>
      <w:rFonts w:ascii="Calibri" w:eastAsia="Calibri" w:hAnsi="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doclaro1">
    <w:name w:val="Sombreado claro1"/>
    <w:basedOn w:val="Tablanormal"/>
    <w:uiPriority w:val="60"/>
    <w:rsid w:val="00866A6C"/>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1">
    <w:name w:val="Cuadrícula clara1"/>
    <w:basedOn w:val="Tablanormal"/>
    <w:uiPriority w:val="62"/>
    <w:rsid w:val="00866A6C"/>
    <w:rPr>
      <w:rFonts w:ascii="Calibri" w:eastAsia="Calibri" w:hAnsi="Calibri"/>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oto Sans HK Light" w:eastAsia="Times New Roman" w:hAnsi="Noto Sans HK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oto Sans HK Light" w:eastAsia="Times New Roman" w:hAnsi="Noto Sans HK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oto Sans HK Light" w:eastAsia="Times New Roman" w:hAnsi="Noto Sans HK Light" w:cs="Times New Roman"/>
        <w:b/>
        <w:bCs/>
      </w:rPr>
    </w:tblStylePr>
    <w:tblStylePr w:type="lastCol">
      <w:rPr>
        <w:rFonts w:ascii="Noto Sans HK Light" w:eastAsia="Times New Roman" w:hAnsi="Noto Sans HK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notaalfinal">
    <w:name w:val="endnote text"/>
    <w:basedOn w:val="Normal"/>
    <w:link w:val="TextonotaalfinalCar"/>
    <w:uiPriority w:val="99"/>
    <w:semiHidden/>
    <w:unhideWhenUsed/>
    <w:rsid w:val="00866A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66A6C"/>
    <w:rPr>
      <w:lang w:eastAsia="en-US"/>
    </w:rPr>
  </w:style>
  <w:style w:type="character" w:styleId="Ttulodellibro">
    <w:name w:val="Book Title"/>
    <w:basedOn w:val="Fuentedeprrafopredeter"/>
    <w:uiPriority w:val="33"/>
    <w:qFormat/>
    <w:rsid w:val="00866A6C"/>
    <w:rPr>
      <w:b/>
      <w:bCs/>
      <w:i/>
      <w:iCs/>
      <w:spacing w:val="5"/>
    </w:rPr>
  </w:style>
  <w:style w:type="paragraph" w:styleId="Ttulo">
    <w:name w:val="Title"/>
    <w:basedOn w:val="Normal"/>
    <w:next w:val="Normal"/>
    <w:link w:val="TtuloCar"/>
    <w:uiPriority w:val="10"/>
    <w:qFormat/>
    <w:rsid w:val="00866A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A6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6A6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66A6C"/>
    <w:rPr>
      <w:rFonts w:eastAsiaTheme="minorEastAsia"/>
      <w:color w:val="5A5A5A" w:themeColor="text1" w:themeTint="A5"/>
      <w:spacing w:val="15"/>
    </w:rPr>
  </w:style>
  <w:style w:type="paragraph" w:styleId="Citadestacada">
    <w:name w:val="Intense Quote"/>
    <w:basedOn w:val="Normal"/>
    <w:next w:val="Normal"/>
    <w:link w:val="CitadestacadaCar"/>
    <w:uiPriority w:val="30"/>
    <w:qFormat/>
    <w:rsid w:val="00866A6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866A6C"/>
    <w:rPr>
      <w:i/>
      <w:iCs/>
      <w:color w:val="4F81BD" w:themeColor="accent1"/>
    </w:rPr>
  </w:style>
  <w:style w:type="paragraph" w:customStyle="1" w:styleId="Estilo1">
    <w:name w:val="Estilo1"/>
    <w:link w:val="Estilo1Car"/>
    <w:uiPriority w:val="99"/>
    <w:rsid w:val="00866A6C"/>
    <w:pPr>
      <w:shd w:val="clear" w:color="auto" w:fill="C2D69B"/>
      <w:tabs>
        <w:tab w:val="left" w:pos="709"/>
      </w:tabs>
      <w:spacing w:before="240" w:after="60" w:line="360" w:lineRule="auto"/>
      <w:jc w:val="both"/>
    </w:pPr>
    <w:rPr>
      <w:rFonts w:ascii="Eras Md BT" w:hAnsi="Eras Md BT"/>
      <w:b/>
      <w:bCs/>
      <w:color w:val="000000"/>
      <w:szCs w:val="26"/>
    </w:rPr>
  </w:style>
  <w:style w:type="character" w:customStyle="1" w:styleId="Estilo1Car">
    <w:name w:val="Estilo1 Car"/>
    <w:basedOn w:val="Ttulo3Car"/>
    <w:link w:val="Estilo1"/>
    <w:uiPriority w:val="99"/>
    <w:locked/>
    <w:rsid w:val="00866A6C"/>
    <w:rPr>
      <w:rFonts w:ascii="Eras Md BT" w:eastAsia="Times New Roman" w:hAnsi="Eras Md BT" w:cs="Times New Roman"/>
      <w:b w:val="0"/>
      <w:bCs w:val="0"/>
      <w:color w:val="000000"/>
      <w:sz w:val="22"/>
      <w:szCs w:val="26"/>
      <w:shd w:val="clear" w:color="auto" w:fill="C2D69B"/>
      <w:lang w:val="es-ES" w:eastAsia="es-ES" w:bidi="ar-SA"/>
    </w:rPr>
  </w:style>
  <w:style w:type="paragraph" w:styleId="Sinespaciado">
    <w:name w:val="No Spacing"/>
    <w:link w:val="SinespaciadoCar"/>
    <w:uiPriority w:val="1"/>
    <w:qFormat/>
    <w:rsid w:val="00866A6C"/>
    <w:pPr>
      <w:spacing w:after="0" w:line="240" w:lineRule="auto"/>
    </w:pPr>
  </w:style>
  <w:style w:type="character" w:customStyle="1" w:styleId="SinespaciadoCar">
    <w:name w:val="Sin espaciado Car"/>
    <w:basedOn w:val="Fuentedeprrafopredeter"/>
    <w:link w:val="Sinespaciado"/>
    <w:uiPriority w:val="1"/>
    <w:locked/>
    <w:rsid w:val="00866A6C"/>
  </w:style>
  <w:style w:type="paragraph" w:customStyle="1" w:styleId="AGAESubtitulo2Texto">
    <w:name w:val="AGAE Subtitulo 2. Texto"/>
    <w:basedOn w:val="Normal"/>
    <w:uiPriority w:val="99"/>
    <w:rsid w:val="00866A6C"/>
    <w:pPr>
      <w:tabs>
        <w:tab w:val="left" w:pos="709"/>
      </w:tabs>
      <w:spacing w:before="120" w:after="120" w:line="360" w:lineRule="auto"/>
      <w:ind w:left="720" w:hanging="360"/>
      <w:jc w:val="both"/>
    </w:pPr>
    <w:rPr>
      <w:rFonts w:ascii="Century Gothic" w:hAnsi="Century Gothic"/>
      <w:b/>
      <w:bCs/>
      <w:color w:val="000000"/>
      <w:szCs w:val="24"/>
    </w:rPr>
  </w:style>
  <w:style w:type="paragraph" w:customStyle="1" w:styleId="Normal1">
    <w:name w:val="Normal1"/>
    <w:uiPriority w:val="99"/>
    <w:rsid w:val="00866A6C"/>
    <w:pPr>
      <w:spacing w:line="276" w:lineRule="auto"/>
    </w:pPr>
    <w:rPr>
      <w:rFonts w:ascii="Arial" w:eastAsia="Calibri" w:hAnsi="Arial" w:cs="Arial"/>
      <w:color w:val="000000"/>
    </w:rPr>
  </w:style>
  <w:style w:type="character" w:styleId="nfasisintenso">
    <w:name w:val="Intense Emphasis"/>
    <w:basedOn w:val="Fuentedeprrafopredeter"/>
    <w:uiPriority w:val="21"/>
    <w:qFormat/>
    <w:rsid w:val="00866A6C"/>
    <w:rPr>
      <w:i/>
      <w:iCs/>
      <w:color w:val="4F81BD" w:themeColor="accent1"/>
    </w:rPr>
  </w:style>
  <w:style w:type="paragraph" w:styleId="Cita">
    <w:name w:val="Quote"/>
    <w:basedOn w:val="Normal"/>
    <w:next w:val="Normal"/>
    <w:link w:val="CitaCar"/>
    <w:uiPriority w:val="29"/>
    <w:qFormat/>
    <w:rsid w:val="00866A6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66A6C"/>
    <w:rPr>
      <w:i/>
      <w:iCs/>
      <w:color w:val="404040" w:themeColor="text1" w:themeTint="BF"/>
    </w:rPr>
  </w:style>
  <w:style w:type="table" w:customStyle="1" w:styleId="Tablaconcuadrcula1">
    <w:name w:val="Tabla con cuadrícula1"/>
    <w:uiPriority w:val="99"/>
    <w:rsid w:val="00866A6C"/>
    <w:pPr>
      <w:spacing w:before="240"/>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4">
    <w:name w:val="Pa14"/>
    <w:basedOn w:val="Default"/>
    <w:next w:val="Default"/>
    <w:uiPriority w:val="99"/>
    <w:rsid w:val="00866A6C"/>
    <w:pPr>
      <w:spacing w:before="160" w:line="201" w:lineRule="atLeast"/>
      <w:jc w:val="both"/>
    </w:pPr>
    <w:rPr>
      <w:rFonts w:eastAsia="Calibri"/>
      <w:color w:val="auto"/>
    </w:rPr>
  </w:style>
  <w:style w:type="paragraph" w:customStyle="1" w:styleId="Estilo25">
    <w:name w:val="Estilo25"/>
    <w:basedOn w:val="Normal"/>
    <w:autoRedefine/>
    <w:uiPriority w:val="99"/>
    <w:rsid w:val="00866A6C"/>
    <w:pPr>
      <w:shd w:val="clear" w:color="auto" w:fill="006600"/>
      <w:tabs>
        <w:tab w:val="left" w:pos="0"/>
        <w:tab w:val="left" w:pos="142"/>
        <w:tab w:val="left" w:pos="284"/>
      </w:tabs>
      <w:spacing w:after="0"/>
      <w:outlineLvl w:val="0"/>
    </w:pPr>
    <w:rPr>
      <w:rFonts w:ascii="Century Gothic" w:eastAsia="Calibri" w:hAnsi="Century Gothic"/>
      <w:sz w:val="24"/>
      <w:szCs w:val="24"/>
    </w:rPr>
  </w:style>
  <w:style w:type="paragraph" w:customStyle="1" w:styleId="Cabecera-Consejera">
    <w:name w:val="Cabecera - Consejería"/>
    <w:next w:val="Normal"/>
    <w:autoRedefine/>
    <w:rsid w:val="00026287"/>
    <w:pPr>
      <w:suppressAutoHyphens/>
      <w:textAlignment w:val="top"/>
    </w:pPr>
    <w:rPr>
      <w:rFonts w:ascii="Source Sans Pro SemiBold" w:eastAsia="Noto Sans HK Medium" w:hAnsi="Source Sans Pro SemiBold"/>
      <w:sz w:val="18"/>
      <w:szCs w:val="17"/>
      <w:lang w:eastAsia="en-US"/>
    </w:rPr>
  </w:style>
  <w:style w:type="paragraph" w:customStyle="1" w:styleId="Cabecera-Centrodirectivo">
    <w:name w:val="Cabecera - Centro directivo"/>
    <w:autoRedefine/>
    <w:rsid w:val="00BF2CE1"/>
    <w:pPr>
      <w:tabs>
        <w:tab w:val="left" w:pos="5670"/>
      </w:tabs>
      <w:suppressAutoHyphens/>
      <w:spacing w:before="28"/>
      <w:ind w:left="4963" w:firstLine="709"/>
      <w:jc w:val="center"/>
      <w:textAlignment w:val="baseline"/>
    </w:pPr>
    <w:rPr>
      <w:rFonts w:ascii="Source Sans Pro" w:eastAsia="Noto Sans HK" w:hAnsi="Source Sans Pro"/>
      <w:sz w:val="18"/>
      <w:szCs w:val="16"/>
      <w:lang w:eastAsia="en-US"/>
    </w:rPr>
  </w:style>
  <w:style w:type="numbering" w:customStyle="1" w:styleId="Estilo2">
    <w:name w:val="Estilo2"/>
    <w:uiPriority w:val="99"/>
    <w:rsid w:val="005920D0"/>
    <w:pPr>
      <w:numPr>
        <w:numId w:val="7"/>
      </w:numPr>
    </w:pPr>
  </w:style>
  <w:style w:type="numbering" w:customStyle="1" w:styleId="Estilo3">
    <w:name w:val="Estilo3"/>
    <w:uiPriority w:val="99"/>
    <w:rsid w:val="00B71AE4"/>
    <w:pPr>
      <w:numPr>
        <w:numId w:val="8"/>
      </w:numPr>
    </w:pPr>
  </w:style>
  <w:style w:type="numbering" w:customStyle="1" w:styleId="Estilo4">
    <w:name w:val="Estilo4"/>
    <w:uiPriority w:val="99"/>
    <w:rsid w:val="00B71AE4"/>
    <w:pPr>
      <w:numPr>
        <w:numId w:val="10"/>
      </w:numPr>
    </w:pPr>
  </w:style>
  <w:style w:type="numbering" w:customStyle="1" w:styleId="Estilo5">
    <w:name w:val="Estilo5"/>
    <w:uiPriority w:val="99"/>
    <w:rsid w:val="000A14DF"/>
    <w:pPr>
      <w:numPr>
        <w:numId w:val="13"/>
      </w:numPr>
    </w:pPr>
  </w:style>
  <w:style w:type="paragraph" w:customStyle="1" w:styleId="Prrafodelista4">
    <w:name w:val="Párrafo de lista4"/>
    <w:basedOn w:val="Normal"/>
    <w:rsid w:val="00935B97"/>
    <w:pPr>
      <w:ind w:left="720"/>
      <w:contextualSpacing/>
    </w:pPr>
    <w:rPr>
      <w:rFonts w:ascii="Calibri" w:eastAsia="Calibri" w:hAnsi="Calibri"/>
    </w:rPr>
  </w:style>
  <w:style w:type="numbering" w:customStyle="1" w:styleId="Estilo41">
    <w:name w:val="Estilo41"/>
    <w:uiPriority w:val="99"/>
    <w:rsid w:val="00C1700D"/>
    <w:pPr>
      <w:numPr>
        <w:numId w:val="1"/>
      </w:numPr>
    </w:pPr>
  </w:style>
  <w:style w:type="paragraph" w:customStyle="1" w:styleId="Tabla">
    <w:name w:val="Tabla"/>
    <w:basedOn w:val="Descripcin"/>
    <w:link w:val="TablaCar"/>
    <w:autoRedefine/>
    <w:rsid w:val="00CE39B9"/>
    <w:rPr>
      <w:rFonts w:ascii="Arial" w:hAnsi="Arial" w:cs="Arial"/>
      <w:b/>
      <w:bCs/>
      <w:i w:val="0"/>
      <w:iCs w:val="0"/>
      <w:color w:val="000000" w:themeColor="text1"/>
      <w:sz w:val="20"/>
    </w:rPr>
  </w:style>
  <w:style w:type="character" w:customStyle="1" w:styleId="TablaCar">
    <w:name w:val="Tabla Car"/>
    <w:basedOn w:val="Fuentedeprrafopredeter"/>
    <w:link w:val="Tabla"/>
    <w:rsid w:val="00CE39B9"/>
    <w:rPr>
      <w:rFonts w:ascii="Arial" w:hAnsi="Arial" w:cs="Arial"/>
      <w:b/>
      <w:bCs/>
      <w:color w:val="000000" w:themeColor="text1"/>
      <w:szCs w:val="18"/>
    </w:rPr>
  </w:style>
  <w:style w:type="paragraph" w:styleId="Descripcin">
    <w:name w:val="caption"/>
    <w:basedOn w:val="Normal"/>
    <w:next w:val="Normal"/>
    <w:uiPriority w:val="35"/>
    <w:semiHidden/>
    <w:unhideWhenUsed/>
    <w:qFormat/>
    <w:rsid w:val="00CE39B9"/>
    <w:pPr>
      <w:spacing w:after="200"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D37514"/>
    <w:rPr>
      <w:color w:val="800080" w:themeColor="followedHyperlink"/>
      <w:u w:val="single"/>
    </w:rPr>
  </w:style>
  <w:style w:type="character" w:customStyle="1" w:styleId="field">
    <w:name w:val="field"/>
    <w:basedOn w:val="Fuentedeprrafopredeter"/>
    <w:rsid w:val="00ED5F1A"/>
  </w:style>
  <w:style w:type="table" w:customStyle="1" w:styleId="TableNormal">
    <w:name w:val="Table Normal"/>
    <w:uiPriority w:val="2"/>
    <w:semiHidden/>
    <w:unhideWhenUsed/>
    <w:qFormat/>
    <w:rsid w:val="00CF1BB4"/>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1BB4"/>
    <w:pPr>
      <w:widowControl w:val="0"/>
      <w:autoSpaceDE w:val="0"/>
      <w:autoSpaceDN w:val="0"/>
      <w:spacing w:after="0" w:line="240" w:lineRule="auto"/>
      <w:ind w:left="107"/>
    </w:pPr>
    <w:rPr>
      <w:rFonts w:ascii="Tahoma" w:eastAsia="Tahoma" w:hAnsi="Tahoma" w:cs="Tahoma"/>
      <w:lang w:eastAsia="en-US"/>
    </w:rPr>
  </w:style>
  <w:style w:type="character" w:customStyle="1" w:styleId="Mencinsinresolver1">
    <w:name w:val="Mención sin resolver1"/>
    <w:basedOn w:val="Fuentedeprrafopredeter"/>
    <w:uiPriority w:val="99"/>
    <w:semiHidden/>
    <w:unhideWhenUsed/>
    <w:rsid w:val="00D82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6894">
      <w:bodyDiv w:val="1"/>
      <w:marLeft w:val="0"/>
      <w:marRight w:val="0"/>
      <w:marTop w:val="0"/>
      <w:marBottom w:val="0"/>
      <w:divBdr>
        <w:top w:val="none" w:sz="0" w:space="0" w:color="auto"/>
        <w:left w:val="none" w:sz="0" w:space="0" w:color="auto"/>
        <w:bottom w:val="none" w:sz="0" w:space="0" w:color="auto"/>
        <w:right w:val="none" w:sz="0" w:space="0" w:color="auto"/>
      </w:divBdr>
      <w:divsChild>
        <w:div w:id="632053889">
          <w:marLeft w:val="0"/>
          <w:marRight w:val="0"/>
          <w:marTop w:val="0"/>
          <w:marBottom w:val="0"/>
          <w:divBdr>
            <w:top w:val="none" w:sz="0" w:space="0" w:color="auto"/>
            <w:left w:val="none" w:sz="0" w:space="0" w:color="auto"/>
            <w:bottom w:val="none" w:sz="0" w:space="0" w:color="auto"/>
            <w:right w:val="none" w:sz="0" w:space="0" w:color="auto"/>
          </w:divBdr>
        </w:div>
        <w:div w:id="1216626519">
          <w:marLeft w:val="0"/>
          <w:marRight w:val="0"/>
          <w:marTop w:val="0"/>
          <w:marBottom w:val="0"/>
          <w:divBdr>
            <w:top w:val="none" w:sz="0" w:space="0" w:color="auto"/>
            <w:left w:val="none" w:sz="0" w:space="0" w:color="auto"/>
            <w:bottom w:val="none" w:sz="0" w:space="0" w:color="auto"/>
            <w:right w:val="none" w:sz="0" w:space="0" w:color="auto"/>
          </w:divBdr>
          <w:divsChild>
            <w:div w:id="265385100">
              <w:marLeft w:val="0"/>
              <w:marRight w:val="0"/>
              <w:marTop w:val="0"/>
              <w:marBottom w:val="0"/>
              <w:divBdr>
                <w:top w:val="none" w:sz="0" w:space="0" w:color="auto"/>
                <w:left w:val="none" w:sz="0" w:space="0" w:color="auto"/>
                <w:bottom w:val="none" w:sz="0" w:space="0" w:color="auto"/>
                <w:right w:val="none" w:sz="0" w:space="0" w:color="auto"/>
              </w:divBdr>
              <w:divsChild>
                <w:div w:id="1502433375">
                  <w:marLeft w:val="0"/>
                  <w:marRight w:val="0"/>
                  <w:marTop w:val="0"/>
                  <w:marBottom w:val="0"/>
                  <w:divBdr>
                    <w:top w:val="none" w:sz="0" w:space="0" w:color="auto"/>
                    <w:left w:val="none" w:sz="0" w:space="0" w:color="auto"/>
                    <w:bottom w:val="none" w:sz="0" w:space="0" w:color="auto"/>
                    <w:right w:val="none" w:sz="0" w:space="0" w:color="auto"/>
                  </w:divBdr>
                </w:div>
                <w:div w:id="20551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174">
      <w:bodyDiv w:val="1"/>
      <w:marLeft w:val="0"/>
      <w:marRight w:val="0"/>
      <w:marTop w:val="0"/>
      <w:marBottom w:val="0"/>
      <w:divBdr>
        <w:top w:val="none" w:sz="0" w:space="0" w:color="auto"/>
        <w:left w:val="none" w:sz="0" w:space="0" w:color="auto"/>
        <w:bottom w:val="none" w:sz="0" w:space="0" w:color="auto"/>
        <w:right w:val="none" w:sz="0" w:space="0" w:color="auto"/>
      </w:divBdr>
    </w:div>
    <w:div w:id="161438751">
      <w:bodyDiv w:val="1"/>
      <w:marLeft w:val="0"/>
      <w:marRight w:val="0"/>
      <w:marTop w:val="0"/>
      <w:marBottom w:val="0"/>
      <w:divBdr>
        <w:top w:val="none" w:sz="0" w:space="0" w:color="auto"/>
        <w:left w:val="none" w:sz="0" w:space="0" w:color="auto"/>
        <w:bottom w:val="none" w:sz="0" w:space="0" w:color="auto"/>
        <w:right w:val="none" w:sz="0" w:space="0" w:color="auto"/>
      </w:divBdr>
    </w:div>
    <w:div w:id="182980459">
      <w:bodyDiv w:val="1"/>
      <w:marLeft w:val="0"/>
      <w:marRight w:val="0"/>
      <w:marTop w:val="0"/>
      <w:marBottom w:val="0"/>
      <w:divBdr>
        <w:top w:val="none" w:sz="0" w:space="0" w:color="auto"/>
        <w:left w:val="none" w:sz="0" w:space="0" w:color="auto"/>
        <w:bottom w:val="none" w:sz="0" w:space="0" w:color="auto"/>
        <w:right w:val="none" w:sz="0" w:space="0" w:color="auto"/>
      </w:divBdr>
    </w:div>
    <w:div w:id="198250670">
      <w:bodyDiv w:val="1"/>
      <w:marLeft w:val="0"/>
      <w:marRight w:val="0"/>
      <w:marTop w:val="0"/>
      <w:marBottom w:val="0"/>
      <w:divBdr>
        <w:top w:val="none" w:sz="0" w:space="0" w:color="auto"/>
        <w:left w:val="none" w:sz="0" w:space="0" w:color="auto"/>
        <w:bottom w:val="none" w:sz="0" w:space="0" w:color="auto"/>
        <w:right w:val="none" w:sz="0" w:space="0" w:color="auto"/>
      </w:divBdr>
    </w:div>
    <w:div w:id="203711877">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77268">
      <w:bodyDiv w:val="1"/>
      <w:marLeft w:val="0"/>
      <w:marRight w:val="0"/>
      <w:marTop w:val="0"/>
      <w:marBottom w:val="0"/>
      <w:divBdr>
        <w:top w:val="none" w:sz="0" w:space="0" w:color="auto"/>
        <w:left w:val="none" w:sz="0" w:space="0" w:color="auto"/>
        <w:bottom w:val="none" w:sz="0" w:space="0" w:color="auto"/>
        <w:right w:val="none" w:sz="0" w:space="0" w:color="auto"/>
      </w:divBdr>
    </w:div>
    <w:div w:id="306711228">
      <w:bodyDiv w:val="1"/>
      <w:marLeft w:val="0"/>
      <w:marRight w:val="0"/>
      <w:marTop w:val="0"/>
      <w:marBottom w:val="0"/>
      <w:divBdr>
        <w:top w:val="none" w:sz="0" w:space="0" w:color="auto"/>
        <w:left w:val="none" w:sz="0" w:space="0" w:color="auto"/>
        <w:bottom w:val="none" w:sz="0" w:space="0" w:color="auto"/>
        <w:right w:val="none" w:sz="0" w:space="0" w:color="auto"/>
      </w:divBdr>
    </w:div>
    <w:div w:id="386271569">
      <w:bodyDiv w:val="1"/>
      <w:marLeft w:val="0"/>
      <w:marRight w:val="0"/>
      <w:marTop w:val="0"/>
      <w:marBottom w:val="0"/>
      <w:divBdr>
        <w:top w:val="none" w:sz="0" w:space="0" w:color="auto"/>
        <w:left w:val="none" w:sz="0" w:space="0" w:color="auto"/>
        <w:bottom w:val="none" w:sz="0" w:space="0" w:color="auto"/>
        <w:right w:val="none" w:sz="0" w:space="0" w:color="auto"/>
      </w:divBdr>
    </w:div>
    <w:div w:id="437524428">
      <w:bodyDiv w:val="1"/>
      <w:marLeft w:val="0"/>
      <w:marRight w:val="0"/>
      <w:marTop w:val="0"/>
      <w:marBottom w:val="0"/>
      <w:divBdr>
        <w:top w:val="none" w:sz="0" w:space="0" w:color="auto"/>
        <w:left w:val="none" w:sz="0" w:space="0" w:color="auto"/>
        <w:bottom w:val="none" w:sz="0" w:space="0" w:color="auto"/>
        <w:right w:val="none" w:sz="0" w:space="0" w:color="auto"/>
      </w:divBdr>
    </w:div>
    <w:div w:id="457646095">
      <w:bodyDiv w:val="1"/>
      <w:marLeft w:val="0"/>
      <w:marRight w:val="0"/>
      <w:marTop w:val="0"/>
      <w:marBottom w:val="0"/>
      <w:divBdr>
        <w:top w:val="none" w:sz="0" w:space="0" w:color="auto"/>
        <w:left w:val="none" w:sz="0" w:space="0" w:color="auto"/>
        <w:bottom w:val="none" w:sz="0" w:space="0" w:color="auto"/>
        <w:right w:val="none" w:sz="0" w:space="0" w:color="auto"/>
      </w:divBdr>
    </w:div>
    <w:div w:id="542794795">
      <w:bodyDiv w:val="1"/>
      <w:marLeft w:val="0"/>
      <w:marRight w:val="0"/>
      <w:marTop w:val="0"/>
      <w:marBottom w:val="0"/>
      <w:divBdr>
        <w:top w:val="none" w:sz="0" w:space="0" w:color="auto"/>
        <w:left w:val="none" w:sz="0" w:space="0" w:color="auto"/>
        <w:bottom w:val="none" w:sz="0" w:space="0" w:color="auto"/>
        <w:right w:val="none" w:sz="0" w:space="0" w:color="auto"/>
      </w:divBdr>
    </w:div>
    <w:div w:id="556862377">
      <w:bodyDiv w:val="1"/>
      <w:marLeft w:val="0"/>
      <w:marRight w:val="0"/>
      <w:marTop w:val="0"/>
      <w:marBottom w:val="0"/>
      <w:divBdr>
        <w:top w:val="none" w:sz="0" w:space="0" w:color="auto"/>
        <w:left w:val="none" w:sz="0" w:space="0" w:color="auto"/>
        <w:bottom w:val="none" w:sz="0" w:space="0" w:color="auto"/>
        <w:right w:val="none" w:sz="0" w:space="0" w:color="auto"/>
      </w:divBdr>
    </w:div>
    <w:div w:id="587082178">
      <w:bodyDiv w:val="1"/>
      <w:marLeft w:val="0"/>
      <w:marRight w:val="0"/>
      <w:marTop w:val="0"/>
      <w:marBottom w:val="0"/>
      <w:divBdr>
        <w:top w:val="none" w:sz="0" w:space="0" w:color="auto"/>
        <w:left w:val="none" w:sz="0" w:space="0" w:color="auto"/>
        <w:bottom w:val="none" w:sz="0" w:space="0" w:color="auto"/>
        <w:right w:val="none" w:sz="0" w:space="0" w:color="auto"/>
      </w:divBdr>
    </w:div>
    <w:div w:id="708528625">
      <w:bodyDiv w:val="1"/>
      <w:marLeft w:val="0"/>
      <w:marRight w:val="0"/>
      <w:marTop w:val="0"/>
      <w:marBottom w:val="0"/>
      <w:divBdr>
        <w:top w:val="none" w:sz="0" w:space="0" w:color="auto"/>
        <w:left w:val="none" w:sz="0" w:space="0" w:color="auto"/>
        <w:bottom w:val="none" w:sz="0" w:space="0" w:color="auto"/>
        <w:right w:val="none" w:sz="0" w:space="0" w:color="auto"/>
      </w:divBdr>
    </w:div>
    <w:div w:id="727606829">
      <w:bodyDiv w:val="1"/>
      <w:marLeft w:val="0"/>
      <w:marRight w:val="0"/>
      <w:marTop w:val="0"/>
      <w:marBottom w:val="0"/>
      <w:divBdr>
        <w:top w:val="none" w:sz="0" w:space="0" w:color="auto"/>
        <w:left w:val="none" w:sz="0" w:space="0" w:color="auto"/>
        <w:bottom w:val="none" w:sz="0" w:space="0" w:color="auto"/>
        <w:right w:val="none" w:sz="0" w:space="0" w:color="auto"/>
      </w:divBdr>
    </w:div>
    <w:div w:id="783502766">
      <w:bodyDiv w:val="1"/>
      <w:marLeft w:val="0"/>
      <w:marRight w:val="0"/>
      <w:marTop w:val="0"/>
      <w:marBottom w:val="0"/>
      <w:divBdr>
        <w:top w:val="none" w:sz="0" w:space="0" w:color="auto"/>
        <w:left w:val="none" w:sz="0" w:space="0" w:color="auto"/>
        <w:bottom w:val="none" w:sz="0" w:space="0" w:color="auto"/>
        <w:right w:val="none" w:sz="0" w:space="0" w:color="auto"/>
      </w:divBdr>
    </w:div>
    <w:div w:id="859054086">
      <w:bodyDiv w:val="1"/>
      <w:marLeft w:val="0"/>
      <w:marRight w:val="0"/>
      <w:marTop w:val="0"/>
      <w:marBottom w:val="0"/>
      <w:divBdr>
        <w:top w:val="none" w:sz="0" w:space="0" w:color="auto"/>
        <w:left w:val="none" w:sz="0" w:space="0" w:color="auto"/>
        <w:bottom w:val="none" w:sz="0" w:space="0" w:color="auto"/>
        <w:right w:val="none" w:sz="0" w:space="0" w:color="auto"/>
      </w:divBdr>
    </w:div>
    <w:div w:id="960258024">
      <w:bodyDiv w:val="1"/>
      <w:marLeft w:val="0"/>
      <w:marRight w:val="0"/>
      <w:marTop w:val="0"/>
      <w:marBottom w:val="0"/>
      <w:divBdr>
        <w:top w:val="none" w:sz="0" w:space="0" w:color="auto"/>
        <w:left w:val="none" w:sz="0" w:space="0" w:color="auto"/>
        <w:bottom w:val="none" w:sz="0" w:space="0" w:color="auto"/>
        <w:right w:val="none" w:sz="0" w:space="0" w:color="auto"/>
      </w:divBdr>
    </w:div>
    <w:div w:id="963269470">
      <w:bodyDiv w:val="1"/>
      <w:marLeft w:val="0"/>
      <w:marRight w:val="0"/>
      <w:marTop w:val="0"/>
      <w:marBottom w:val="0"/>
      <w:divBdr>
        <w:top w:val="none" w:sz="0" w:space="0" w:color="auto"/>
        <w:left w:val="none" w:sz="0" w:space="0" w:color="auto"/>
        <w:bottom w:val="none" w:sz="0" w:space="0" w:color="auto"/>
        <w:right w:val="none" w:sz="0" w:space="0" w:color="auto"/>
      </w:divBdr>
    </w:div>
    <w:div w:id="974942939">
      <w:bodyDiv w:val="1"/>
      <w:marLeft w:val="0"/>
      <w:marRight w:val="0"/>
      <w:marTop w:val="0"/>
      <w:marBottom w:val="0"/>
      <w:divBdr>
        <w:top w:val="none" w:sz="0" w:space="0" w:color="auto"/>
        <w:left w:val="none" w:sz="0" w:space="0" w:color="auto"/>
        <w:bottom w:val="none" w:sz="0" w:space="0" w:color="auto"/>
        <w:right w:val="none" w:sz="0" w:space="0" w:color="auto"/>
      </w:divBdr>
    </w:div>
    <w:div w:id="1008677972">
      <w:bodyDiv w:val="1"/>
      <w:marLeft w:val="0"/>
      <w:marRight w:val="0"/>
      <w:marTop w:val="0"/>
      <w:marBottom w:val="0"/>
      <w:divBdr>
        <w:top w:val="none" w:sz="0" w:space="0" w:color="auto"/>
        <w:left w:val="none" w:sz="0" w:space="0" w:color="auto"/>
        <w:bottom w:val="none" w:sz="0" w:space="0" w:color="auto"/>
        <w:right w:val="none" w:sz="0" w:space="0" w:color="auto"/>
      </w:divBdr>
    </w:div>
    <w:div w:id="1021123142">
      <w:bodyDiv w:val="1"/>
      <w:marLeft w:val="0"/>
      <w:marRight w:val="0"/>
      <w:marTop w:val="0"/>
      <w:marBottom w:val="0"/>
      <w:divBdr>
        <w:top w:val="none" w:sz="0" w:space="0" w:color="auto"/>
        <w:left w:val="none" w:sz="0" w:space="0" w:color="auto"/>
        <w:bottom w:val="none" w:sz="0" w:space="0" w:color="auto"/>
        <w:right w:val="none" w:sz="0" w:space="0" w:color="auto"/>
      </w:divBdr>
    </w:div>
    <w:div w:id="1063796822">
      <w:bodyDiv w:val="1"/>
      <w:marLeft w:val="0"/>
      <w:marRight w:val="0"/>
      <w:marTop w:val="0"/>
      <w:marBottom w:val="0"/>
      <w:divBdr>
        <w:top w:val="none" w:sz="0" w:space="0" w:color="auto"/>
        <w:left w:val="none" w:sz="0" w:space="0" w:color="auto"/>
        <w:bottom w:val="none" w:sz="0" w:space="0" w:color="auto"/>
        <w:right w:val="none" w:sz="0" w:space="0" w:color="auto"/>
      </w:divBdr>
    </w:div>
    <w:div w:id="1121414853">
      <w:bodyDiv w:val="1"/>
      <w:marLeft w:val="0"/>
      <w:marRight w:val="0"/>
      <w:marTop w:val="0"/>
      <w:marBottom w:val="0"/>
      <w:divBdr>
        <w:top w:val="none" w:sz="0" w:space="0" w:color="auto"/>
        <w:left w:val="none" w:sz="0" w:space="0" w:color="auto"/>
        <w:bottom w:val="none" w:sz="0" w:space="0" w:color="auto"/>
        <w:right w:val="none" w:sz="0" w:space="0" w:color="auto"/>
      </w:divBdr>
    </w:div>
    <w:div w:id="1127972801">
      <w:bodyDiv w:val="1"/>
      <w:marLeft w:val="0"/>
      <w:marRight w:val="0"/>
      <w:marTop w:val="0"/>
      <w:marBottom w:val="0"/>
      <w:divBdr>
        <w:top w:val="none" w:sz="0" w:space="0" w:color="auto"/>
        <w:left w:val="none" w:sz="0" w:space="0" w:color="auto"/>
        <w:bottom w:val="none" w:sz="0" w:space="0" w:color="auto"/>
        <w:right w:val="none" w:sz="0" w:space="0" w:color="auto"/>
      </w:divBdr>
    </w:div>
    <w:div w:id="1134375568">
      <w:bodyDiv w:val="1"/>
      <w:marLeft w:val="0"/>
      <w:marRight w:val="0"/>
      <w:marTop w:val="0"/>
      <w:marBottom w:val="0"/>
      <w:divBdr>
        <w:top w:val="none" w:sz="0" w:space="0" w:color="auto"/>
        <w:left w:val="none" w:sz="0" w:space="0" w:color="auto"/>
        <w:bottom w:val="none" w:sz="0" w:space="0" w:color="auto"/>
        <w:right w:val="none" w:sz="0" w:space="0" w:color="auto"/>
      </w:divBdr>
    </w:div>
    <w:div w:id="1170221454">
      <w:bodyDiv w:val="1"/>
      <w:marLeft w:val="0"/>
      <w:marRight w:val="0"/>
      <w:marTop w:val="0"/>
      <w:marBottom w:val="0"/>
      <w:divBdr>
        <w:top w:val="none" w:sz="0" w:space="0" w:color="auto"/>
        <w:left w:val="none" w:sz="0" w:space="0" w:color="auto"/>
        <w:bottom w:val="none" w:sz="0" w:space="0" w:color="auto"/>
        <w:right w:val="none" w:sz="0" w:space="0" w:color="auto"/>
      </w:divBdr>
    </w:div>
    <w:div w:id="1220899123">
      <w:bodyDiv w:val="1"/>
      <w:marLeft w:val="0"/>
      <w:marRight w:val="0"/>
      <w:marTop w:val="0"/>
      <w:marBottom w:val="0"/>
      <w:divBdr>
        <w:top w:val="none" w:sz="0" w:space="0" w:color="auto"/>
        <w:left w:val="none" w:sz="0" w:space="0" w:color="auto"/>
        <w:bottom w:val="none" w:sz="0" w:space="0" w:color="auto"/>
        <w:right w:val="none" w:sz="0" w:space="0" w:color="auto"/>
      </w:divBdr>
    </w:div>
    <w:div w:id="1257330080">
      <w:bodyDiv w:val="1"/>
      <w:marLeft w:val="0"/>
      <w:marRight w:val="0"/>
      <w:marTop w:val="0"/>
      <w:marBottom w:val="0"/>
      <w:divBdr>
        <w:top w:val="none" w:sz="0" w:space="0" w:color="auto"/>
        <w:left w:val="none" w:sz="0" w:space="0" w:color="auto"/>
        <w:bottom w:val="none" w:sz="0" w:space="0" w:color="auto"/>
        <w:right w:val="none" w:sz="0" w:space="0" w:color="auto"/>
      </w:divBdr>
    </w:div>
    <w:div w:id="1296328192">
      <w:bodyDiv w:val="1"/>
      <w:marLeft w:val="0"/>
      <w:marRight w:val="0"/>
      <w:marTop w:val="0"/>
      <w:marBottom w:val="0"/>
      <w:divBdr>
        <w:top w:val="none" w:sz="0" w:space="0" w:color="auto"/>
        <w:left w:val="none" w:sz="0" w:space="0" w:color="auto"/>
        <w:bottom w:val="none" w:sz="0" w:space="0" w:color="auto"/>
        <w:right w:val="none" w:sz="0" w:space="0" w:color="auto"/>
      </w:divBdr>
    </w:div>
    <w:div w:id="1321427388">
      <w:bodyDiv w:val="1"/>
      <w:marLeft w:val="0"/>
      <w:marRight w:val="0"/>
      <w:marTop w:val="0"/>
      <w:marBottom w:val="0"/>
      <w:divBdr>
        <w:top w:val="none" w:sz="0" w:space="0" w:color="auto"/>
        <w:left w:val="none" w:sz="0" w:space="0" w:color="auto"/>
        <w:bottom w:val="none" w:sz="0" w:space="0" w:color="auto"/>
        <w:right w:val="none" w:sz="0" w:space="0" w:color="auto"/>
      </w:divBdr>
    </w:div>
    <w:div w:id="1394349328">
      <w:bodyDiv w:val="1"/>
      <w:marLeft w:val="0"/>
      <w:marRight w:val="0"/>
      <w:marTop w:val="0"/>
      <w:marBottom w:val="0"/>
      <w:divBdr>
        <w:top w:val="none" w:sz="0" w:space="0" w:color="auto"/>
        <w:left w:val="none" w:sz="0" w:space="0" w:color="auto"/>
        <w:bottom w:val="none" w:sz="0" w:space="0" w:color="auto"/>
        <w:right w:val="none" w:sz="0" w:space="0" w:color="auto"/>
      </w:divBdr>
    </w:div>
    <w:div w:id="1471096156">
      <w:bodyDiv w:val="1"/>
      <w:marLeft w:val="0"/>
      <w:marRight w:val="0"/>
      <w:marTop w:val="0"/>
      <w:marBottom w:val="0"/>
      <w:divBdr>
        <w:top w:val="none" w:sz="0" w:space="0" w:color="auto"/>
        <w:left w:val="none" w:sz="0" w:space="0" w:color="auto"/>
        <w:bottom w:val="none" w:sz="0" w:space="0" w:color="auto"/>
        <w:right w:val="none" w:sz="0" w:space="0" w:color="auto"/>
      </w:divBdr>
    </w:div>
    <w:div w:id="1506357161">
      <w:bodyDiv w:val="1"/>
      <w:marLeft w:val="0"/>
      <w:marRight w:val="0"/>
      <w:marTop w:val="0"/>
      <w:marBottom w:val="0"/>
      <w:divBdr>
        <w:top w:val="none" w:sz="0" w:space="0" w:color="auto"/>
        <w:left w:val="none" w:sz="0" w:space="0" w:color="auto"/>
        <w:bottom w:val="none" w:sz="0" w:space="0" w:color="auto"/>
        <w:right w:val="none" w:sz="0" w:space="0" w:color="auto"/>
      </w:divBdr>
    </w:div>
    <w:div w:id="1507474357">
      <w:bodyDiv w:val="1"/>
      <w:marLeft w:val="0"/>
      <w:marRight w:val="0"/>
      <w:marTop w:val="0"/>
      <w:marBottom w:val="0"/>
      <w:divBdr>
        <w:top w:val="none" w:sz="0" w:space="0" w:color="auto"/>
        <w:left w:val="none" w:sz="0" w:space="0" w:color="auto"/>
        <w:bottom w:val="none" w:sz="0" w:space="0" w:color="auto"/>
        <w:right w:val="none" w:sz="0" w:space="0" w:color="auto"/>
      </w:divBdr>
    </w:div>
    <w:div w:id="1508209617">
      <w:bodyDiv w:val="1"/>
      <w:marLeft w:val="0"/>
      <w:marRight w:val="0"/>
      <w:marTop w:val="0"/>
      <w:marBottom w:val="0"/>
      <w:divBdr>
        <w:top w:val="none" w:sz="0" w:space="0" w:color="auto"/>
        <w:left w:val="none" w:sz="0" w:space="0" w:color="auto"/>
        <w:bottom w:val="none" w:sz="0" w:space="0" w:color="auto"/>
        <w:right w:val="none" w:sz="0" w:space="0" w:color="auto"/>
      </w:divBdr>
    </w:div>
    <w:div w:id="1599144759">
      <w:bodyDiv w:val="1"/>
      <w:marLeft w:val="0"/>
      <w:marRight w:val="0"/>
      <w:marTop w:val="0"/>
      <w:marBottom w:val="0"/>
      <w:divBdr>
        <w:top w:val="none" w:sz="0" w:space="0" w:color="auto"/>
        <w:left w:val="none" w:sz="0" w:space="0" w:color="auto"/>
        <w:bottom w:val="none" w:sz="0" w:space="0" w:color="auto"/>
        <w:right w:val="none" w:sz="0" w:space="0" w:color="auto"/>
      </w:divBdr>
    </w:div>
    <w:div w:id="1621373662">
      <w:bodyDiv w:val="1"/>
      <w:marLeft w:val="0"/>
      <w:marRight w:val="0"/>
      <w:marTop w:val="0"/>
      <w:marBottom w:val="0"/>
      <w:divBdr>
        <w:top w:val="none" w:sz="0" w:space="0" w:color="auto"/>
        <w:left w:val="none" w:sz="0" w:space="0" w:color="auto"/>
        <w:bottom w:val="none" w:sz="0" w:space="0" w:color="auto"/>
        <w:right w:val="none" w:sz="0" w:space="0" w:color="auto"/>
      </w:divBdr>
    </w:div>
    <w:div w:id="1643076129">
      <w:bodyDiv w:val="1"/>
      <w:marLeft w:val="0"/>
      <w:marRight w:val="0"/>
      <w:marTop w:val="0"/>
      <w:marBottom w:val="0"/>
      <w:divBdr>
        <w:top w:val="none" w:sz="0" w:space="0" w:color="auto"/>
        <w:left w:val="none" w:sz="0" w:space="0" w:color="auto"/>
        <w:bottom w:val="none" w:sz="0" w:space="0" w:color="auto"/>
        <w:right w:val="none" w:sz="0" w:space="0" w:color="auto"/>
      </w:divBdr>
    </w:div>
    <w:div w:id="1664897371">
      <w:bodyDiv w:val="1"/>
      <w:marLeft w:val="0"/>
      <w:marRight w:val="0"/>
      <w:marTop w:val="0"/>
      <w:marBottom w:val="0"/>
      <w:divBdr>
        <w:top w:val="none" w:sz="0" w:space="0" w:color="auto"/>
        <w:left w:val="none" w:sz="0" w:space="0" w:color="auto"/>
        <w:bottom w:val="none" w:sz="0" w:space="0" w:color="auto"/>
        <w:right w:val="none" w:sz="0" w:space="0" w:color="auto"/>
      </w:divBdr>
    </w:div>
    <w:div w:id="1725786474">
      <w:bodyDiv w:val="1"/>
      <w:marLeft w:val="0"/>
      <w:marRight w:val="0"/>
      <w:marTop w:val="0"/>
      <w:marBottom w:val="0"/>
      <w:divBdr>
        <w:top w:val="none" w:sz="0" w:space="0" w:color="auto"/>
        <w:left w:val="none" w:sz="0" w:space="0" w:color="auto"/>
        <w:bottom w:val="none" w:sz="0" w:space="0" w:color="auto"/>
        <w:right w:val="none" w:sz="0" w:space="0" w:color="auto"/>
      </w:divBdr>
    </w:div>
    <w:div w:id="1730570123">
      <w:bodyDiv w:val="1"/>
      <w:marLeft w:val="0"/>
      <w:marRight w:val="0"/>
      <w:marTop w:val="0"/>
      <w:marBottom w:val="0"/>
      <w:divBdr>
        <w:top w:val="none" w:sz="0" w:space="0" w:color="auto"/>
        <w:left w:val="none" w:sz="0" w:space="0" w:color="auto"/>
        <w:bottom w:val="none" w:sz="0" w:space="0" w:color="auto"/>
        <w:right w:val="none" w:sz="0" w:space="0" w:color="auto"/>
      </w:divBdr>
    </w:div>
    <w:div w:id="1770196482">
      <w:bodyDiv w:val="1"/>
      <w:marLeft w:val="0"/>
      <w:marRight w:val="0"/>
      <w:marTop w:val="0"/>
      <w:marBottom w:val="0"/>
      <w:divBdr>
        <w:top w:val="none" w:sz="0" w:space="0" w:color="auto"/>
        <w:left w:val="none" w:sz="0" w:space="0" w:color="auto"/>
        <w:bottom w:val="none" w:sz="0" w:space="0" w:color="auto"/>
        <w:right w:val="none" w:sz="0" w:space="0" w:color="auto"/>
      </w:divBdr>
    </w:div>
    <w:div w:id="1855532632">
      <w:bodyDiv w:val="1"/>
      <w:marLeft w:val="0"/>
      <w:marRight w:val="0"/>
      <w:marTop w:val="0"/>
      <w:marBottom w:val="0"/>
      <w:divBdr>
        <w:top w:val="none" w:sz="0" w:space="0" w:color="auto"/>
        <w:left w:val="none" w:sz="0" w:space="0" w:color="auto"/>
        <w:bottom w:val="none" w:sz="0" w:space="0" w:color="auto"/>
        <w:right w:val="none" w:sz="0" w:space="0" w:color="auto"/>
      </w:divBdr>
    </w:div>
    <w:div w:id="1936085052">
      <w:bodyDiv w:val="1"/>
      <w:marLeft w:val="0"/>
      <w:marRight w:val="0"/>
      <w:marTop w:val="0"/>
      <w:marBottom w:val="0"/>
      <w:divBdr>
        <w:top w:val="none" w:sz="0" w:space="0" w:color="auto"/>
        <w:left w:val="none" w:sz="0" w:space="0" w:color="auto"/>
        <w:bottom w:val="none" w:sz="0" w:space="0" w:color="auto"/>
        <w:right w:val="none" w:sz="0" w:space="0" w:color="auto"/>
      </w:divBdr>
    </w:div>
    <w:div w:id="1967855016">
      <w:bodyDiv w:val="1"/>
      <w:marLeft w:val="0"/>
      <w:marRight w:val="0"/>
      <w:marTop w:val="0"/>
      <w:marBottom w:val="0"/>
      <w:divBdr>
        <w:top w:val="none" w:sz="0" w:space="0" w:color="auto"/>
        <w:left w:val="none" w:sz="0" w:space="0" w:color="auto"/>
        <w:bottom w:val="none" w:sz="0" w:space="0" w:color="auto"/>
        <w:right w:val="none" w:sz="0" w:space="0" w:color="auto"/>
      </w:divBdr>
    </w:div>
    <w:div w:id="2065634880">
      <w:bodyDiv w:val="1"/>
      <w:marLeft w:val="0"/>
      <w:marRight w:val="0"/>
      <w:marTop w:val="0"/>
      <w:marBottom w:val="0"/>
      <w:divBdr>
        <w:top w:val="none" w:sz="0" w:space="0" w:color="auto"/>
        <w:left w:val="none" w:sz="0" w:space="0" w:color="auto"/>
        <w:bottom w:val="none" w:sz="0" w:space="0" w:color="auto"/>
        <w:right w:val="none" w:sz="0" w:space="0" w:color="auto"/>
      </w:divBdr>
    </w:div>
    <w:div w:id="2065785142">
      <w:bodyDiv w:val="1"/>
      <w:marLeft w:val="0"/>
      <w:marRight w:val="0"/>
      <w:marTop w:val="0"/>
      <w:marBottom w:val="0"/>
      <w:divBdr>
        <w:top w:val="none" w:sz="0" w:space="0" w:color="auto"/>
        <w:left w:val="none" w:sz="0" w:space="0" w:color="auto"/>
        <w:bottom w:val="none" w:sz="0" w:space="0" w:color="auto"/>
        <w:right w:val="none" w:sz="0" w:space="0" w:color="auto"/>
      </w:divBdr>
    </w:div>
    <w:div w:id="2114327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empleo.ugr.es/observatorio/metodologia/estudios-de-opinion-18-19-y-19-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gr.es/universidad/normativa/ncs1091-normas-permanencia-estudiantado-ensenanzas-oficiales-grado-master-universitario"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s262.juntadeandalucia.es/accua/include/files/universidades/acreditacion/autoinformeGM.docx?v=20246314314" TargetMode="External"/><Relationship Id="rId17" Type="http://schemas.openxmlformats.org/officeDocument/2006/relationships/hyperlink" Target="https://ofiweb.ugr.es/servicios/accesibilidad" TargetMode="External"/><Relationship Id="rId25" Type="http://schemas.openxmlformats.org/officeDocument/2006/relationships/hyperlink" Target="https://calidad.ugr.es/sites/webugr/calidad/public/ficheros/evaluaciondocente/encuestas/encuesta%20opinion%20docente%20%20estudiantado.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www.ugr.es/universidad/boletines/boletin-oficial-universidad-granada-no-183-6-julio-202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alidad.ugr.es/sites/webugr/calidad/public/ficheros/evaluaciondocente/encuestas/proceso%20general.pdf" TargetMode="External"/><Relationship Id="rId32" Type="http://schemas.openxmlformats.org/officeDocument/2006/relationships/footer" Target="footer4.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calidad.ugr.es/sites/webugr/calidad/public/ficheros/evaluaciondocente/docentia/Primera_Convocatoria_DOCENTIA.pdf" TargetMode="External"/><Relationship Id="rId28" Type="http://schemas.openxmlformats.org/officeDocument/2006/relationships/footer" Target="footer3.xml"/><Relationship Id="rId10" Type="http://schemas.openxmlformats.org/officeDocument/2006/relationships/header" Target="header3.xml"/><Relationship Id="rId19" Type="http://schemas.openxmlformats.org/officeDocument/2006/relationships/hyperlink" Target="https://empleo.ugr.es/observatorio/"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yperlink" Target="https://calidad.ugr.es/areas/evaluacion-docente/docentia-ugr"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987CC3-3CF2-4926-9B5A-D5BEA8B8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20339</Words>
  <Characters>111868</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Calidad</dc:creator>
  <cp:keywords/>
  <dc:description/>
  <cp:lastModifiedBy>Unidad Calidad</cp:lastModifiedBy>
  <cp:revision>3</cp:revision>
  <cp:lastPrinted>2024-06-04T10:15:00Z</cp:lastPrinted>
  <dcterms:created xsi:type="dcterms:W3CDTF">2024-06-27T06:39:00Z</dcterms:created>
  <dcterms:modified xsi:type="dcterms:W3CDTF">2024-06-27T06:40:00Z</dcterms:modified>
</cp:coreProperties>
</file>